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3A" w:rsidRDefault="00FF483A" w:rsidP="00FF483A">
      <w:pPr>
        <w:shd w:val="clear" w:color="auto" w:fill="FFFFFF"/>
        <w:spacing w:before="135" w:after="135" w:line="270" w:lineRule="atLeast"/>
        <w:jc w:val="center"/>
        <w:rPr>
          <w:rFonts w:ascii="Georgia" w:hAnsi="Georgia" w:cs="Arial"/>
          <w:color w:val="445555"/>
          <w:sz w:val="21"/>
          <w:szCs w:val="21"/>
        </w:rPr>
      </w:pPr>
      <w:r>
        <w:rPr>
          <w:rFonts w:ascii="Georgia" w:hAnsi="Georgia" w:cs="Arial"/>
          <w:color w:val="445555"/>
          <w:sz w:val="21"/>
          <w:szCs w:val="21"/>
        </w:rPr>
        <w:t xml:space="preserve">El </w:t>
      </w:r>
      <w:hyperlink r:id="rId4" w:history="1">
        <w:r>
          <w:rPr>
            <w:rStyle w:val="Hipervnculo"/>
            <w:rFonts w:ascii="Georgia" w:hAnsi="Georgia" w:cs="Arial"/>
            <w:color w:val="008040"/>
            <w:sz w:val="21"/>
            <w:szCs w:val="21"/>
            <w:u w:val="none"/>
          </w:rPr>
          <w:t>cuerpo humano</w:t>
        </w:r>
      </w:hyperlink>
      <w:r w:rsidR="00053A9D">
        <w:rPr>
          <w:rFonts w:ascii="Georgia" w:hAnsi="Georgia" w:cs="Arial"/>
          <w:color w:val="445555"/>
          <w:sz w:val="21"/>
          <w:szCs w:val="21"/>
        </w:rPr>
        <w:t xml:space="preserve">  </w:t>
      </w:r>
    </w:p>
    <w:p w:rsidR="00FF483A" w:rsidRDefault="00FF483A" w:rsidP="00FF483A">
      <w:pPr>
        <w:shd w:val="clear" w:color="auto" w:fill="FFFFFF"/>
        <w:spacing w:before="135" w:after="135" w:line="270" w:lineRule="atLeast"/>
        <w:rPr>
          <w:rFonts w:ascii="Georgia" w:hAnsi="Georgia" w:cs="Arial"/>
          <w:color w:val="445555"/>
          <w:sz w:val="21"/>
          <w:szCs w:val="21"/>
        </w:rPr>
      </w:pPr>
      <w:r>
        <w:rPr>
          <w:rFonts w:ascii="Georgia" w:hAnsi="Georgia" w:cs="Arial"/>
          <w:color w:val="445555"/>
          <w:sz w:val="21"/>
          <w:szCs w:val="21"/>
        </w:rPr>
        <w:t xml:space="preserve">El </w:t>
      </w:r>
      <w:hyperlink r:id="rId5" w:history="1">
        <w:r>
          <w:rPr>
            <w:rStyle w:val="Hipervnculo"/>
            <w:rFonts w:ascii="Georgia" w:hAnsi="Georgia" w:cs="Arial"/>
            <w:color w:val="008040"/>
            <w:sz w:val="21"/>
            <w:szCs w:val="21"/>
            <w:u w:val="none"/>
          </w:rPr>
          <w:t xml:space="preserve">cuerpo </w:t>
        </w:r>
        <w:proofErr w:type="gramStart"/>
        <w:r>
          <w:rPr>
            <w:rStyle w:val="Hipervnculo"/>
            <w:rFonts w:ascii="Georgia" w:hAnsi="Georgia" w:cs="Arial"/>
            <w:color w:val="008040"/>
            <w:sz w:val="21"/>
            <w:szCs w:val="21"/>
            <w:u w:val="none"/>
          </w:rPr>
          <w:t>humano</w:t>
        </w:r>
      </w:hyperlink>
      <w:r>
        <w:rPr>
          <w:rFonts w:ascii="Georgia" w:hAnsi="Georgia" w:cs="Arial"/>
          <w:color w:val="445555"/>
          <w:sz w:val="21"/>
          <w:szCs w:val="21"/>
        </w:rPr>
        <w:t xml:space="preserve"> :está</w:t>
      </w:r>
      <w:proofErr w:type="gramEnd"/>
      <w:r>
        <w:rPr>
          <w:rFonts w:ascii="Georgia" w:hAnsi="Georgia" w:cs="Arial"/>
          <w:color w:val="445555"/>
          <w:sz w:val="21"/>
          <w:szCs w:val="21"/>
        </w:rPr>
        <w:t xml:space="preserve"> dividido en cinco grandes partes:</w:t>
      </w:r>
    </w:p>
    <w:p w:rsidR="00FF483A" w:rsidRDefault="00FF483A" w:rsidP="00FF483A">
      <w:pPr>
        <w:shd w:val="clear" w:color="auto" w:fill="FFFFFF"/>
        <w:spacing w:before="135" w:after="135" w:line="270" w:lineRule="atLeast"/>
        <w:rPr>
          <w:rFonts w:ascii="Georgia" w:hAnsi="Georgia" w:cs="Arial"/>
          <w:color w:val="445555"/>
          <w:sz w:val="21"/>
          <w:szCs w:val="21"/>
        </w:rPr>
      </w:pPr>
      <w:r>
        <w:rPr>
          <w:rFonts w:ascii="Georgia" w:hAnsi="Georgia" w:cs="Arial"/>
          <w:color w:val="445555"/>
          <w:sz w:val="21"/>
          <w:szCs w:val="21"/>
        </w:rPr>
        <w:t xml:space="preserve">-La cabeza: Es el segmento más elevado del cuerpo. Está situada sobre el cuello, del que sobresale a la vez por delante, detrás y por los lados. La altura de la cabeza es de aproximadamente de 18 a 20 centímetros, es decir el 13% de la altura total del cuerpo. La cabeza se divide en cráneo (caja ósea que encierra el encéfalo y 1que consta de ocho </w:t>
      </w:r>
      <w:hyperlink r:id="rId6" w:history="1">
        <w:r>
          <w:rPr>
            <w:rStyle w:val="Hipervnculo"/>
            <w:rFonts w:ascii="Georgia" w:hAnsi="Georgia" w:cs="Arial"/>
            <w:color w:val="008040"/>
            <w:sz w:val="21"/>
            <w:szCs w:val="21"/>
            <w:u w:val="none"/>
          </w:rPr>
          <w:t>huesos</w:t>
        </w:r>
      </w:hyperlink>
      <w:r>
        <w:rPr>
          <w:rFonts w:ascii="Georgia" w:hAnsi="Georgia" w:cs="Arial"/>
          <w:color w:val="445555"/>
          <w:sz w:val="21"/>
          <w:szCs w:val="21"/>
        </w:rPr>
        <w:t xml:space="preserve">: frontal, etmoides, esfenoides, occipital, parietales y temporales) y cara (está situada en la parte anterior e inferior del cráneo. La forman: la región nasal, la región labial, la región </w:t>
      </w:r>
      <w:proofErr w:type="spellStart"/>
      <w:r>
        <w:rPr>
          <w:rFonts w:ascii="Georgia" w:hAnsi="Georgia" w:cs="Arial"/>
          <w:color w:val="445555"/>
          <w:sz w:val="21"/>
          <w:szCs w:val="21"/>
        </w:rPr>
        <w:t>mentoniana</w:t>
      </w:r>
      <w:proofErr w:type="spellEnd"/>
      <w:r>
        <w:rPr>
          <w:rFonts w:ascii="Georgia" w:hAnsi="Georgia" w:cs="Arial"/>
          <w:color w:val="445555"/>
          <w:sz w:val="21"/>
          <w:szCs w:val="21"/>
        </w:rPr>
        <w:t xml:space="preserve">, la región mesentérica, la región geniana, la región de la fosa cigomática, la región </w:t>
      </w:r>
      <w:proofErr w:type="spellStart"/>
      <w:r>
        <w:rPr>
          <w:rFonts w:ascii="Georgia" w:hAnsi="Georgia" w:cs="Arial"/>
          <w:color w:val="445555"/>
          <w:sz w:val="21"/>
          <w:szCs w:val="21"/>
        </w:rPr>
        <w:t>pterigomaxilar</w:t>
      </w:r>
      <w:proofErr w:type="spellEnd"/>
      <w:r>
        <w:rPr>
          <w:rFonts w:ascii="Georgia" w:hAnsi="Georgia" w:cs="Arial"/>
          <w:color w:val="445555"/>
          <w:sz w:val="21"/>
          <w:szCs w:val="21"/>
        </w:rPr>
        <w:t xml:space="preserve"> y la región bucal). En la cabeza también se encuentran cuatro de nuestros cinco sentidos: el aparato de la audición, el aparato del gusto, el aparato de la visión y el aparato del olfato </w:t>
      </w:r>
    </w:p>
    <w:p w:rsidR="00FF483A" w:rsidRDefault="00FF483A" w:rsidP="00FF483A">
      <w:pPr>
        <w:shd w:val="clear" w:color="auto" w:fill="FFFFFF"/>
        <w:spacing w:before="135" w:after="135" w:line="270" w:lineRule="atLeast"/>
        <w:rPr>
          <w:rFonts w:ascii="Georgia" w:hAnsi="Georgia" w:cs="Arial"/>
          <w:color w:val="445555"/>
          <w:sz w:val="21"/>
          <w:szCs w:val="21"/>
        </w:rPr>
      </w:pPr>
      <w:r>
        <w:rPr>
          <w:rFonts w:ascii="Georgia" w:hAnsi="Georgia" w:cs="Arial"/>
          <w:color w:val="445555"/>
          <w:sz w:val="21"/>
          <w:szCs w:val="21"/>
        </w:rPr>
        <w:t>-El cuello: Es la porción del tronco que une la cabeza del tórax. Es una parte relativamente estrecha, como estrangulada. El cuello se divide en dos grandes regiones: una posterior, situada por detrás de la columna vertebral (región de la nuca) y otra anterior, situada por delante de la columna vertebral (región traqueal).</w:t>
      </w:r>
    </w:p>
    <w:p w:rsidR="00FF483A" w:rsidRDefault="00FF483A" w:rsidP="00FF483A">
      <w:pPr>
        <w:shd w:val="clear" w:color="auto" w:fill="FFFFFF"/>
        <w:spacing w:before="135" w:after="135" w:line="270" w:lineRule="atLeast"/>
        <w:rPr>
          <w:rFonts w:ascii="Georgia" w:hAnsi="Georgia" w:cs="Arial"/>
          <w:color w:val="445555"/>
          <w:sz w:val="21"/>
          <w:szCs w:val="21"/>
        </w:rPr>
      </w:pPr>
      <w:r>
        <w:rPr>
          <w:rFonts w:ascii="Georgia" w:hAnsi="Georgia" w:cs="Arial"/>
          <w:color w:val="445555"/>
          <w:sz w:val="21"/>
          <w:szCs w:val="21"/>
        </w:rPr>
        <w:t xml:space="preserve">-Los miembros: Son unos largos apéndices anexos al tronco destinados a ejecutar todos los </w:t>
      </w:r>
      <w:proofErr w:type="gramStart"/>
      <w:r>
        <w:rPr>
          <w:rFonts w:ascii="Georgia" w:hAnsi="Georgia" w:cs="Arial"/>
          <w:color w:val="445555"/>
          <w:sz w:val="21"/>
          <w:szCs w:val="21"/>
        </w:rPr>
        <w:t>grandes</w:t>
      </w:r>
      <w:proofErr w:type="gramEnd"/>
      <w:r>
        <w:rPr>
          <w:rFonts w:ascii="Georgia" w:hAnsi="Georgia" w:cs="Arial"/>
          <w:color w:val="445555"/>
          <w:sz w:val="21"/>
          <w:szCs w:val="21"/>
        </w:rPr>
        <w:t xml:space="preserve"> movimientos, más, especialmente la locomoción y la aprensión. Se distinguen en miembros superiores (se divide en seis segmentos: el hombro, el brazo, el codo, el antebrazo, la muñeca, la mano y dedos) y miembros inferiores (la cadera, el muslo, la rodilla, la pierna, el tobillo, el pie y dedos).</w:t>
      </w:r>
    </w:p>
    <w:p w:rsidR="00FF483A" w:rsidRDefault="00FF483A" w:rsidP="00FF483A">
      <w:pPr>
        <w:shd w:val="clear" w:color="auto" w:fill="FFFFFF"/>
        <w:spacing w:before="135" w:after="135" w:line="270" w:lineRule="atLeast"/>
        <w:rPr>
          <w:rFonts w:ascii="Georgia" w:hAnsi="Georgia" w:cs="Arial"/>
          <w:color w:val="445555"/>
          <w:sz w:val="21"/>
          <w:szCs w:val="21"/>
        </w:rPr>
      </w:pPr>
      <w:r>
        <w:rPr>
          <w:rFonts w:ascii="Georgia" w:hAnsi="Georgia" w:cs="Arial"/>
          <w:color w:val="445555"/>
          <w:sz w:val="21"/>
          <w:szCs w:val="21"/>
        </w:rPr>
        <w:t>-El tronco: Contiene lo que es raquis (columna vertebral) y tórax (la región de la columna vertebral, la región esternal, la región costal, la región mamaria y la región diafragmática).</w:t>
      </w:r>
    </w:p>
    <w:p w:rsidR="00FF483A" w:rsidRDefault="00FF483A" w:rsidP="00FF483A">
      <w:pPr>
        <w:shd w:val="clear" w:color="auto" w:fill="FFFFFF"/>
        <w:spacing w:before="135" w:after="135" w:line="270" w:lineRule="atLeast"/>
        <w:rPr>
          <w:rFonts w:ascii="Georgia" w:hAnsi="Georgia" w:cs="Arial"/>
          <w:color w:val="445555"/>
          <w:sz w:val="21"/>
          <w:szCs w:val="21"/>
        </w:rPr>
      </w:pPr>
      <w:r>
        <w:rPr>
          <w:rFonts w:ascii="Georgia" w:hAnsi="Georgia" w:cs="Arial"/>
          <w:color w:val="445555"/>
          <w:sz w:val="21"/>
          <w:szCs w:val="21"/>
        </w:rPr>
        <w:t xml:space="preserve">Todas las partes del cuerpo poseen irrigación sanguínea, irrigación nerviosa, huesos y </w:t>
      </w:r>
      <w:hyperlink r:id="rId7" w:history="1">
        <w:r>
          <w:rPr>
            <w:rStyle w:val="Hipervnculo"/>
            <w:rFonts w:ascii="Georgia" w:hAnsi="Georgia" w:cs="Arial"/>
            <w:color w:val="008040"/>
            <w:sz w:val="21"/>
            <w:szCs w:val="21"/>
            <w:u w:val="none"/>
          </w:rPr>
          <w:t>músculos</w:t>
        </w:r>
      </w:hyperlink>
      <w:r>
        <w:rPr>
          <w:rFonts w:ascii="Georgia" w:hAnsi="Georgia" w:cs="Arial"/>
          <w:color w:val="445555"/>
          <w:sz w:val="21"/>
          <w:szCs w:val="21"/>
        </w:rPr>
        <w:t xml:space="preserve">. A su vez estas partes se unen entre </w:t>
      </w:r>
      <w:proofErr w:type="spellStart"/>
      <w:r>
        <w:rPr>
          <w:rFonts w:ascii="Georgia" w:hAnsi="Georgia" w:cs="Arial"/>
          <w:color w:val="445555"/>
          <w:sz w:val="21"/>
          <w:szCs w:val="21"/>
        </w:rPr>
        <w:t>si</w:t>
      </w:r>
      <w:proofErr w:type="spellEnd"/>
      <w:r>
        <w:rPr>
          <w:rFonts w:ascii="Georgia" w:hAnsi="Georgia" w:cs="Arial"/>
          <w:color w:val="445555"/>
          <w:sz w:val="21"/>
          <w:szCs w:val="21"/>
        </w:rPr>
        <w:t xml:space="preserve"> por las </w:t>
      </w:r>
      <w:hyperlink r:id="rId8" w:anchor="arti" w:history="1">
        <w:r>
          <w:rPr>
            <w:rStyle w:val="Hipervnculo"/>
            <w:rFonts w:ascii="Georgia" w:hAnsi="Georgia" w:cs="Arial"/>
            <w:color w:val="008040"/>
            <w:sz w:val="21"/>
            <w:szCs w:val="21"/>
            <w:u w:val="none"/>
          </w:rPr>
          <w:t>articulaciones</w:t>
        </w:r>
      </w:hyperlink>
      <w:r>
        <w:rPr>
          <w:rFonts w:ascii="Georgia" w:hAnsi="Georgia" w:cs="Arial"/>
          <w:color w:val="445555"/>
          <w:sz w:val="21"/>
          <w:szCs w:val="21"/>
        </w:rPr>
        <w:t>.</w:t>
      </w:r>
    </w:p>
    <w:p w:rsidR="00FF483A" w:rsidRDefault="00FF483A" w:rsidP="00FF483A">
      <w:pPr>
        <w:shd w:val="clear" w:color="auto" w:fill="FFFFFF"/>
        <w:spacing w:before="135" w:after="135" w:line="270" w:lineRule="atLeast"/>
        <w:jc w:val="center"/>
        <w:rPr>
          <w:rFonts w:ascii="Georgia" w:hAnsi="Georgia" w:cs="Arial"/>
          <w:color w:val="445555"/>
          <w:sz w:val="21"/>
          <w:szCs w:val="21"/>
        </w:rPr>
      </w:pPr>
      <w:r>
        <w:rPr>
          <w:rFonts w:ascii="Georgia" w:hAnsi="Georgia" w:cs="Arial"/>
          <w:color w:val="445555"/>
          <w:sz w:val="21"/>
          <w:szCs w:val="21"/>
        </w:rPr>
        <w:t xml:space="preserve">CONCLUSIÒN </w:t>
      </w:r>
    </w:p>
    <w:p w:rsidR="00FF483A" w:rsidRDefault="00FF483A" w:rsidP="00FF483A">
      <w:pPr>
        <w:shd w:val="clear" w:color="auto" w:fill="FFFFFF"/>
        <w:spacing w:before="135" w:after="135" w:line="270" w:lineRule="atLeast"/>
        <w:rPr>
          <w:rFonts w:ascii="Georgia" w:hAnsi="Georgia" w:cs="Arial"/>
          <w:color w:val="445555"/>
          <w:sz w:val="21"/>
          <w:szCs w:val="21"/>
        </w:rPr>
      </w:pPr>
      <w:r>
        <w:rPr>
          <w:rFonts w:ascii="Georgia" w:hAnsi="Georgia" w:cs="Arial"/>
          <w:color w:val="445555"/>
          <w:sz w:val="21"/>
          <w:szCs w:val="21"/>
        </w:rPr>
        <w:t xml:space="preserve">Nuestro cuerpo habla, porque no es sólo cuerpo, sino que es un </w:t>
      </w:r>
      <w:hyperlink r:id="rId9" w:history="1">
        <w:r>
          <w:rPr>
            <w:rStyle w:val="Hipervnculo"/>
            <w:rFonts w:ascii="Georgia" w:hAnsi="Georgia" w:cs="Arial"/>
            <w:color w:val="008040"/>
            <w:sz w:val="21"/>
            <w:szCs w:val="21"/>
            <w:u w:val="none"/>
          </w:rPr>
          <w:t>sistema</w:t>
        </w:r>
      </w:hyperlink>
      <w:r>
        <w:rPr>
          <w:rFonts w:ascii="Georgia" w:hAnsi="Georgia" w:cs="Arial"/>
          <w:color w:val="445555"/>
          <w:sz w:val="21"/>
          <w:szCs w:val="21"/>
        </w:rPr>
        <w:t xml:space="preserve"> psicofísico. En todo momento nuestro mundo interno está presente, y con cada gesto se expresa. Para que esa </w:t>
      </w:r>
      <w:hyperlink r:id="rId10" w:history="1">
        <w:r>
          <w:rPr>
            <w:rStyle w:val="Hipervnculo"/>
            <w:rFonts w:ascii="Georgia" w:hAnsi="Georgia" w:cs="Arial"/>
            <w:color w:val="008040"/>
            <w:sz w:val="21"/>
            <w:szCs w:val="21"/>
            <w:u w:val="none"/>
          </w:rPr>
          <w:t>comunicación no verbal</w:t>
        </w:r>
      </w:hyperlink>
      <w:r>
        <w:rPr>
          <w:rFonts w:ascii="Georgia" w:hAnsi="Georgia" w:cs="Arial"/>
          <w:color w:val="445555"/>
          <w:sz w:val="21"/>
          <w:szCs w:val="21"/>
        </w:rPr>
        <w:t xml:space="preserve"> sea rica y significativa, debemos tener un </w:t>
      </w:r>
      <w:hyperlink r:id="rId11" w:history="1">
        <w:r>
          <w:rPr>
            <w:rStyle w:val="Hipervnculo"/>
            <w:rFonts w:ascii="Georgia" w:hAnsi="Georgia" w:cs="Arial"/>
            <w:color w:val="008040"/>
            <w:sz w:val="21"/>
            <w:szCs w:val="21"/>
            <w:u w:val="none"/>
          </w:rPr>
          <w:t>discurso</w:t>
        </w:r>
      </w:hyperlink>
      <w:r>
        <w:rPr>
          <w:rFonts w:ascii="Georgia" w:hAnsi="Georgia" w:cs="Arial"/>
          <w:color w:val="445555"/>
          <w:sz w:val="21"/>
          <w:szCs w:val="21"/>
        </w:rPr>
        <w:t xml:space="preserve">. Como todo lenguaje, el discurso corporal debe contener frases que a su vez estarán formadas por palabras corporales (psicofísicas). </w:t>
      </w:r>
    </w:p>
    <w:p w:rsidR="00FF483A" w:rsidRDefault="00FF483A" w:rsidP="00FF483A">
      <w:pPr>
        <w:shd w:val="clear" w:color="auto" w:fill="FFFFFF"/>
        <w:spacing w:before="135" w:after="135" w:line="270" w:lineRule="atLeast"/>
        <w:rPr>
          <w:rFonts w:ascii="Georgia" w:hAnsi="Georgia" w:cs="Arial"/>
          <w:color w:val="445555"/>
          <w:sz w:val="21"/>
          <w:szCs w:val="21"/>
        </w:rPr>
      </w:pPr>
      <w:r>
        <w:rPr>
          <w:rFonts w:ascii="Georgia" w:hAnsi="Georgia" w:cs="Arial"/>
          <w:color w:val="445555"/>
          <w:sz w:val="21"/>
          <w:szCs w:val="21"/>
        </w:rPr>
        <w:t>Se puede concretar que el cuerpo y sus diferentes partes que lo componen, son lo que hacen posible el movimiento y por lo tanto la expresión. Las articulaciones que conforman y unen nuestras partes corporales cumplen un papel fundamental a la hora de realizar un movimiento; como manera de expresión, porque las articulaciones son las que le dan flexibilidad al cuerpo.</w:t>
      </w:r>
    </w:p>
    <w:p w:rsidR="00CA7B8F" w:rsidRDefault="00CA7B8F"/>
    <w:sectPr w:rsidR="00CA7B8F" w:rsidSect="00CA7B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83A"/>
    <w:rsid w:val="00053A9D"/>
    <w:rsid w:val="00521402"/>
    <w:rsid w:val="00A03180"/>
    <w:rsid w:val="00CA7B8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48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7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7/humus/humus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onografias.com/trabajos57/sistema-muscular/sistema-muscular.s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7/humus/humus.shtml" TargetMode="External"/><Relationship Id="rId11" Type="http://schemas.openxmlformats.org/officeDocument/2006/relationships/hyperlink" Target="http://www.monografias.com/trabajos16/discurso/discurso.shtml" TargetMode="External"/><Relationship Id="rId5" Type="http://schemas.openxmlformats.org/officeDocument/2006/relationships/hyperlink" Target="http://www.monografias.com/trabajos14/cuerpohum/cuerpohum.shtml" TargetMode="External"/><Relationship Id="rId10" Type="http://schemas.openxmlformats.org/officeDocument/2006/relationships/hyperlink" Target="http://www.monografias.com/trabajos14/watzlawick/watzlawick.shtml" TargetMode="External"/><Relationship Id="rId4" Type="http://schemas.openxmlformats.org/officeDocument/2006/relationships/hyperlink" Target="http://www.monografias.com/trabajos14/cuerpohum/cuerpohum.shtml" TargetMode="External"/><Relationship Id="rId9" Type="http://schemas.openxmlformats.org/officeDocument/2006/relationships/hyperlink" Target="http://www.monografias.com/trabajos11/teosis/teosi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Blanquita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Blanquita</dc:creator>
  <cp:keywords/>
  <dc:description/>
  <cp:lastModifiedBy>Blanquita</cp:lastModifiedBy>
  <cp:revision>2</cp:revision>
  <dcterms:created xsi:type="dcterms:W3CDTF">2010-06-18T03:34:00Z</dcterms:created>
  <dcterms:modified xsi:type="dcterms:W3CDTF">2010-06-18T05:26:00Z</dcterms:modified>
</cp:coreProperties>
</file>