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0" w:type="dxa"/>
        <w:jc w:val="center"/>
        <w:tblCellMar>
          <w:left w:w="0" w:type="dxa"/>
          <w:right w:w="0" w:type="dxa"/>
        </w:tblCellMar>
        <w:tblLook w:val="04A0"/>
      </w:tblPr>
      <w:tblGrid>
        <w:gridCol w:w="11100"/>
      </w:tblGrid>
      <w:tr w:rsidR="00E34D3B" w:rsidRPr="00E34D3B" w:rsidTr="00E34D3B">
        <w:trPr>
          <w:jc w:val="center"/>
          <w:hidden/>
        </w:trPr>
        <w:tc>
          <w:tcPr>
            <w:tcW w:w="5000" w:type="pct"/>
            <w:tcBorders>
              <w:top w:val="nil"/>
              <w:left w:val="nil"/>
              <w:bottom w:val="nil"/>
              <w:right w:val="nil"/>
            </w:tcBorders>
            <w:vAlign w:val="center"/>
            <w:hideMark/>
          </w:tcPr>
          <w:p w:rsidR="00E34D3B" w:rsidRPr="00E34D3B" w:rsidRDefault="00E34D3B" w:rsidP="00E34D3B">
            <w:pPr>
              <w:pBdr>
                <w:top w:val="single" w:sz="6" w:space="1" w:color="auto"/>
              </w:pBdr>
              <w:ind w:left="0" w:right="0"/>
              <w:jc w:val="center"/>
              <w:rPr>
                <w:rFonts w:ascii="Arial" w:eastAsia="Times New Roman" w:hAnsi="Arial" w:cs="Arial"/>
                <w:vanish/>
                <w:color w:val="000000"/>
                <w:sz w:val="16"/>
                <w:szCs w:val="16"/>
                <w:lang w:eastAsia="es-ES"/>
              </w:rPr>
            </w:pPr>
            <w:r w:rsidRPr="00E34D3B">
              <w:rPr>
                <w:rFonts w:ascii="Arial" w:eastAsia="Times New Roman" w:hAnsi="Arial" w:cs="Arial"/>
                <w:vanish/>
                <w:color w:val="000000"/>
                <w:sz w:val="16"/>
                <w:szCs w:val="16"/>
                <w:lang w:eastAsia="es-ES"/>
              </w:rPr>
              <w:t>Final del formulario</w:t>
            </w:r>
          </w:p>
        </w:tc>
      </w:tr>
    </w:tbl>
    <w:p w:rsidR="00E34D3B" w:rsidRPr="00E34D3B" w:rsidRDefault="00E34D3B" w:rsidP="00E34D3B">
      <w:pPr>
        <w:ind w:left="0" w:right="0"/>
        <w:jc w:val="center"/>
        <w:rPr>
          <w:rFonts w:ascii="Tahoma" w:eastAsia="Times New Roman" w:hAnsi="Tahoma" w:cs="Tahoma"/>
          <w:vanish/>
          <w:color w:val="000000"/>
          <w:sz w:val="24"/>
          <w:szCs w:val="24"/>
          <w:lang w:eastAsia="es-ES"/>
        </w:rPr>
      </w:pPr>
    </w:p>
    <w:tbl>
      <w:tblPr>
        <w:tblW w:w="11100" w:type="dxa"/>
        <w:jc w:val="center"/>
        <w:tblCellMar>
          <w:left w:w="0" w:type="dxa"/>
          <w:right w:w="0" w:type="dxa"/>
        </w:tblCellMar>
        <w:tblLook w:val="04A0"/>
      </w:tblPr>
      <w:tblGrid>
        <w:gridCol w:w="11100"/>
      </w:tblGrid>
      <w:tr w:rsidR="00E34D3B" w:rsidRPr="00E34D3B" w:rsidTr="00E34D3B">
        <w:trPr>
          <w:jc w:val="center"/>
        </w:trPr>
        <w:tc>
          <w:tcPr>
            <w:tcW w:w="0" w:type="auto"/>
            <w:tcBorders>
              <w:top w:val="nil"/>
              <w:left w:val="nil"/>
              <w:bottom w:val="nil"/>
              <w:right w:val="nil"/>
            </w:tcBorders>
            <w:vAlign w:val="center"/>
            <w:hideMark/>
          </w:tcPr>
          <w:p w:rsidR="00E34D3B" w:rsidRPr="00E34D3B" w:rsidRDefault="00E34D3B" w:rsidP="00E34D3B">
            <w:pPr>
              <w:spacing w:before="100" w:beforeAutospacing="1" w:after="100" w:afterAutospacing="1"/>
              <w:ind w:left="0" w:right="0"/>
              <w:rPr>
                <w:rFonts w:ascii="Times New Roman" w:eastAsia="Times New Roman" w:hAnsi="Times New Roman" w:cs="Times New Roman"/>
                <w:color w:val="000000"/>
                <w:sz w:val="24"/>
                <w:szCs w:val="24"/>
                <w:lang w:eastAsia="es-ES"/>
              </w:rPr>
            </w:pPr>
            <w:r w:rsidRPr="00E34D3B">
              <w:rPr>
                <w:rFonts w:ascii="Tahoma" w:eastAsia="Times New Roman" w:hAnsi="Tahoma" w:cs="Tahoma"/>
                <w:color w:val="000000"/>
                <w:sz w:val="24"/>
                <w:szCs w:val="24"/>
                <w:lang w:eastAsia="es-ES"/>
              </w:rPr>
              <w:t>Los sistemas del cuerpo humano funcionan coordinadamente para que el organismo, en su conjunto, pueda desarrollar tareas complejas.</w:t>
            </w:r>
          </w:p>
          <w:p w:rsidR="00E34D3B" w:rsidRPr="00E34D3B" w:rsidRDefault="00E34D3B" w:rsidP="00E34D3B">
            <w:pPr>
              <w:numPr>
                <w:ilvl w:val="0"/>
                <w:numId w:val="1"/>
              </w:numPr>
              <w:spacing w:before="100" w:beforeAutospacing="1" w:after="100" w:afterAutospacing="1"/>
              <w:ind w:right="0"/>
              <w:rPr>
                <w:rFonts w:ascii="Times New Roman" w:eastAsia="Times New Roman" w:hAnsi="Times New Roman" w:cs="Times New Roman"/>
                <w:color w:val="000000"/>
                <w:sz w:val="24"/>
                <w:szCs w:val="24"/>
                <w:lang w:eastAsia="es-ES"/>
              </w:rPr>
            </w:pPr>
            <w:r w:rsidRPr="00E34D3B">
              <w:rPr>
                <w:rFonts w:ascii="Tahoma" w:eastAsia="Times New Roman" w:hAnsi="Tahoma" w:cs="Tahoma"/>
                <w:b/>
                <w:bCs/>
                <w:color w:val="000000"/>
                <w:sz w:val="24"/>
                <w:szCs w:val="24"/>
                <w:lang w:eastAsia="es-ES"/>
              </w:rPr>
              <w:t xml:space="preserve">Sistema respiratorio     </w:t>
            </w:r>
            <w:r w:rsidRPr="00E34D3B">
              <w:rPr>
                <w:rFonts w:ascii="Tahoma" w:eastAsia="Times New Roman" w:hAnsi="Tahoma" w:cs="Tahoma"/>
                <w:color w:val="000000"/>
                <w:sz w:val="24"/>
                <w:szCs w:val="24"/>
                <w:lang w:eastAsia="es-ES"/>
              </w:rPr>
              <w:t>Capta el oxígeno para el cuerpo y expulsa dióxido de carbono.</w:t>
            </w:r>
          </w:p>
          <w:p w:rsidR="00E34D3B" w:rsidRPr="00E34D3B" w:rsidRDefault="00E34D3B" w:rsidP="00E34D3B">
            <w:pPr>
              <w:numPr>
                <w:ilvl w:val="0"/>
                <w:numId w:val="1"/>
              </w:numPr>
              <w:spacing w:before="100" w:beforeAutospacing="1" w:after="100" w:afterAutospacing="1"/>
              <w:ind w:right="0"/>
              <w:rPr>
                <w:rFonts w:ascii="Times New Roman" w:eastAsia="Times New Roman" w:hAnsi="Times New Roman" w:cs="Times New Roman"/>
                <w:color w:val="000000"/>
                <w:sz w:val="24"/>
                <w:szCs w:val="24"/>
                <w:lang w:eastAsia="es-ES"/>
              </w:rPr>
            </w:pPr>
            <w:r w:rsidRPr="00E34D3B">
              <w:rPr>
                <w:rFonts w:ascii="Tahoma" w:eastAsia="Times New Roman" w:hAnsi="Tahoma" w:cs="Tahoma"/>
                <w:b/>
                <w:bCs/>
                <w:color w:val="000000"/>
                <w:sz w:val="24"/>
                <w:szCs w:val="24"/>
                <w:lang w:eastAsia="es-ES"/>
              </w:rPr>
              <w:t xml:space="preserve">Sistema digestivo     </w:t>
            </w:r>
            <w:r w:rsidRPr="00E34D3B">
              <w:rPr>
                <w:rFonts w:ascii="Tahoma" w:eastAsia="Times New Roman" w:hAnsi="Tahoma" w:cs="Tahoma"/>
                <w:color w:val="000000"/>
                <w:sz w:val="24"/>
                <w:szCs w:val="24"/>
                <w:lang w:eastAsia="es-ES"/>
              </w:rPr>
              <w:t>Transforma el alimento, absorbe los nutrientes y elimina los residuos.</w:t>
            </w:r>
          </w:p>
          <w:p w:rsidR="00E34D3B" w:rsidRPr="00E34D3B" w:rsidRDefault="00E34D3B" w:rsidP="00E34D3B">
            <w:pPr>
              <w:numPr>
                <w:ilvl w:val="0"/>
                <w:numId w:val="1"/>
              </w:numPr>
              <w:spacing w:before="100" w:beforeAutospacing="1" w:after="100" w:afterAutospacing="1"/>
              <w:ind w:right="0"/>
              <w:rPr>
                <w:rFonts w:ascii="Times New Roman" w:eastAsia="Times New Roman" w:hAnsi="Times New Roman" w:cs="Times New Roman"/>
                <w:color w:val="000000"/>
                <w:sz w:val="24"/>
                <w:szCs w:val="24"/>
                <w:lang w:eastAsia="es-ES"/>
              </w:rPr>
            </w:pPr>
            <w:r w:rsidRPr="00E34D3B">
              <w:rPr>
                <w:rFonts w:ascii="Tahoma" w:eastAsia="Times New Roman" w:hAnsi="Tahoma" w:cs="Tahoma"/>
                <w:b/>
                <w:bCs/>
                <w:color w:val="000000"/>
                <w:sz w:val="24"/>
                <w:szCs w:val="24"/>
                <w:lang w:eastAsia="es-ES"/>
              </w:rPr>
              <w:t xml:space="preserve">Sistema excretor     </w:t>
            </w:r>
            <w:r w:rsidRPr="00E34D3B">
              <w:rPr>
                <w:rFonts w:ascii="Tahoma" w:eastAsia="Times New Roman" w:hAnsi="Tahoma" w:cs="Tahoma"/>
                <w:color w:val="000000"/>
                <w:sz w:val="24"/>
                <w:szCs w:val="24"/>
                <w:lang w:eastAsia="es-ES"/>
              </w:rPr>
              <w:t>Filtra la sangre y elimina sustancias residuales.</w:t>
            </w:r>
          </w:p>
          <w:p w:rsidR="00E34D3B" w:rsidRPr="00E34D3B" w:rsidRDefault="00E34D3B" w:rsidP="00E34D3B">
            <w:pPr>
              <w:numPr>
                <w:ilvl w:val="0"/>
                <w:numId w:val="1"/>
              </w:numPr>
              <w:spacing w:before="100" w:beforeAutospacing="1" w:after="100" w:afterAutospacing="1"/>
              <w:ind w:right="0"/>
              <w:rPr>
                <w:rFonts w:ascii="Times New Roman" w:eastAsia="Times New Roman" w:hAnsi="Times New Roman" w:cs="Times New Roman"/>
                <w:color w:val="000000"/>
                <w:sz w:val="24"/>
                <w:szCs w:val="24"/>
                <w:lang w:eastAsia="es-ES"/>
              </w:rPr>
            </w:pPr>
            <w:r w:rsidRPr="00E34D3B">
              <w:rPr>
                <w:rFonts w:ascii="Tahoma" w:eastAsia="Times New Roman" w:hAnsi="Tahoma" w:cs="Tahoma"/>
                <w:b/>
                <w:bCs/>
                <w:color w:val="000000"/>
                <w:sz w:val="24"/>
                <w:szCs w:val="24"/>
                <w:lang w:eastAsia="es-ES"/>
              </w:rPr>
              <w:t xml:space="preserve">Sistemas esquelético y muscular     </w:t>
            </w:r>
            <w:r w:rsidRPr="00E34D3B">
              <w:rPr>
                <w:rFonts w:ascii="Tahoma" w:eastAsia="Times New Roman" w:hAnsi="Tahoma" w:cs="Tahoma"/>
                <w:color w:val="000000"/>
                <w:sz w:val="24"/>
                <w:szCs w:val="24"/>
                <w:lang w:eastAsia="es-ES"/>
              </w:rPr>
              <w:t>Permiten el movimiento y proporcionan soporte al resto de los órganos.  (206 huesos individuales y 650 músculos).</w:t>
            </w:r>
          </w:p>
          <w:p w:rsidR="00E34D3B" w:rsidRPr="00E34D3B" w:rsidRDefault="00E34D3B" w:rsidP="00E34D3B">
            <w:pPr>
              <w:numPr>
                <w:ilvl w:val="0"/>
                <w:numId w:val="1"/>
              </w:numPr>
              <w:spacing w:before="100" w:beforeAutospacing="1" w:after="100" w:afterAutospacing="1"/>
              <w:ind w:right="0"/>
              <w:rPr>
                <w:rFonts w:ascii="Times New Roman" w:eastAsia="Times New Roman" w:hAnsi="Times New Roman" w:cs="Times New Roman"/>
                <w:color w:val="000000"/>
                <w:sz w:val="24"/>
                <w:szCs w:val="24"/>
                <w:lang w:eastAsia="es-ES"/>
              </w:rPr>
            </w:pPr>
            <w:r w:rsidRPr="00E34D3B">
              <w:rPr>
                <w:rFonts w:ascii="Tahoma" w:eastAsia="Times New Roman" w:hAnsi="Tahoma" w:cs="Tahoma"/>
                <w:b/>
                <w:bCs/>
                <w:color w:val="000000"/>
                <w:sz w:val="24"/>
                <w:szCs w:val="24"/>
                <w:lang w:eastAsia="es-ES"/>
              </w:rPr>
              <w:t xml:space="preserve">Sistemas cardiovascular y linfático     </w:t>
            </w:r>
            <w:r w:rsidRPr="00E34D3B">
              <w:rPr>
                <w:rFonts w:ascii="Tahoma" w:eastAsia="Times New Roman" w:hAnsi="Tahoma" w:cs="Tahoma"/>
                <w:color w:val="000000"/>
                <w:sz w:val="24"/>
                <w:szCs w:val="24"/>
                <w:lang w:eastAsia="es-ES"/>
              </w:rPr>
              <w:t>Se encarga del transporte de sustancias y de la defensa frente a las infecciones.</w:t>
            </w:r>
          </w:p>
          <w:p w:rsidR="00E34D3B" w:rsidRPr="00E34D3B" w:rsidRDefault="00E34D3B" w:rsidP="00E34D3B">
            <w:pPr>
              <w:numPr>
                <w:ilvl w:val="0"/>
                <w:numId w:val="1"/>
              </w:numPr>
              <w:spacing w:before="100" w:beforeAutospacing="1" w:after="100" w:afterAutospacing="1"/>
              <w:ind w:right="0"/>
              <w:rPr>
                <w:rFonts w:ascii="Times New Roman" w:eastAsia="Times New Roman" w:hAnsi="Times New Roman" w:cs="Times New Roman"/>
                <w:color w:val="000000"/>
                <w:sz w:val="24"/>
                <w:szCs w:val="24"/>
                <w:lang w:eastAsia="es-ES"/>
              </w:rPr>
            </w:pPr>
            <w:r w:rsidRPr="00E34D3B">
              <w:rPr>
                <w:rFonts w:ascii="Tahoma" w:eastAsia="Times New Roman" w:hAnsi="Tahoma" w:cs="Tahoma"/>
                <w:b/>
                <w:bCs/>
                <w:color w:val="000000"/>
                <w:sz w:val="24"/>
                <w:szCs w:val="24"/>
                <w:lang w:eastAsia="es-ES"/>
              </w:rPr>
              <w:t xml:space="preserve">Sistemas nervioso y hormonal     </w:t>
            </w:r>
            <w:r w:rsidRPr="00E34D3B">
              <w:rPr>
                <w:rFonts w:ascii="Tahoma" w:eastAsia="Times New Roman" w:hAnsi="Tahoma" w:cs="Tahoma"/>
                <w:color w:val="000000"/>
                <w:sz w:val="24"/>
                <w:szCs w:val="24"/>
                <w:lang w:eastAsia="es-ES"/>
              </w:rPr>
              <w:t>Coordinan los demás sistemas, captan estímulos medioambientales y elaboran respuestas y comportamientos.</w:t>
            </w:r>
          </w:p>
          <w:p w:rsidR="00E34D3B" w:rsidRPr="00E34D3B" w:rsidRDefault="00E34D3B" w:rsidP="00E34D3B">
            <w:pPr>
              <w:numPr>
                <w:ilvl w:val="0"/>
                <w:numId w:val="1"/>
              </w:numPr>
              <w:spacing w:before="100" w:beforeAutospacing="1" w:after="100" w:afterAutospacing="1"/>
              <w:ind w:right="0"/>
              <w:rPr>
                <w:rFonts w:ascii="Times New Roman" w:eastAsia="Times New Roman" w:hAnsi="Times New Roman" w:cs="Times New Roman"/>
                <w:color w:val="000000"/>
                <w:sz w:val="24"/>
                <w:szCs w:val="24"/>
                <w:lang w:eastAsia="es-ES"/>
              </w:rPr>
            </w:pPr>
            <w:r w:rsidRPr="00E34D3B">
              <w:rPr>
                <w:rFonts w:ascii="Tahoma" w:eastAsia="Times New Roman" w:hAnsi="Tahoma" w:cs="Tahoma"/>
                <w:b/>
                <w:bCs/>
                <w:color w:val="000000"/>
                <w:sz w:val="24"/>
                <w:szCs w:val="24"/>
                <w:lang w:eastAsia="es-ES"/>
              </w:rPr>
              <w:t xml:space="preserve">Sistema tegumentario     </w:t>
            </w:r>
            <w:r w:rsidRPr="00E34D3B">
              <w:rPr>
                <w:rFonts w:ascii="Tahoma" w:eastAsia="Times New Roman" w:hAnsi="Tahoma" w:cs="Tahoma"/>
                <w:color w:val="000000"/>
                <w:sz w:val="24"/>
                <w:szCs w:val="24"/>
                <w:lang w:eastAsia="es-ES"/>
              </w:rPr>
              <w:t>Cubre y protege el cuerpo mediante la piel, uñas y pelo.</w:t>
            </w:r>
          </w:p>
          <w:p w:rsidR="00E34D3B" w:rsidRPr="00E34D3B" w:rsidRDefault="00E34D3B" w:rsidP="00E34D3B">
            <w:pPr>
              <w:numPr>
                <w:ilvl w:val="0"/>
                <w:numId w:val="1"/>
              </w:numPr>
              <w:spacing w:before="100" w:beforeAutospacing="1" w:after="100" w:afterAutospacing="1"/>
              <w:ind w:right="0"/>
              <w:rPr>
                <w:rFonts w:ascii="Times New Roman" w:eastAsia="Times New Roman" w:hAnsi="Times New Roman" w:cs="Times New Roman"/>
                <w:color w:val="000000"/>
                <w:sz w:val="24"/>
                <w:szCs w:val="24"/>
                <w:lang w:eastAsia="es-ES"/>
              </w:rPr>
            </w:pPr>
            <w:r w:rsidRPr="00E34D3B">
              <w:rPr>
                <w:rFonts w:ascii="Tahoma" w:eastAsia="Times New Roman" w:hAnsi="Tahoma" w:cs="Tahoma"/>
                <w:b/>
                <w:bCs/>
                <w:color w:val="000000"/>
                <w:sz w:val="24"/>
                <w:szCs w:val="24"/>
                <w:lang w:eastAsia="es-ES"/>
              </w:rPr>
              <w:t>Sistema reproductor</w:t>
            </w:r>
            <w:r w:rsidRPr="00E34D3B">
              <w:rPr>
                <w:rFonts w:ascii="Tahoma" w:eastAsia="Times New Roman" w:hAnsi="Tahoma" w:cs="Tahoma"/>
                <w:color w:val="000000"/>
                <w:sz w:val="24"/>
                <w:szCs w:val="24"/>
                <w:lang w:eastAsia="es-ES"/>
              </w:rPr>
              <w:t>     Se encarga de la reproducción y el desarrollo.</w:t>
            </w:r>
          </w:p>
        </w:tc>
      </w:tr>
    </w:tbl>
    <w:p w:rsidR="003644A4" w:rsidRDefault="00E34D3B">
      <w:hyperlink r:id="rId5" w:history="1">
        <w:r w:rsidRPr="00296CE4">
          <w:rPr>
            <w:rStyle w:val="Hipervnculo"/>
          </w:rPr>
          <w:t>http://www.portal-uralde.com/sistemas-cuerpo.htm</w:t>
        </w:r>
      </w:hyperlink>
    </w:p>
    <w:p w:rsidR="001F31A2" w:rsidRDefault="001F31A2">
      <w:r>
        <w:t xml:space="preserve">--------------------------------------------------------------------------------------------------------  </w:t>
      </w:r>
    </w:p>
    <w:p w:rsidR="00E34D3B" w:rsidRDefault="00E34D3B"/>
    <w:p w:rsidR="00E34D3B" w:rsidRDefault="00E34D3B" w:rsidP="001F31A2">
      <w:pPr>
        <w:ind w:left="0"/>
      </w:pPr>
      <w:hyperlink r:id="rId6" w:history="1">
        <w:r w:rsidRPr="00296CE4">
          <w:rPr>
            <w:rStyle w:val="Hipervnculo"/>
          </w:rPr>
          <w:t>http://www.araucaria2000.cl/cuerpohumano/cuerpohumano.htm</w:t>
        </w:r>
      </w:hyperlink>
    </w:p>
    <w:p w:rsidR="00E34D3B" w:rsidRDefault="00E34D3B"/>
    <w:tbl>
      <w:tblPr>
        <w:tblW w:w="5000" w:type="pct"/>
        <w:jc w:val="center"/>
        <w:tblCellSpacing w:w="0" w:type="dxa"/>
        <w:tblCellMar>
          <w:left w:w="0" w:type="dxa"/>
          <w:right w:w="0" w:type="dxa"/>
        </w:tblCellMar>
        <w:tblLook w:val="04A0"/>
      </w:tblPr>
      <w:tblGrid>
        <w:gridCol w:w="284"/>
        <w:gridCol w:w="1656"/>
        <w:gridCol w:w="885"/>
        <w:gridCol w:w="905"/>
        <w:gridCol w:w="904"/>
        <w:gridCol w:w="583"/>
        <w:gridCol w:w="886"/>
        <w:gridCol w:w="892"/>
        <w:gridCol w:w="867"/>
        <w:gridCol w:w="1871"/>
        <w:gridCol w:w="493"/>
        <w:gridCol w:w="240"/>
      </w:tblGrid>
      <w:tr w:rsidR="00E34D3B" w:rsidRPr="001F31A2" w:rsidTr="001F31A2">
        <w:trPr>
          <w:trHeight w:val="1224"/>
          <w:tblCellSpacing w:w="0" w:type="dxa"/>
          <w:jc w:val="center"/>
        </w:trPr>
        <w:tc>
          <w:tcPr>
            <w:tcW w:w="4886" w:type="pct"/>
            <w:gridSpan w:val="11"/>
            <w:vAlign w:val="center"/>
            <w:hideMark/>
          </w:tcPr>
          <w:p w:rsidR="00E34D3B" w:rsidRPr="001F31A2" w:rsidRDefault="00E34D3B">
            <w:pPr>
              <w:rPr>
                <w:rFonts w:ascii="Verdana" w:hAnsi="Verdana"/>
                <w:color w:val="000066"/>
                <w:sz w:val="20"/>
                <w:szCs w:val="19"/>
              </w:rPr>
            </w:pPr>
            <w:r w:rsidRPr="001F31A2">
              <w:rPr>
                <w:rFonts w:ascii="Verdana" w:hAnsi="Verdana"/>
                <w:noProof/>
                <w:color w:val="000066"/>
                <w:sz w:val="20"/>
                <w:szCs w:val="19"/>
                <w:lang w:eastAsia="es-ES"/>
              </w:rPr>
              <w:drawing>
                <wp:inline distT="0" distB="0" distL="0" distR="0">
                  <wp:extent cx="4760595" cy="1083310"/>
                  <wp:effectExtent l="19050" t="0" r="1905" b="0"/>
                  <wp:docPr id="1" name="cuerpohumanofwk_r1_c1" descr="http://www.araucaria2000.cl/cuerpohumano/index/cuerpohumanofwk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1_c1" descr="http://www.araucaria2000.cl/cuerpohumano/index/cuerpohumanofwk_r1_c1.jpg"/>
                          <pic:cNvPicPr>
                            <a:picLocks noChangeAspect="1" noChangeArrowheads="1"/>
                          </pic:cNvPicPr>
                        </pic:nvPicPr>
                        <pic:blipFill>
                          <a:blip r:embed="rId7"/>
                          <a:srcRect/>
                          <a:stretch>
                            <a:fillRect/>
                          </a:stretch>
                        </pic:blipFill>
                        <pic:spPr bwMode="auto">
                          <a:xfrm>
                            <a:off x="0" y="0"/>
                            <a:ext cx="4760595" cy="1083310"/>
                          </a:xfrm>
                          <a:prstGeom prst="rect">
                            <a:avLst/>
                          </a:prstGeom>
                          <a:noFill/>
                          <a:ln w="9525">
                            <a:noFill/>
                            <a:miter lim="800000"/>
                            <a:headEnd/>
                            <a:tailEnd/>
                          </a:ln>
                        </pic:spPr>
                      </pic:pic>
                    </a:graphicData>
                  </a:graphic>
                </wp:inline>
              </w:drawing>
            </w:r>
          </w:p>
        </w:tc>
        <w:tc>
          <w:tcPr>
            <w:tcW w:w="114" w:type="pct"/>
            <w:vAlign w:val="center"/>
            <w:hideMark/>
          </w:tcPr>
          <w:p w:rsidR="00E34D3B" w:rsidRPr="001F31A2" w:rsidRDefault="00E34D3B">
            <w:pPr>
              <w:rPr>
                <w:rFonts w:ascii="Verdana" w:hAnsi="Verdana"/>
                <w:color w:val="000066"/>
                <w:sz w:val="20"/>
                <w:szCs w:val="19"/>
              </w:rPr>
            </w:pPr>
            <w:r w:rsidRPr="001F31A2">
              <w:rPr>
                <w:rFonts w:ascii="Verdana" w:hAnsi="Verdana"/>
                <w:noProof/>
                <w:color w:val="000066"/>
                <w:sz w:val="20"/>
                <w:szCs w:val="19"/>
                <w:lang w:eastAsia="es-ES"/>
              </w:rPr>
              <w:drawing>
                <wp:inline distT="0" distB="0" distL="0" distR="0">
                  <wp:extent cx="10160" cy="1083310"/>
                  <wp:effectExtent l="0" t="0" r="0" b="0"/>
                  <wp:docPr id="2" name="undefined_3" descr="http://www.araucaria2000.cl/cuerpohumano/inde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fined_3" descr="http://www.araucaria2000.cl/cuerpohumano/index/spacer.gif"/>
                          <pic:cNvPicPr>
                            <a:picLocks noChangeAspect="1" noChangeArrowheads="1"/>
                          </pic:cNvPicPr>
                        </pic:nvPicPr>
                        <pic:blipFill>
                          <a:blip r:embed="rId8"/>
                          <a:srcRect/>
                          <a:stretch>
                            <a:fillRect/>
                          </a:stretch>
                        </pic:blipFill>
                        <pic:spPr bwMode="auto">
                          <a:xfrm>
                            <a:off x="0" y="0"/>
                            <a:ext cx="10160" cy="1083310"/>
                          </a:xfrm>
                          <a:prstGeom prst="rect">
                            <a:avLst/>
                          </a:prstGeom>
                          <a:noFill/>
                          <a:ln w="9525">
                            <a:noFill/>
                            <a:miter lim="800000"/>
                            <a:headEnd/>
                            <a:tailEnd/>
                          </a:ln>
                        </pic:spPr>
                      </pic:pic>
                    </a:graphicData>
                  </a:graphic>
                </wp:inline>
              </w:drawing>
            </w:r>
          </w:p>
        </w:tc>
      </w:tr>
      <w:tr w:rsidR="001F31A2" w:rsidRPr="001F31A2" w:rsidTr="001F31A2">
        <w:trPr>
          <w:trHeight w:val="1708"/>
          <w:tblCellSpacing w:w="0" w:type="dxa"/>
          <w:jc w:val="center"/>
        </w:trPr>
        <w:tc>
          <w:tcPr>
            <w:tcW w:w="179" w:type="pct"/>
            <w:vMerge w:val="restart"/>
            <w:hideMark/>
          </w:tcPr>
          <w:p w:rsidR="00E34D3B" w:rsidRPr="001F31A2" w:rsidRDefault="00E34D3B">
            <w:pPr>
              <w:pStyle w:val="NormalWeb"/>
              <w:rPr>
                <w:rFonts w:ascii="Verdana" w:hAnsi="Verdana"/>
                <w:color w:val="000066"/>
                <w:sz w:val="20"/>
                <w:szCs w:val="19"/>
              </w:rPr>
            </w:pPr>
            <w:r w:rsidRPr="001F31A2">
              <w:rPr>
                <w:rFonts w:ascii="Verdana" w:hAnsi="Verdana"/>
                <w:color w:val="000066"/>
                <w:sz w:val="20"/>
                <w:szCs w:val="19"/>
              </w:rPr>
              <w:t> </w:t>
            </w:r>
          </w:p>
        </w:tc>
        <w:tc>
          <w:tcPr>
            <w:tcW w:w="782" w:type="pct"/>
            <w:vAlign w:val="center"/>
            <w:hideMark/>
          </w:tcPr>
          <w:p w:rsidR="00E34D3B" w:rsidRPr="001F31A2" w:rsidRDefault="00E34D3B">
            <w:pPr>
              <w:rPr>
                <w:rFonts w:ascii="Verdana" w:hAnsi="Verdana"/>
                <w:color w:val="000066"/>
                <w:sz w:val="20"/>
                <w:szCs w:val="19"/>
              </w:rPr>
            </w:pPr>
            <w:r w:rsidRPr="001F31A2">
              <w:rPr>
                <w:rFonts w:ascii="Verdana" w:hAnsi="Verdana"/>
                <w:noProof/>
                <w:color w:val="666666"/>
                <w:sz w:val="20"/>
                <w:szCs w:val="19"/>
                <w:lang w:eastAsia="es-ES"/>
              </w:rPr>
              <w:drawing>
                <wp:inline distT="0" distB="0" distL="0" distR="0">
                  <wp:extent cx="824865" cy="1510665"/>
                  <wp:effectExtent l="19050" t="0" r="0" b="0"/>
                  <wp:docPr id="3" name="cuerpohumanofwk_r2_c2" descr="http://www.araucaria2000.cl/cuerpohumano/index/cuerpohumanofwk_r2_c2.jpg">
                    <a:hlinkClick xmlns:a="http://schemas.openxmlformats.org/drawingml/2006/main" r:id="rId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2_c2" descr="http://www.araucaria2000.cl/cuerpohumano/index/cuerpohumanofwk_r2_c2.jpg">
                            <a:hlinkClick r:id="rId9" tgtFrame="_self"/>
                          </pic:cNvPr>
                          <pic:cNvPicPr>
                            <a:picLocks noChangeAspect="1" noChangeArrowheads="1"/>
                          </pic:cNvPicPr>
                        </pic:nvPicPr>
                        <pic:blipFill>
                          <a:blip r:embed="rId10"/>
                          <a:srcRect/>
                          <a:stretch>
                            <a:fillRect/>
                          </a:stretch>
                        </pic:blipFill>
                        <pic:spPr bwMode="auto">
                          <a:xfrm>
                            <a:off x="0" y="0"/>
                            <a:ext cx="824865" cy="1510665"/>
                          </a:xfrm>
                          <a:prstGeom prst="rect">
                            <a:avLst/>
                          </a:prstGeom>
                          <a:noFill/>
                          <a:ln w="9525">
                            <a:noFill/>
                            <a:miter lim="800000"/>
                            <a:headEnd/>
                            <a:tailEnd/>
                          </a:ln>
                        </pic:spPr>
                      </pic:pic>
                    </a:graphicData>
                  </a:graphic>
                </wp:inline>
              </w:drawing>
            </w:r>
          </w:p>
        </w:tc>
        <w:tc>
          <w:tcPr>
            <w:tcW w:w="852" w:type="pct"/>
            <w:gridSpan w:val="2"/>
            <w:vAlign w:val="center"/>
            <w:hideMark/>
          </w:tcPr>
          <w:p w:rsidR="00E34D3B" w:rsidRPr="001F31A2" w:rsidRDefault="00E34D3B">
            <w:pPr>
              <w:rPr>
                <w:rFonts w:ascii="Verdana" w:hAnsi="Verdana"/>
                <w:color w:val="000066"/>
                <w:sz w:val="20"/>
                <w:szCs w:val="19"/>
              </w:rPr>
            </w:pPr>
            <w:r w:rsidRPr="001F31A2">
              <w:rPr>
                <w:rFonts w:ascii="Verdana" w:hAnsi="Verdana"/>
                <w:noProof/>
                <w:color w:val="666666"/>
                <w:sz w:val="20"/>
                <w:szCs w:val="19"/>
                <w:lang w:eastAsia="es-ES"/>
              </w:rPr>
              <w:drawing>
                <wp:inline distT="0" distB="0" distL="0" distR="0">
                  <wp:extent cx="963930" cy="1510665"/>
                  <wp:effectExtent l="19050" t="0" r="7620" b="0"/>
                  <wp:docPr id="4" name="cuerpohumanofwk_r2_c3" descr="Sistema Circulatorio">
                    <a:hlinkClick xmlns:a="http://schemas.openxmlformats.org/drawingml/2006/main" r:id="rId1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2_c3" descr="Sistema Circulatorio">
                            <a:hlinkClick r:id="rId11" tgtFrame="_self"/>
                          </pic:cNvPr>
                          <pic:cNvPicPr>
                            <a:picLocks noChangeAspect="1" noChangeArrowheads="1"/>
                          </pic:cNvPicPr>
                        </pic:nvPicPr>
                        <pic:blipFill>
                          <a:blip r:embed="rId12"/>
                          <a:srcRect/>
                          <a:stretch>
                            <a:fillRect/>
                          </a:stretch>
                        </pic:blipFill>
                        <pic:spPr bwMode="auto">
                          <a:xfrm>
                            <a:off x="0" y="0"/>
                            <a:ext cx="963930" cy="1510665"/>
                          </a:xfrm>
                          <a:prstGeom prst="rect">
                            <a:avLst/>
                          </a:prstGeom>
                          <a:noFill/>
                          <a:ln w="9525">
                            <a:noFill/>
                            <a:miter lim="800000"/>
                            <a:headEnd/>
                            <a:tailEnd/>
                          </a:ln>
                        </pic:spPr>
                      </pic:pic>
                    </a:graphicData>
                  </a:graphic>
                </wp:inline>
              </w:drawing>
            </w:r>
          </w:p>
        </w:tc>
        <w:tc>
          <w:tcPr>
            <w:tcW w:w="1120" w:type="pct"/>
            <w:gridSpan w:val="3"/>
            <w:vAlign w:val="center"/>
            <w:hideMark/>
          </w:tcPr>
          <w:p w:rsidR="00E34D3B" w:rsidRPr="001F31A2" w:rsidRDefault="00E34D3B">
            <w:pPr>
              <w:rPr>
                <w:rFonts w:ascii="Verdana" w:hAnsi="Verdana"/>
                <w:color w:val="000066"/>
                <w:sz w:val="20"/>
                <w:szCs w:val="19"/>
              </w:rPr>
            </w:pPr>
            <w:r w:rsidRPr="001F31A2">
              <w:rPr>
                <w:rFonts w:ascii="Verdana" w:hAnsi="Verdana"/>
                <w:noProof/>
                <w:color w:val="666666"/>
                <w:sz w:val="20"/>
                <w:szCs w:val="19"/>
                <w:lang w:eastAsia="es-ES"/>
              </w:rPr>
              <w:drawing>
                <wp:inline distT="0" distB="0" distL="0" distR="0">
                  <wp:extent cx="914400" cy="1510665"/>
                  <wp:effectExtent l="19050" t="0" r="0" b="0"/>
                  <wp:docPr id="5" name="cuerpohumanofwk_r2_c6" descr="Sistema Digestivo">
                    <a:hlinkClick xmlns:a="http://schemas.openxmlformats.org/drawingml/2006/main" r:id="rId13"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2_c6" descr="Sistema Digestivo">
                            <a:hlinkClick r:id="rId13" tgtFrame="_self"/>
                          </pic:cNvPr>
                          <pic:cNvPicPr>
                            <a:picLocks noChangeAspect="1" noChangeArrowheads="1"/>
                          </pic:cNvPicPr>
                        </pic:nvPicPr>
                        <pic:blipFill>
                          <a:blip r:embed="rId14"/>
                          <a:srcRect/>
                          <a:stretch>
                            <a:fillRect/>
                          </a:stretch>
                        </pic:blipFill>
                        <pic:spPr bwMode="auto">
                          <a:xfrm>
                            <a:off x="0" y="0"/>
                            <a:ext cx="914400" cy="1510665"/>
                          </a:xfrm>
                          <a:prstGeom prst="rect">
                            <a:avLst/>
                          </a:prstGeom>
                          <a:noFill/>
                          <a:ln w="9525">
                            <a:noFill/>
                            <a:miter lim="800000"/>
                            <a:headEnd/>
                            <a:tailEnd/>
                          </a:ln>
                        </pic:spPr>
                      </pic:pic>
                    </a:graphicData>
                  </a:graphic>
                </wp:inline>
              </w:drawing>
            </w:r>
          </w:p>
        </w:tc>
        <w:tc>
          <w:tcPr>
            <w:tcW w:w="838" w:type="pct"/>
            <w:gridSpan w:val="2"/>
            <w:vAlign w:val="center"/>
            <w:hideMark/>
          </w:tcPr>
          <w:p w:rsidR="00E34D3B" w:rsidRPr="001F31A2" w:rsidRDefault="00E34D3B">
            <w:pPr>
              <w:rPr>
                <w:rFonts w:ascii="Verdana" w:hAnsi="Verdana"/>
                <w:color w:val="000066"/>
                <w:sz w:val="20"/>
                <w:szCs w:val="19"/>
              </w:rPr>
            </w:pPr>
            <w:r w:rsidRPr="001F31A2">
              <w:rPr>
                <w:rFonts w:ascii="Verdana" w:hAnsi="Verdana"/>
                <w:noProof/>
                <w:color w:val="666666"/>
                <w:sz w:val="20"/>
                <w:szCs w:val="19"/>
                <w:lang w:eastAsia="es-ES"/>
              </w:rPr>
              <w:drawing>
                <wp:inline distT="0" distB="0" distL="0" distR="0">
                  <wp:extent cx="944245" cy="1510665"/>
                  <wp:effectExtent l="19050" t="0" r="8255" b="0"/>
                  <wp:docPr id="6" name="cuerpohumanofwk_r2_c9" descr="Sistema Nervioso">
                    <a:hlinkClick xmlns:a="http://schemas.openxmlformats.org/drawingml/2006/main" r:id="rId15"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2_c9" descr="Sistema Nervioso">
                            <a:hlinkClick r:id="rId15" tgtFrame="_self"/>
                          </pic:cNvPr>
                          <pic:cNvPicPr>
                            <a:picLocks noChangeAspect="1" noChangeArrowheads="1"/>
                          </pic:cNvPicPr>
                        </pic:nvPicPr>
                        <pic:blipFill>
                          <a:blip r:embed="rId16"/>
                          <a:srcRect/>
                          <a:stretch>
                            <a:fillRect/>
                          </a:stretch>
                        </pic:blipFill>
                        <pic:spPr bwMode="auto">
                          <a:xfrm>
                            <a:off x="0" y="0"/>
                            <a:ext cx="944245" cy="1510665"/>
                          </a:xfrm>
                          <a:prstGeom prst="rect">
                            <a:avLst/>
                          </a:prstGeom>
                          <a:noFill/>
                          <a:ln w="9525">
                            <a:noFill/>
                            <a:miter lim="800000"/>
                            <a:headEnd/>
                            <a:tailEnd/>
                          </a:ln>
                        </pic:spPr>
                      </pic:pic>
                    </a:graphicData>
                  </a:graphic>
                </wp:inline>
              </w:drawing>
            </w:r>
          </w:p>
        </w:tc>
        <w:tc>
          <w:tcPr>
            <w:tcW w:w="883" w:type="pct"/>
            <w:vAlign w:val="center"/>
            <w:hideMark/>
          </w:tcPr>
          <w:p w:rsidR="00E34D3B" w:rsidRPr="001F31A2" w:rsidRDefault="00E34D3B">
            <w:pPr>
              <w:rPr>
                <w:rFonts w:ascii="Verdana" w:hAnsi="Verdana"/>
                <w:color w:val="000066"/>
                <w:sz w:val="20"/>
                <w:szCs w:val="19"/>
              </w:rPr>
            </w:pPr>
            <w:r w:rsidRPr="001F31A2">
              <w:rPr>
                <w:rFonts w:ascii="Verdana" w:hAnsi="Verdana"/>
                <w:noProof/>
                <w:color w:val="666666"/>
                <w:sz w:val="20"/>
                <w:szCs w:val="19"/>
                <w:lang w:eastAsia="es-ES"/>
              </w:rPr>
              <w:drawing>
                <wp:inline distT="0" distB="0" distL="0" distR="0">
                  <wp:extent cx="805180" cy="1510665"/>
                  <wp:effectExtent l="19050" t="0" r="0" b="0"/>
                  <wp:docPr id="7" name="cuerpohumanofwk_r2_c12" descr="Sistema Muscular">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2_c12" descr="Sistema Muscular">
                            <a:hlinkClick r:id="rId17" tgtFrame="_self"/>
                          </pic:cNvPr>
                          <pic:cNvPicPr>
                            <a:picLocks noChangeAspect="1" noChangeArrowheads="1"/>
                          </pic:cNvPicPr>
                        </pic:nvPicPr>
                        <pic:blipFill>
                          <a:blip r:embed="rId18"/>
                          <a:srcRect/>
                          <a:stretch>
                            <a:fillRect/>
                          </a:stretch>
                        </pic:blipFill>
                        <pic:spPr bwMode="auto">
                          <a:xfrm>
                            <a:off x="0" y="0"/>
                            <a:ext cx="805180" cy="1510665"/>
                          </a:xfrm>
                          <a:prstGeom prst="rect">
                            <a:avLst/>
                          </a:prstGeom>
                          <a:noFill/>
                          <a:ln w="9525">
                            <a:noFill/>
                            <a:miter lim="800000"/>
                            <a:headEnd/>
                            <a:tailEnd/>
                          </a:ln>
                        </pic:spPr>
                      </pic:pic>
                    </a:graphicData>
                  </a:graphic>
                </wp:inline>
              </w:drawing>
            </w:r>
          </w:p>
        </w:tc>
        <w:tc>
          <w:tcPr>
            <w:tcW w:w="232" w:type="pct"/>
            <w:vMerge w:val="restart"/>
            <w:hideMark/>
          </w:tcPr>
          <w:p w:rsidR="00E34D3B" w:rsidRPr="001F31A2" w:rsidRDefault="00E34D3B">
            <w:pPr>
              <w:pStyle w:val="NormalWeb"/>
              <w:jc w:val="center"/>
              <w:rPr>
                <w:rFonts w:ascii="Verdana" w:hAnsi="Verdana"/>
                <w:color w:val="000066"/>
                <w:sz w:val="20"/>
                <w:szCs w:val="19"/>
              </w:rPr>
            </w:pPr>
            <w:r w:rsidRPr="001F31A2">
              <w:rPr>
                <w:rFonts w:ascii="Verdana" w:hAnsi="Verdana"/>
                <w:color w:val="000066"/>
                <w:sz w:val="20"/>
                <w:szCs w:val="19"/>
              </w:rPr>
              <w:t> </w:t>
            </w:r>
          </w:p>
        </w:tc>
        <w:tc>
          <w:tcPr>
            <w:tcW w:w="114" w:type="pct"/>
            <w:vAlign w:val="center"/>
            <w:hideMark/>
          </w:tcPr>
          <w:p w:rsidR="00E34D3B" w:rsidRPr="001F31A2" w:rsidRDefault="00E34D3B">
            <w:pPr>
              <w:rPr>
                <w:rFonts w:ascii="Verdana" w:hAnsi="Verdana"/>
                <w:color w:val="000066"/>
                <w:sz w:val="20"/>
                <w:szCs w:val="19"/>
              </w:rPr>
            </w:pPr>
            <w:r w:rsidRPr="001F31A2">
              <w:rPr>
                <w:rFonts w:ascii="Verdana" w:hAnsi="Verdana"/>
                <w:noProof/>
                <w:color w:val="000066"/>
                <w:sz w:val="20"/>
                <w:szCs w:val="19"/>
                <w:lang w:eastAsia="es-ES"/>
              </w:rPr>
              <w:drawing>
                <wp:inline distT="0" distB="0" distL="0" distR="0">
                  <wp:extent cx="10160" cy="1510665"/>
                  <wp:effectExtent l="0" t="0" r="0" b="0"/>
                  <wp:docPr id="8" name="undefined_3" descr="http://www.araucaria2000.cl/cuerpohumano/inde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fined_3" descr="http://www.araucaria2000.cl/cuerpohumano/index/spacer.gif"/>
                          <pic:cNvPicPr>
                            <a:picLocks noChangeAspect="1" noChangeArrowheads="1"/>
                          </pic:cNvPicPr>
                        </pic:nvPicPr>
                        <pic:blipFill>
                          <a:blip r:embed="rId8"/>
                          <a:srcRect/>
                          <a:stretch>
                            <a:fillRect/>
                          </a:stretch>
                        </pic:blipFill>
                        <pic:spPr bwMode="auto">
                          <a:xfrm>
                            <a:off x="0" y="0"/>
                            <a:ext cx="10160" cy="1510665"/>
                          </a:xfrm>
                          <a:prstGeom prst="rect">
                            <a:avLst/>
                          </a:prstGeom>
                          <a:noFill/>
                          <a:ln w="9525">
                            <a:noFill/>
                            <a:miter lim="800000"/>
                            <a:headEnd/>
                            <a:tailEnd/>
                          </a:ln>
                        </pic:spPr>
                      </pic:pic>
                    </a:graphicData>
                  </a:graphic>
                </wp:inline>
              </w:drawing>
            </w:r>
          </w:p>
        </w:tc>
      </w:tr>
      <w:tr w:rsidR="00E34D3B" w:rsidRPr="001F31A2" w:rsidTr="001F31A2">
        <w:trPr>
          <w:trHeight w:val="103"/>
          <w:tblCellSpacing w:w="0" w:type="dxa"/>
          <w:jc w:val="center"/>
        </w:trPr>
        <w:tc>
          <w:tcPr>
            <w:tcW w:w="179" w:type="pct"/>
            <w:vMerge/>
            <w:vAlign w:val="center"/>
            <w:hideMark/>
          </w:tcPr>
          <w:p w:rsidR="00E34D3B" w:rsidRPr="001F31A2" w:rsidRDefault="00E34D3B">
            <w:pPr>
              <w:rPr>
                <w:rFonts w:ascii="Verdana" w:hAnsi="Verdana"/>
                <w:color w:val="000066"/>
                <w:sz w:val="20"/>
                <w:szCs w:val="19"/>
              </w:rPr>
            </w:pPr>
          </w:p>
        </w:tc>
        <w:tc>
          <w:tcPr>
            <w:tcW w:w="4475" w:type="pct"/>
            <w:gridSpan w:val="9"/>
            <w:vAlign w:val="center"/>
            <w:hideMark/>
          </w:tcPr>
          <w:p w:rsidR="00E34D3B" w:rsidRPr="001F31A2" w:rsidRDefault="00E34D3B">
            <w:pPr>
              <w:rPr>
                <w:rFonts w:ascii="Verdana" w:hAnsi="Verdana"/>
                <w:color w:val="000066"/>
                <w:sz w:val="20"/>
                <w:szCs w:val="19"/>
              </w:rPr>
            </w:pPr>
            <w:r w:rsidRPr="001F31A2">
              <w:rPr>
                <w:rFonts w:ascii="Verdana" w:hAnsi="Verdana"/>
                <w:noProof/>
                <w:color w:val="000066"/>
                <w:sz w:val="20"/>
                <w:szCs w:val="19"/>
                <w:lang w:eastAsia="es-ES"/>
              </w:rPr>
              <w:drawing>
                <wp:inline distT="0" distB="0" distL="0" distR="0">
                  <wp:extent cx="4462780" cy="307975"/>
                  <wp:effectExtent l="19050" t="0" r="0" b="0"/>
                  <wp:docPr id="9" name="cuerpohumanofwk_r3_c2" descr="http://www.araucaria2000.cl/cuerpohumano/index/cuerpohumanofwk_r3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3_c2" descr="http://www.araucaria2000.cl/cuerpohumano/index/cuerpohumanofwk_r3_c2.jpg"/>
                          <pic:cNvPicPr>
                            <a:picLocks noChangeAspect="1" noChangeArrowheads="1"/>
                          </pic:cNvPicPr>
                        </pic:nvPicPr>
                        <pic:blipFill>
                          <a:blip r:embed="rId19"/>
                          <a:srcRect/>
                          <a:stretch>
                            <a:fillRect/>
                          </a:stretch>
                        </pic:blipFill>
                        <pic:spPr bwMode="auto">
                          <a:xfrm>
                            <a:off x="0" y="0"/>
                            <a:ext cx="4462780" cy="307975"/>
                          </a:xfrm>
                          <a:prstGeom prst="rect">
                            <a:avLst/>
                          </a:prstGeom>
                          <a:noFill/>
                          <a:ln w="9525">
                            <a:noFill/>
                            <a:miter lim="800000"/>
                            <a:headEnd/>
                            <a:tailEnd/>
                          </a:ln>
                        </pic:spPr>
                      </pic:pic>
                    </a:graphicData>
                  </a:graphic>
                </wp:inline>
              </w:drawing>
            </w:r>
          </w:p>
        </w:tc>
        <w:tc>
          <w:tcPr>
            <w:tcW w:w="232" w:type="pct"/>
            <w:vMerge/>
            <w:vAlign w:val="center"/>
            <w:hideMark/>
          </w:tcPr>
          <w:p w:rsidR="00E34D3B" w:rsidRPr="001F31A2" w:rsidRDefault="00E34D3B">
            <w:pPr>
              <w:rPr>
                <w:rFonts w:ascii="Verdana" w:hAnsi="Verdana"/>
                <w:color w:val="000066"/>
                <w:sz w:val="20"/>
                <w:szCs w:val="19"/>
              </w:rPr>
            </w:pPr>
          </w:p>
        </w:tc>
        <w:tc>
          <w:tcPr>
            <w:tcW w:w="114" w:type="pct"/>
            <w:vAlign w:val="center"/>
            <w:hideMark/>
          </w:tcPr>
          <w:p w:rsidR="00E34D3B" w:rsidRPr="001F31A2" w:rsidRDefault="00E34D3B">
            <w:pPr>
              <w:rPr>
                <w:rFonts w:ascii="Verdana" w:hAnsi="Verdana"/>
                <w:color w:val="000066"/>
                <w:sz w:val="20"/>
                <w:szCs w:val="19"/>
              </w:rPr>
            </w:pPr>
            <w:r w:rsidRPr="001F31A2">
              <w:rPr>
                <w:rFonts w:ascii="Verdana" w:hAnsi="Verdana"/>
                <w:noProof/>
                <w:color w:val="000066"/>
                <w:sz w:val="20"/>
                <w:szCs w:val="19"/>
                <w:lang w:eastAsia="es-ES"/>
              </w:rPr>
              <w:drawing>
                <wp:inline distT="0" distB="0" distL="0" distR="0">
                  <wp:extent cx="10160" cy="307975"/>
                  <wp:effectExtent l="0" t="0" r="0" b="0"/>
                  <wp:docPr id="10" name="undefined_3" descr="http://www.araucaria2000.cl/cuerpohumano/inde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fined_3" descr="http://www.araucaria2000.cl/cuerpohumano/index/spacer.gif"/>
                          <pic:cNvPicPr>
                            <a:picLocks noChangeAspect="1" noChangeArrowheads="1"/>
                          </pic:cNvPicPr>
                        </pic:nvPicPr>
                        <pic:blipFill>
                          <a:blip r:embed="rId8"/>
                          <a:srcRect/>
                          <a:stretch>
                            <a:fillRect/>
                          </a:stretch>
                        </pic:blipFill>
                        <pic:spPr bwMode="auto">
                          <a:xfrm>
                            <a:off x="0" y="0"/>
                            <a:ext cx="10160" cy="307975"/>
                          </a:xfrm>
                          <a:prstGeom prst="rect">
                            <a:avLst/>
                          </a:prstGeom>
                          <a:noFill/>
                          <a:ln w="9525">
                            <a:noFill/>
                            <a:miter lim="800000"/>
                            <a:headEnd/>
                            <a:tailEnd/>
                          </a:ln>
                        </pic:spPr>
                      </pic:pic>
                    </a:graphicData>
                  </a:graphic>
                </wp:inline>
              </w:drawing>
            </w:r>
          </w:p>
        </w:tc>
      </w:tr>
      <w:tr w:rsidR="001F31A2" w:rsidRPr="001F31A2" w:rsidTr="001F31A2">
        <w:trPr>
          <w:trHeight w:val="103"/>
          <w:tblCellSpacing w:w="0" w:type="dxa"/>
          <w:jc w:val="center"/>
        </w:trPr>
        <w:tc>
          <w:tcPr>
            <w:tcW w:w="179" w:type="pct"/>
            <w:vMerge/>
            <w:vAlign w:val="center"/>
            <w:hideMark/>
          </w:tcPr>
          <w:p w:rsidR="00E34D3B" w:rsidRPr="001F31A2" w:rsidRDefault="00E34D3B">
            <w:pPr>
              <w:rPr>
                <w:rFonts w:ascii="Verdana" w:hAnsi="Verdana"/>
                <w:color w:val="000066"/>
                <w:sz w:val="20"/>
                <w:szCs w:val="19"/>
              </w:rPr>
            </w:pPr>
          </w:p>
        </w:tc>
        <w:tc>
          <w:tcPr>
            <w:tcW w:w="782" w:type="pct"/>
            <w:vMerge w:val="restart"/>
            <w:hideMark/>
          </w:tcPr>
          <w:p w:rsidR="00E34D3B" w:rsidRPr="001F31A2" w:rsidRDefault="00E34D3B">
            <w:pPr>
              <w:rPr>
                <w:rFonts w:ascii="Verdana" w:hAnsi="Verdana"/>
                <w:color w:val="000066"/>
                <w:sz w:val="20"/>
                <w:szCs w:val="19"/>
              </w:rPr>
            </w:pPr>
            <w:r w:rsidRPr="001F31A2">
              <w:rPr>
                <w:rFonts w:ascii="Verdana" w:hAnsi="Verdana"/>
                <w:noProof/>
                <w:color w:val="666666"/>
                <w:sz w:val="20"/>
                <w:szCs w:val="19"/>
                <w:lang w:eastAsia="es-ES"/>
              </w:rPr>
              <w:drawing>
                <wp:inline distT="0" distB="0" distL="0" distR="0">
                  <wp:extent cx="894715" cy="1560195"/>
                  <wp:effectExtent l="19050" t="0" r="635" b="0"/>
                  <wp:docPr id="11" name="cuerpohumanofwk_r4_c2" descr="Sistema Excretor">
                    <a:hlinkClick xmlns:a="http://schemas.openxmlformats.org/drawingml/2006/main" r:id="rId20"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4_c2" descr="Sistema Excretor">
                            <a:hlinkClick r:id="rId20" tgtFrame="_self"/>
                          </pic:cNvPr>
                          <pic:cNvPicPr>
                            <a:picLocks noChangeAspect="1" noChangeArrowheads="1"/>
                          </pic:cNvPicPr>
                        </pic:nvPicPr>
                        <pic:blipFill>
                          <a:blip r:embed="rId21"/>
                          <a:srcRect/>
                          <a:stretch>
                            <a:fillRect/>
                          </a:stretch>
                        </pic:blipFill>
                        <pic:spPr bwMode="auto">
                          <a:xfrm>
                            <a:off x="0" y="0"/>
                            <a:ext cx="894715" cy="1560195"/>
                          </a:xfrm>
                          <a:prstGeom prst="rect">
                            <a:avLst/>
                          </a:prstGeom>
                          <a:noFill/>
                          <a:ln w="9525">
                            <a:noFill/>
                            <a:miter lim="800000"/>
                            <a:headEnd/>
                            <a:tailEnd/>
                          </a:ln>
                        </pic:spPr>
                      </pic:pic>
                    </a:graphicData>
                  </a:graphic>
                </wp:inline>
              </w:drawing>
            </w:r>
          </w:p>
        </w:tc>
        <w:tc>
          <w:tcPr>
            <w:tcW w:w="425" w:type="pct"/>
            <w:vMerge w:val="restart"/>
            <w:vAlign w:val="center"/>
            <w:hideMark/>
          </w:tcPr>
          <w:p w:rsidR="00E34D3B" w:rsidRPr="001F31A2" w:rsidRDefault="00E34D3B">
            <w:pPr>
              <w:rPr>
                <w:rFonts w:ascii="Verdana" w:hAnsi="Verdana"/>
                <w:color w:val="000066"/>
                <w:sz w:val="20"/>
                <w:szCs w:val="19"/>
              </w:rPr>
            </w:pPr>
            <w:r w:rsidRPr="001F31A2">
              <w:rPr>
                <w:rFonts w:ascii="Verdana" w:hAnsi="Verdana"/>
                <w:noProof/>
                <w:color w:val="000066"/>
                <w:sz w:val="20"/>
                <w:szCs w:val="19"/>
                <w:lang w:eastAsia="es-ES"/>
              </w:rPr>
              <w:drawing>
                <wp:inline distT="0" distB="0" distL="0" distR="0">
                  <wp:extent cx="139065" cy="1560195"/>
                  <wp:effectExtent l="19050" t="0" r="0" b="0"/>
                  <wp:docPr id="12" name="cuerpohumanofwk_r4_c4" descr="http://www.araucaria2000.cl/cuerpohumano/index/cuerpohumanofwk_r4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4_c4" descr="http://www.araucaria2000.cl/cuerpohumano/index/cuerpohumanofwk_r4_c4.jpg"/>
                          <pic:cNvPicPr>
                            <a:picLocks noChangeAspect="1" noChangeArrowheads="1"/>
                          </pic:cNvPicPr>
                        </pic:nvPicPr>
                        <pic:blipFill>
                          <a:blip r:embed="rId22"/>
                          <a:srcRect/>
                          <a:stretch>
                            <a:fillRect/>
                          </a:stretch>
                        </pic:blipFill>
                        <pic:spPr bwMode="auto">
                          <a:xfrm>
                            <a:off x="0" y="0"/>
                            <a:ext cx="139065" cy="1560195"/>
                          </a:xfrm>
                          <a:prstGeom prst="rect">
                            <a:avLst/>
                          </a:prstGeom>
                          <a:noFill/>
                          <a:ln w="9525">
                            <a:noFill/>
                            <a:miter lim="800000"/>
                            <a:headEnd/>
                            <a:tailEnd/>
                          </a:ln>
                        </pic:spPr>
                      </pic:pic>
                    </a:graphicData>
                  </a:graphic>
                </wp:inline>
              </w:drawing>
            </w:r>
          </w:p>
        </w:tc>
        <w:tc>
          <w:tcPr>
            <w:tcW w:w="854" w:type="pct"/>
            <w:gridSpan w:val="2"/>
            <w:vMerge w:val="restart"/>
            <w:hideMark/>
          </w:tcPr>
          <w:p w:rsidR="00E34D3B" w:rsidRPr="001F31A2" w:rsidRDefault="00E34D3B">
            <w:pPr>
              <w:rPr>
                <w:rFonts w:ascii="Verdana" w:hAnsi="Verdana"/>
                <w:color w:val="000066"/>
                <w:sz w:val="20"/>
                <w:szCs w:val="19"/>
              </w:rPr>
            </w:pPr>
            <w:r w:rsidRPr="001F31A2">
              <w:rPr>
                <w:rFonts w:ascii="Verdana" w:hAnsi="Verdana"/>
                <w:noProof/>
                <w:color w:val="666666"/>
                <w:sz w:val="20"/>
                <w:szCs w:val="19"/>
                <w:lang w:eastAsia="es-ES"/>
              </w:rPr>
              <w:drawing>
                <wp:inline distT="0" distB="0" distL="0" distR="0">
                  <wp:extent cx="993775" cy="1560195"/>
                  <wp:effectExtent l="19050" t="0" r="0" b="0"/>
                  <wp:docPr id="13" name="cuerpohumanofwk_r4_c5" descr="Los sentidos">
                    <a:hlinkClick xmlns:a="http://schemas.openxmlformats.org/drawingml/2006/main" r:id="rId23"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4_c5" descr="Los sentidos">
                            <a:hlinkClick r:id="rId23" tgtFrame="_self"/>
                          </pic:cNvPr>
                          <pic:cNvPicPr>
                            <a:picLocks noChangeAspect="1" noChangeArrowheads="1"/>
                          </pic:cNvPicPr>
                        </pic:nvPicPr>
                        <pic:blipFill>
                          <a:blip r:embed="rId24"/>
                          <a:srcRect/>
                          <a:stretch>
                            <a:fillRect/>
                          </a:stretch>
                        </pic:blipFill>
                        <pic:spPr bwMode="auto">
                          <a:xfrm>
                            <a:off x="0" y="0"/>
                            <a:ext cx="993775" cy="1560195"/>
                          </a:xfrm>
                          <a:prstGeom prst="rect">
                            <a:avLst/>
                          </a:prstGeom>
                          <a:noFill/>
                          <a:ln w="9525">
                            <a:noFill/>
                            <a:miter lim="800000"/>
                            <a:headEnd/>
                            <a:tailEnd/>
                          </a:ln>
                        </pic:spPr>
                      </pic:pic>
                    </a:graphicData>
                  </a:graphic>
                </wp:inline>
              </w:drawing>
            </w:r>
          </w:p>
        </w:tc>
        <w:tc>
          <w:tcPr>
            <w:tcW w:w="275" w:type="pct"/>
            <w:vMerge w:val="restart"/>
            <w:vAlign w:val="center"/>
            <w:hideMark/>
          </w:tcPr>
          <w:p w:rsidR="00E34D3B" w:rsidRPr="001F31A2" w:rsidRDefault="00E34D3B">
            <w:pPr>
              <w:rPr>
                <w:rFonts w:ascii="Verdana" w:hAnsi="Verdana"/>
                <w:color w:val="000066"/>
                <w:sz w:val="20"/>
                <w:szCs w:val="19"/>
              </w:rPr>
            </w:pPr>
            <w:r w:rsidRPr="001F31A2">
              <w:rPr>
                <w:rFonts w:ascii="Verdana" w:hAnsi="Verdana"/>
                <w:noProof/>
                <w:color w:val="000066"/>
                <w:sz w:val="20"/>
                <w:szCs w:val="19"/>
                <w:lang w:eastAsia="es-ES"/>
              </w:rPr>
              <w:drawing>
                <wp:inline distT="0" distB="0" distL="0" distR="0">
                  <wp:extent cx="208915" cy="1560195"/>
                  <wp:effectExtent l="19050" t="0" r="635" b="0"/>
                  <wp:docPr id="14" name="cuerpohumanofwk_r4_c7" descr="http://www.araucaria2000.cl/cuerpohumano/index/cuerpohumanofwk_r4_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4_c7" descr="http://www.araucaria2000.cl/cuerpohumano/index/cuerpohumanofwk_r4_c7.jpg"/>
                          <pic:cNvPicPr>
                            <a:picLocks noChangeAspect="1" noChangeArrowheads="1"/>
                          </pic:cNvPicPr>
                        </pic:nvPicPr>
                        <pic:blipFill>
                          <a:blip r:embed="rId25"/>
                          <a:srcRect/>
                          <a:stretch>
                            <a:fillRect/>
                          </a:stretch>
                        </pic:blipFill>
                        <pic:spPr bwMode="auto">
                          <a:xfrm>
                            <a:off x="0" y="0"/>
                            <a:ext cx="208915" cy="1560195"/>
                          </a:xfrm>
                          <a:prstGeom prst="rect">
                            <a:avLst/>
                          </a:prstGeom>
                          <a:noFill/>
                          <a:ln w="9525">
                            <a:noFill/>
                            <a:miter lim="800000"/>
                            <a:headEnd/>
                            <a:tailEnd/>
                          </a:ln>
                        </pic:spPr>
                      </pic:pic>
                    </a:graphicData>
                  </a:graphic>
                </wp:inline>
              </w:drawing>
            </w:r>
          </w:p>
        </w:tc>
        <w:tc>
          <w:tcPr>
            <w:tcW w:w="839" w:type="pct"/>
            <w:gridSpan w:val="2"/>
            <w:vMerge w:val="restart"/>
            <w:hideMark/>
          </w:tcPr>
          <w:p w:rsidR="00E34D3B" w:rsidRPr="001F31A2" w:rsidRDefault="00E34D3B">
            <w:pPr>
              <w:rPr>
                <w:rFonts w:ascii="Verdana" w:hAnsi="Verdana"/>
                <w:color w:val="000066"/>
                <w:sz w:val="20"/>
                <w:szCs w:val="19"/>
              </w:rPr>
            </w:pPr>
            <w:r w:rsidRPr="001F31A2">
              <w:rPr>
                <w:rFonts w:ascii="Verdana" w:hAnsi="Verdana"/>
                <w:noProof/>
                <w:color w:val="666666"/>
                <w:sz w:val="20"/>
                <w:szCs w:val="19"/>
                <w:lang w:eastAsia="es-ES"/>
              </w:rPr>
              <w:drawing>
                <wp:inline distT="0" distB="0" distL="0" distR="0">
                  <wp:extent cx="974090" cy="1560195"/>
                  <wp:effectExtent l="19050" t="0" r="0" b="0"/>
                  <wp:docPr id="15" name="cuerpohumanofwk_r4_c8" descr="Sistema Respiratorio">
                    <a:hlinkClick xmlns:a="http://schemas.openxmlformats.org/drawingml/2006/main" r:id="rId26"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4_c8" descr="Sistema Respiratorio">
                            <a:hlinkClick r:id="rId26" tgtFrame="_self"/>
                          </pic:cNvPr>
                          <pic:cNvPicPr>
                            <a:picLocks noChangeAspect="1" noChangeArrowheads="1"/>
                          </pic:cNvPicPr>
                        </pic:nvPicPr>
                        <pic:blipFill>
                          <a:blip r:embed="rId27"/>
                          <a:srcRect/>
                          <a:stretch>
                            <a:fillRect/>
                          </a:stretch>
                        </pic:blipFill>
                        <pic:spPr bwMode="auto">
                          <a:xfrm>
                            <a:off x="0" y="0"/>
                            <a:ext cx="974090" cy="1560195"/>
                          </a:xfrm>
                          <a:prstGeom prst="rect">
                            <a:avLst/>
                          </a:prstGeom>
                          <a:noFill/>
                          <a:ln w="9525">
                            <a:noFill/>
                            <a:miter lim="800000"/>
                            <a:headEnd/>
                            <a:tailEnd/>
                          </a:ln>
                        </pic:spPr>
                      </pic:pic>
                    </a:graphicData>
                  </a:graphic>
                </wp:inline>
              </w:drawing>
            </w:r>
          </w:p>
        </w:tc>
        <w:tc>
          <w:tcPr>
            <w:tcW w:w="417" w:type="pct"/>
            <w:vMerge w:val="restart"/>
            <w:vAlign w:val="center"/>
            <w:hideMark/>
          </w:tcPr>
          <w:p w:rsidR="00E34D3B" w:rsidRPr="001F31A2" w:rsidRDefault="00E34D3B">
            <w:pPr>
              <w:rPr>
                <w:rFonts w:ascii="Verdana" w:hAnsi="Verdana"/>
                <w:color w:val="000066"/>
                <w:sz w:val="20"/>
                <w:szCs w:val="19"/>
              </w:rPr>
            </w:pPr>
            <w:r w:rsidRPr="001F31A2">
              <w:rPr>
                <w:rFonts w:ascii="Verdana" w:hAnsi="Verdana"/>
                <w:noProof/>
                <w:color w:val="000066"/>
                <w:sz w:val="20"/>
                <w:szCs w:val="19"/>
                <w:lang w:eastAsia="es-ES"/>
              </w:rPr>
              <w:drawing>
                <wp:inline distT="0" distB="0" distL="0" distR="0">
                  <wp:extent cx="218440" cy="1560195"/>
                  <wp:effectExtent l="19050" t="0" r="0" b="0"/>
                  <wp:docPr id="16" name="cuerpohumanofwk_r4_c10" descr="http://www.araucaria2000.cl/cuerpohumano/index/cuerpohumanofwk_r4_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4_c10" descr="http://www.araucaria2000.cl/cuerpohumano/index/cuerpohumanofwk_r4_c10.jpg"/>
                          <pic:cNvPicPr>
                            <a:picLocks noChangeAspect="1" noChangeArrowheads="1"/>
                          </pic:cNvPicPr>
                        </pic:nvPicPr>
                        <pic:blipFill>
                          <a:blip r:embed="rId28"/>
                          <a:srcRect/>
                          <a:stretch>
                            <a:fillRect/>
                          </a:stretch>
                        </pic:blipFill>
                        <pic:spPr bwMode="auto">
                          <a:xfrm>
                            <a:off x="0" y="0"/>
                            <a:ext cx="218440" cy="1560195"/>
                          </a:xfrm>
                          <a:prstGeom prst="rect">
                            <a:avLst/>
                          </a:prstGeom>
                          <a:noFill/>
                          <a:ln w="9525">
                            <a:noFill/>
                            <a:miter lim="800000"/>
                            <a:headEnd/>
                            <a:tailEnd/>
                          </a:ln>
                        </pic:spPr>
                      </pic:pic>
                    </a:graphicData>
                  </a:graphic>
                </wp:inline>
              </w:drawing>
            </w:r>
          </w:p>
        </w:tc>
        <w:tc>
          <w:tcPr>
            <w:tcW w:w="883" w:type="pct"/>
            <w:vAlign w:val="center"/>
            <w:hideMark/>
          </w:tcPr>
          <w:p w:rsidR="00E34D3B" w:rsidRPr="001F31A2" w:rsidRDefault="00E34D3B">
            <w:pPr>
              <w:rPr>
                <w:rFonts w:ascii="Verdana" w:hAnsi="Verdana"/>
                <w:color w:val="000066"/>
                <w:sz w:val="20"/>
                <w:szCs w:val="19"/>
              </w:rPr>
            </w:pPr>
            <w:r w:rsidRPr="001F31A2">
              <w:rPr>
                <w:rFonts w:ascii="Verdana" w:hAnsi="Verdana"/>
                <w:noProof/>
                <w:color w:val="666666"/>
                <w:sz w:val="20"/>
                <w:szCs w:val="19"/>
                <w:lang w:eastAsia="es-ES"/>
              </w:rPr>
              <w:drawing>
                <wp:inline distT="0" distB="0" distL="0" distR="0">
                  <wp:extent cx="1033780" cy="785495"/>
                  <wp:effectExtent l="19050" t="0" r="0" b="0"/>
                  <wp:docPr id="17" name="cuerpohumanofwk_r4_c11" descr="Sistema Reproductor">
                    <a:hlinkClick xmlns:a="http://schemas.openxmlformats.org/drawingml/2006/main" r:id="rId2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4_c11" descr="Sistema Reproductor">
                            <a:hlinkClick r:id="rId29" tgtFrame="_self"/>
                          </pic:cNvPr>
                          <pic:cNvPicPr>
                            <a:picLocks noChangeAspect="1" noChangeArrowheads="1"/>
                          </pic:cNvPicPr>
                        </pic:nvPicPr>
                        <pic:blipFill>
                          <a:blip r:embed="rId30"/>
                          <a:srcRect/>
                          <a:stretch>
                            <a:fillRect/>
                          </a:stretch>
                        </pic:blipFill>
                        <pic:spPr bwMode="auto">
                          <a:xfrm>
                            <a:off x="0" y="0"/>
                            <a:ext cx="1033780" cy="785495"/>
                          </a:xfrm>
                          <a:prstGeom prst="rect">
                            <a:avLst/>
                          </a:prstGeom>
                          <a:noFill/>
                          <a:ln w="9525">
                            <a:noFill/>
                            <a:miter lim="800000"/>
                            <a:headEnd/>
                            <a:tailEnd/>
                          </a:ln>
                        </pic:spPr>
                      </pic:pic>
                    </a:graphicData>
                  </a:graphic>
                </wp:inline>
              </w:drawing>
            </w:r>
          </w:p>
        </w:tc>
        <w:tc>
          <w:tcPr>
            <w:tcW w:w="232" w:type="pct"/>
            <w:vMerge/>
            <w:vAlign w:val="center"/>
            <w:hideMark/>
          </w:tcPr>
          <w:p w:rsidR="00E34D3B" w:rsidRPr="001F31A2" w:rsidRDefault="00E34D3B">
            <w:pPr>
              <w:rPr>
                <w:rFonts w:ascii="Verdana" w:hAnsi="Verdana"/>
                <w:color w:val="000066"/>
                <w:sz w:val="20"/>
                <w:szCs w:val="19"/>
              </w:rPr>
            </w:pPr>
          </w:p>
        </w:tc>
        <w:tc>
          <w:tcPr>
            <w:tcW w:w="114" w:type="pct"/>
            <w:vAlign w:val="center"/>
            <w:hideMark/>
          </w:tcPr>
          <w:p w:rsidR="00E34D3B" w:rsidRPr="001F31A2" w:rsidRDefault="00E34D3B">
            <w:pPr>
              <w:rPr>
                <w:rFonts w:ascii="Verdana" w:hAnsi="Verdana"/>
                <w:color w:val="000066"/>
                <w:sz w:val="20"/>
                <w:szCs w:val="19"/>
              </w:rPr>
            </w:pPr>
            <w:r w:rsidRPr="001F31A2">
              <w:rPr>
                <w:rFonts w:ascii="Verdana" w:hAnsi="Verdana"/>
                <w:noProof/>
                <w:color w:val="000066"/>
                <w:sz w:val="20"/>
                <w:szCs w:val="19"/>
                <w:lang w:eastAsia="es-ES"/>
              </w:rPr>
              <w:drawing>
                <wp:inline distT="0" distB="0" distL="0" distR="0">
                  <wp:extent cx="10160" cy="785495"/>
                  <wp:effectExtent l="0" t="0" r="0" b="0"/>
                  <wp:docPr id="18" name="undefined_3" descr="http://www.araucaria2000.cl/cuerpohumano/inde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fined_3" descr="http://www.araucaria2000.cl/cuerpohumano/index/spacer.gif"/>
                          <pic:cNvPicPr>
                            <a:picLocks noChangeAspect="1" noChangeArrowheads="1"/>
                          </pic:cNvPicPr>
                        </pic:nvPicPr>
                        <pic:blipFill>
                          <a:blip r:embed="rId8"/>
                          <a:srcRect/>
                          <a:stretch>
                            <a:fillRect/>
                          </a:stretch>
                        </pic:blipFill>
                        <pic:spPr bwMode="auto">
                          <a:xfrm>
                            <a:off x="0" y="0"/>
                            <a:ext cx="10160" cy="785495"/>
                          </a:xfrm>
                          <a:prstGeom prst="rect">
                            <a:avLst/>
                          </a:prstGeom>
                          <a:noFill/>
                          <a:ln w="9525">
                            <a:noFill/>
                            <a:miter lim="800000"/>
                            <a:headEnd/>
                            <a:tailEnd/>
                          </a:ln>
                        </pic:spPr>
                      </pic:pic>
                    </a:graphicData>
                  </a:graphic>
                </wp:inline>
              </w:drawing>
            </w:r>
          </w:p>
        </w:tc>
      </w:tr>
      <w:tr w:rsidR="001F31A2" w:rsidRPr="001F31A2" w:rsidTr="001F31A2">
        <w:trPr>
          <w:trHeight w:val="1044"/>
          <w:tblCellSpacing w:w="0" w:type="dxa"/>
          <w:jc w:val="center"/>
        </w:trPr>
        <w:tc>
          <w:tcPr>
            <w:tcW w:w="179" w:type="pct"/>
            <w:vMerge/>
            <w:vAlign w:val="center"/>
            <w:hideMark/>
          </w:tcPr>
          <w:p w:rsidR="00E34D3B" w:rsidRPr="001F31A2" w:rsidRDefault="00E34D3B">
            <w:pPr>
              <w:rPr>
                <w:rFonts w:ascii="Verdana" w:hAnsi="Verdana"/>
                <w:color w:val="000066"/>
                <w:sz w:val="20"/>
                <w:szCs w:val="19"/>
              </w:rPr>
            </w:pPr>
          </w:p>
        </w:tc>
        <w:tc>
          <w:tcPr>
            <w:tcW w:w="782" w:type="pct"/>
            <w:vMerge/>
            <w:vAlign w:val="center"/>
            <w:hideMark/>
          </w:tcPr>
          <w:p w:rsidR="00E34D3B" w:rsidRPr="001F31A2" w:rsidRDefault="00E34D3B">
            <w:pPr>
              <w:rPr>
                <w:rFonts w:ascii="Verdana" w:hAnsi="Verdana"/>
                <w:color w:val="000066"/>
                <w:sz w:val="20"/>
                <w:szCs w:val="19"/>
              </w:rPr>
            </w:pPr>
          </w:p>
        </w:tc>
        <w:tc>
          <w:tcPr>
            <w:tcW w:w="425" w:type="pct"/>
            <w:vMerge/>
            <w:vAlign w:val="center"/>
            <w:hideMark/>
          </w:tcPr>
          <w:p w:rsidR="00E34D3B" w:rsidRPr="001F31A2" w:rsidRDefault="00E34D3B">
            <w:pPr>
              <w:rPr>
                <w:rFonts w:ascii="Verdana" w:hAnsi="Verdana"/>
                <w:color w:val="000066"/>
                <w:sz w:val="20"/>
                <w:szCs w:val="19"/>
              </w:rPr>
            </w:pPr>
          </w:p>
        </w:tc>
        <w:tc>
          <w:tcPr>
            <w:tcW w:w="854" w:type="pct"/>
            <w:gridSpan w:val="2"/>
            <w:vMerge/>
            <w:vAlign w:val="center"/>
            <w:hideMark/>
          </w:tcPr>
          <w:p w:rsidR="00E34D3B" w:rsidRPr="001F31A2" w:rsidRDefault="00E34D3B">
            <w:pPr>
              <w:rPr>
                <w:rFonts w:ascii="Verdana" w:hAnsi="Verdana"/>
                <w:color w:val="000066"/>
                <w:sz w:val="20"/>
                <w:szCs w:val="19"/>
              </w:rPr>
            </w:pPr>
          </w:p>
        </w:tc>
        <w:tc>
          <w:tcPr>
            <w:tcW w:w="275" w:type="pct"/>
            <w:vMerge/>
            <w:vAlign w:val="center"/>
            <w:hideMark/>
          </w:tcPr>
          <w:p w:rsidR="00E34D3B" w:rsidRPr="001F31A2" w:rsidRDefault="00E34D3B">
            <w:pPr>
              <w:rPr>
                <w:rFonts w:ascii="Verdana" w:hAnsi="Verdana"/>
                <w:color w:val="000066"/>
                <w:sz w:val="20"/>
                <w:szCs w:val="19"/>
              </w:rPr>
            </w:pPr>
          </w:p>
        </w:tc>
        <w:tc>
          <w:tcPr>
            <w:tcW w:w="839" w:type="pct"/>
            <w:gridSpan w:val="2"/>
            <w:vMerge/>
            <w:vAlign w:val="center"/>
            <w:hideMark/>
          </w:tcPr>
          <w:p w:rsidR="00E34D3B" w:rsidRPr="001F31A2" w:rsidRDefault="00E34D3B">
            <w:pPr>
              <w:rPr>
                <w:rFonts w:ascii="Verdana" w:hAnsi="Verdana"/>
                <w:color w:val="000066"/>
                <w:sz w:val="20"/>
                <w:szCs w:val="19"/>
              </w:rPr>
            </w:pPr>
          </w:p>
        </w:tc>
        <w:tc>
          <w:tcPr>
            <w:tcW w:w="417" w:type="pct"/>
            <w:vMerge/>
            <w:vAlign w:val="center"/>
            <w:hideMark/>
          </w:tcPr>
          <w:p w:rsidR="00E34D3B" w:rsidRPr="001F31A2" w:rsidRDefault="00E34D3B">
            <w:pPr>
              <w:rPr>
                <w:rFonts w:ascii="Verdana" w:hAnsi="Verdana"/>
                <w:color w:val="000066"/>
                <w:sz w:val="20"/>
                <w:szCs w:val="19"/>
              </w:rPr>
            </w:pPr>
          </w:p>
        </w:tc>
        <w:tc>
          <w:tcPr>
            <w:tcW w:w="883" w:type="pct"/>
            <w:hideMark/>
          </w:tcPr>
          <w:p w:rsidR="00E34D3B" w:rsidRPr="001F31A2" w:rsidRDefault="00E34D3B">
            <w:pPr>
              <w:rPr>
                <w:rFonts w:ascii="Verdana" w:hAnsi="Verdana"/>
                <w:color w:val="000066"/>
                <w:sz w:val="20"/>
                <w:szCs w:val="19"/>
              </w:rPr>
            </w:pPr>
            <w:r w:rsidRPr="001F31A2">
              <w:rPr>
                <w:rFonts w:ascii="Verdana" w:hAnsi="Verdana"/>
                <w:noProof/>
                <w:color w:val="666666"/>
                <w:sz w:val="20"/>
                <w:szCs w:val="19"/>
                <w:lang w:eastAsia="es-ES"/>
              </w:rPr>
              <w:drawing>
                <wp:inline distT="0" distB="0" distL="0" distR="0">
                  <wp:extent cx="1033780" cy="775335"/>
                  <wp:effectExtent l="19050" t="0" r="0" b="0"/>
                  <wp:docPr id="19" name="cuerpohumanofwk_r5_c11" descr="Sistema Reproductor">
                    <a:hlinkClick xmlns:a="http://schemas.openxmlformats.org/drawingml/2006/main" r:id="rId2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5_c11" descr="Sistema Reproductor">
                            <a:hlinkClick r:id="rId29" tgtFrame="_self"/>
                          </pic:cNvPr>
                          <pic:cNvPicPr>
                            <a:picLocks noChangeAspect="1" noChangeArrowheads="1"/>
                          </pic:cNvPicPr>
                        </pic:nvPicPr>
                        <pic:blipFill>
                          <a:blip r:embed="rId31"/>
                          <a:srcRect/>
                          <a:stretch>
                            <a:fillRect/>
                          </a:stretch>
                        </pic:blipFill>
                        <pic:spPr bwMode="auto">
                          <a:xfrm>
                            <a:off x="0" y="0"/>
                            <a:ext cx="1033780" cy="775335"/>
                          </a:xfrm>
                          <a:prstGeom prst="rect">
                            <a:avLst/>
                          </a:prstGeom>
                          <a:noFill/>
                          <a:ln w="9525">
                            <a:noFill/>
                            <a:miter lim="800000"/>
                            <a:headEnd/>
                            <a:tailEnd/>
                          </a:ln>
                        </pic:spPr>
                      </pic:pic>
                    </a:graphicData>
                  </a:graphic>
                </wp:inline>
              </w:drawing>
            </w:r>
          </w:p>
        </w:tc>
        <w:tc>
          <w:tcPr>
            <w:tcW w:w="232" w:type="pct"/>
            <w:vMerge/>
            <w:vAlign w:val="center"/>
            <w:hideMark/>
          </w:tcPr>
          <w:p w:rsidR="00E34D3B" w:rsidRPr="001F31A2" w:rsidRDefault="00E34D3B">
            <w:pPr>
              <w:rPr>
                <w:rFonts w:ascii="Verdana" w:hAnsi="Verdana"/>
                <w:color w:val="000066"/>
                <w:sz w:val="20"/>
                <w:szCs w:val="19"/>
              </w:rPr>
            </w:pPr>
          </w:p>
        </w:tc>
        <w:tc>
          <w:tcPr>
            <w:tcW w:w="114" w:type="pct"/>
            <w:vAlign w:val="center"/>
            <w:hideMark/>
          </w:tcPr>
          <w:p w:rsidR="00E34D3B" w:rsidRPr="001F31A2" w:rsidRDefault="00E34D3B">
            <w:pPr>
              <w:rPr>
                <w:rFonts w:ascii="Verdana" w:hAnsi="Verdana"/>
                <w:color w:val="000066"/>
                <w:sz w:val="20"/>
                <w:szCs w:val="19"/>
              </w:rPr>
            </w:pPr>
            <w:r w:rsidRPr="001F31A2">
              <w:rPr>
                <w:rFonts w:ascii="Verdana" w:hAnsi="Verdana"/>
                <w:noProof/>
                <w:color w:val="000066"/>
                <w:sz w:val="20"/>
                <w:szCs w:val="19"/>
                <w:lang w:eastAsia="es-ES"/>
              </w:rPr>
              <w:drawing>
                <wp:inline distT="0" distB="0" distL="0" distR="0">
                  <wp:extent cx="10160" cy="775335"/>
                  <wp:effectExtent l="0" t="0" r="0" b="0"/>
                  <wp:docPr id="20" name="undefined_3" descr="http://www.araucaria2000.cl/cuerpohumano/inde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fined_3" descr="http://www.araucaria2000.cl/cuerpohumano/index/spacer.gif"/>
                          <pic:cNvPicPr>
                            <a:picLocks noChangeAspect="1" noChangeArrowheads="1"/>
                          </pic:cNvPicPr>
                        </pic:nvPicPr>
                        <pic:blipFill>
                          <a:blip r:embed="rId8"/>
                          <a:srcRect/>
                          <a:stretch>
                            <a:fillRect/>
                          </a:stretch>
                        </pic:blipFill>
                        <pic:spPr bwMode="auto">
                          <a:xfrm>
                            <a:off x="0" y="0"/>
                            <a:ext cx="10160" cy="775335"/>
                          </a:xfrm>
                          <a:prstGeom prst="rect">
                            <a:avLst/>
                          </a:prstGeom>
                          <a:noFill/>
                          <a:ln w="9525">
                            <a:noFill/>
                            <a:miter lim="800000"/>
                            <a:headEnd/>
                            <a:tailEnd/>
                          </a:ln>
                        </pic:spPr>
                      </pic:pic>
                    </a:graphicData>
                  </a:graphic>
                </wp:inline>
              </w:drawing>
            </w:r>
          </w:p>
        </w:tc>
      </w:tr>
      <w:tr w:rsidR="00E34D3B" w:rsidRPr="001F31A2" w:rsidTr="001F31A2">
        <w:trPr>
          <w:trHeight w:val="1001"/>
          <w:tblCellSpacing w:w="0" w:type="dxa"/>
          <w:jc w:val="center"/>
        </w:trPr>
        <w:tc>
          <w:tcPr>
            <w:tcW w:w="4886" w:type="pct"/>
            <w:gridSpan w:val="11"/>
            <w:vAlign w:val="center"/>
            <w:hideMark/>
          </w:tcPr>
          <w:p w:rsidR="00E34D3B" w:rsidRPr="001F31A2" w:rsidRDefault="00E34D3B" w:rsidP="001F31A2">
            <w:pPr>
              <w:pStyle w:val="z-Principiodelformulario"/>
              <w:jc w:val="left"/>
              <w:rPr>
                <w:sz w:val="20"/>
              </w:rPr>
            </w:pPr>
            <w:r w:rsidRPr="001F31A2">
              <w:rPr>
                <w:sz w:val="20"/>
              </w:rPr>
              <w:t>Principio del formulario</w:t>
            </w:r>
          </w:p>
          <w:p w:rsidR="00E34D3B" w:rsidRPr="001F31A2" w:rsidRDefault="00E34D3B">
            <w:pPr>
              <w:pStyle w:val="z-Finaldelformulario"/>
              <w:rPr>
                <w:sz w:val="20"/>
              </w:rPr>
            </w:pPr>
            <w:r w:rsidRPr="001F31A2">
              <w:rPr>
                <w:sz w:val="20"/>
              </w:rPr>
              <w:t>Final del formulario</w:t>
            </w:r>
          </w:p>
        </w:tc>
        <w:tc>
          <w:tcPr>
            <w:tcW w:w="114" w:type="pct"/>
            <w:vAlign w:val="center"/>
            <w:hideMark/>
          </w:tcPr>
          <w:p w:rsidR="00E34D3B" w:rsidRPr="001F31A2" w:rsidRDefault="00E34D3B">
            <w:pPr>
              <w:rPr>
                <w:rFonts w:ascii="Verdana" w:hAnsi="Verdana"/>
                <w:color w:val="000066"/>
                <w:sz w:val="20"/>
                <w:szCs w:val="19"/>
              </w:rPr>
            </w:pPr>
            <w:r w:rsidRPr="001F31A2">
              <w:rPr>
                <w:rFonts w:ascii="Verdana" w:hAnsi="Verdana"/>
                <w:noProof/>
                <w:color w:val="000066"/>
                <w:sz w:val="20"/>
                <w:szCs w:val="19"/>
                <w:lang w:eastAsia="es-ES"/>
              </w:rPr>
              <w:drawing>
                <wp:inline distT="0" distB="0" distL="0" distR="0">
                  <wp:extent cx="10160" cy="69850"/>
                  <wp:effectExtent l="0" t="0" r="0" b="0"/>
                  <wp:docPr id="25" name="undefined_3" descr="http://www.araucaria2000.cl/cuerpohumano/inde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fined_3" descr="http://www.araucaria2000.cl/cuerpohumano/index/spacer.gif"/>
                          <pic:cNvPicPr>
                            <a:picLocks noChangeAspect="1" noChangeArrowheads="1"/>
                          </pic:cNvPicPr>
                        </pic:nvPicPr>
                        <pic:blipFill>
                          <a:blip r:embed="rId8"/>
                          <a:srcRect/>
                          <a:stretch>
                            <a:fillRect/>
                          </a:stretch>
                        </pic:blipFill>
                        <pic:spPr bwMode="auto">
                          <a:xfrm>
                            <a:off x="0" y="0"/>
                            <a:ext cx="10160" cy="69850"/>
                          </a:xfrm>
                          <a:prstGeom prst="rect">
                            <a:avLst/>
                          </a:prstGeom>
                          <a:noFill/>
                          <a:ln w="9525">
                            <a:noFill/>
                            <a:miter lim="800000"/>
                            <a:headEnd/>
                            <a:tailEnd/>
                          </a:ln>
                        </pic:spPr>
                      </pic:pic>
                    </a:graphicData>
                  </a:graphic>
                </wp:inline>
              </w:drawing>
            </w:r>
          </w:p>
        </w:tc>
      </w:tr>
      <w:tr w:rsidR="00E34D3B" w:rsidRPr="001F31A2" w:rsidTr="001F31A2">
        <w:trPr>
          <w:trHeight w:val="1539"/>
          <w:tblCellSpacing w:w="0" w:type="dxa"/>
          <w:jc w:val="center"/>
        </w:trPr>
        <w:tc>
          <w:tcPr>
            <w:tcW w:w="4886" w:type="pct"/>
            <w:gridSpan w:val="11"/>
            <w:shd w:val="clear" w:color="auto" w:fill="D3FECD"/>
            <w:vAlign w:val="center"/>
            <w:hideMark/>
          </w:tcPr>
          <w:p w:rsidR="00E34D3B" w:rsidRPr="001F31A2" w:rsidRDefault="00E34D3B" w:rsidP="001F31A2">
            <w:pPr>
              <w:pStyle w:val="NormalWeb"/>
              <w:spacing w:before="0" w:beforeAutospacing="0" w:after="0" w:afterAutospacing="0"/>
              <w:rPr>
                <w:rFonts w:ascii="Arial" w:hAnsi="Arial" w:cs="Arial"/>
                <w:color w:val="000033"/>
                <w:sz w:val="20"/>
              </w:rPr>
            </w:pPr>
            <w:r w:rsidRPr="001F31A2">
              <w:rPr>
                <w:rFonts w:ascii="Arial" w:hAnsi="Arial" w:cs="Arial"/>
                <w:sz w:val="20"/>
              </w:rPr>
              <w:lastRenderedPageBreak/>
              <w:t xml:space="preserve">    El sitio del Cuerpo Humano presenta todos los sistemas y aparatos del cuerpo humano divididos en diez sistemas. </w:t>
            </w:r>
          </w:p>
          <w:p w:rsidR="00E34D3B" w:rsidRPr="001F31A2" w:rsidRDefault="00E34D3B" w:rsidP="001F31A2">
            <w:pPr>
              <w:pStyle w:val="NormalWeb"/>
              <w:spacing w:before="0" w:beforeAutospacing="0" w:after="0" w:afterAutospacing="0"/>
              <w:rPr>
                <w:rFonts w:ascii="Arial" w:hAnsi="Arial" w:cs="Arial"/>
                <w:color w:val="000033"/>
                <w:sz w:val="20"/>
              </w:rPr>
            </w:pPr>
            <w:r w:rsidRPr="001F31A2">
              <w:rPr>
                <w:rFonts w:ascii="Arial" w:hAnsi="Arial" w:cs="Arial"/>
                <w:sz w:val="20"/>
              </w:rPr>
              <w:t>    Cada uno de ellos cuenta con una breve introducción que explica la función que lleva a cabo cada uno la manera cómo lo hace. Por ejemplo, en el apartado dedicado al sistema muscular, se explican la estructura de los músculos, los tres tipos de músculo que tenemos el estriado o voluntario, el liso o involuntario y el cardíaco.</w:t>
            </w:r>
            <w:r w:rsidRPr="001F31A2">
              <w:rPr>
                <w:rFonts w:ascii="Verdana" w:hAnsi="Verdana" w:cs="Arial"/>
                <w:sz w:val="20"/>
              </w:rPr>
              <w:t> </w:t>
            </w:r>
          </w:p>
        </w:tc>
        <w:tc>
          <w:tcPr>
            <w:tcW w:w="114" w:type="pct"/>
            <w:shd w:val="clear" w:color="auto" w:fill="D3FECD"/>
            <w:vAlign w:val="center"/>
            <w:hideMark/>
          </w:tcPr>
          <w:p w:rsidR="00E34D3B" w:rsidRPr="001F31A2" w:rsidRDefault="00E34D3B">
            <w:pPr>
              <w:rPr>
                <w:rFonts w:ascii="Verdana" w:hAnsi="Verdana"/>
                <w:color w:val="000066"/>
                <w:sz w:val="20"/>
                <w:szCs w:val="19"/>
              </w:rPr>
            </w:pPr>
            <w:r w:rsidRPr="001F31A2">
              <w:rPr>
                <w:rFonts w:ascii="Verdana" w:hAnsi="Verdana"/>
                <w:noProof/>
                <w:color w:val="000066"/>
                <w:sz w:val="20"/>
                <w:szCs w:val="19"/>
                <w:lang w:eastAsia="es-ES"/>
              </w:rPr>
              <w:drawing>
                <wp:inline distT="0" distB="0" distL="0" distR="0">
                  <wp:extent cx="10160" cy="228600"/>
                  <wp:effectExtent l="0" t="0" r="0" b="0"/>
                  <wp:docPr id="26" name="Imagen 26" descr="http://www.araucaria2000.cl/cuerpohumano/inde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raucaria2000.cl/cuerpohumano/index/spacer.gif"/>
                          <pic:cNvPicPr>
                            <a:picLocks noChangeAspect="1" noChangeArrowheads="1"/>
                          </pic:cNvPicPr>
                        </pic:nvPicPr>
                        <pic:blipFill>
                          <a:blip r:embed="rId8"/>
                          <a:srcRect/>
                          <a:stretch>
                            <a:fillRect/>
                          </a:stretch>
                        </pic:blipFill>
                        <pic:spPr bwMode="auto">
                          <a:xfrm>
                            <a:off x="0" y="0"/>
                            <a:ext cx="10160" cy="228600"/>
                          </a:xfrm>
                          <a:prstGeom prst="rect">
                            <a:avLst/>
                          </a:prstGeom>
                          <a:noFill/>
                          <a:ln w="9525">
                            <a:noFill/>
                            <a:miter lim="800000"/>
                            <a:headEnd/>
                            <a:tailEnd/>
                          </a:ln>
                        </pic:spPr>
                      </pic:pic>
                    </a:graphicData>
                  </a:graphic>
                </wp:inline>
              </w:drawing>
            </w:r>
          </w:p>
        </w:tc>
      </w:tr>
      <w:tr w:rsidR="00E34D3B" w:rsidRPr="001F31A2" w:rsidTr="001F31A2">
        <w:trPr>
          <w:trHeight w:val="640"/>
          <w:tblCellSpacing w:w="0" w:type="dxa"/>
          <w:jc w:val="center"/>
        </w:trPr>
        <w:tc>
          <w:tcPr>
            <w:tcW w:w="179" w:type="pct"/>
            <w:vAlign w:val="center"/>
            <w:hideMark/>
          </w:tcPr>
          <w:p w:rsidR="00E34D3B" w:rsidRPr="001F31A2" w:rsidRDefault="00E34D3B">
            <w:pPr>
              <w:rPr>
                <w:rFonts w:ascii="Verdana" w:hAnsi="Verdana"/>
                <w:color w:val="000066"/>
                <w:sz w:val="20"/>
                <w:szCs w:val="19"/>
              </w:rPr>
            </w:pPr>
          </w:p>
        </w:tc>
        <w:tc>
          <w:tcPr>
            <w:tcW w:w="4475" w:type="pct"/>
            <w:gridSpan w:val="9"/>
            <w:vAlign w:val="center"/>
            <w:hideMark/>
          </w:tcPr>
          <w:p w:rsidR="00E34D3B" w:rsidRPr="001F31A2" w:rsidRDefault="00E34D3B">
            <w:pPr>
              <w:rPr>
                <w:rFonts w:ascii="Verdana" w:hAnsi="Verdana"/>
                <w:color w:val="000066"/>
                <w:sz w:val="20"/>
                <w:szCs w:val="19"/>
              </w:rPr>
            </w:pPr>
          </w:p>
        </w:tc>
        <w:tc>
          <w:tcPr>
            <w:tcW w:w="232" w:type="pct"/>
            <w:vAlign w:val="center"/>
            <w:hideMark/>
          </w:tcPr>
          <w:p w:rsidR="00E34D3B" w:rsidRPr="001F31A2" w:rsidRDefault="00E34D3B">
            <w:pPr>
              <w:rPr>
                <w:rFonts w:ascii="Verdana" w:hAnsi="Verdana"/>
                <w:color w:val="000066"/>
                <w:sz w:val="20"/>
                <w:szCs w:val="19"/>
              </w:rPr>
            </w:pPr>
            <w:r w:rsidRPr="001F31A2">
              <w:rPr>
                <w:rFonts w:ascii="Verdana" w:hAnsi="Verdana"/>
                <w:noProof/>
                <w:color w:val="000066"/>
                <w:sz w:val="20"/>
                <w:szCs w:val="19"/>
                <w:lang w:eastAsia="es-ES"/>
              </w:rPr>
              <w:drawing>
                <wp:inline distT="0" distB="0" distL="0" distR="0">
                  <wp:extent cx="149225" cy="566420"/>
                  <wp:effectExtent l="19050" t="0" r="3175" b="0"/>
                  <wp:docPr id="34" name="cuerpohumanofwk_r8_c13" descr="http://www.araucaria2000.cl/cuerpohumano/index/cuerpohumanofwk_r8_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humanofwk_r8_c13" descr="http://www.araucaria2000.cl/cuerpohumano/index/cuerpohumanofwk_r8_c13.jpg"/>
                          <pic:cNvPicPr>
                            <a:picLocks noChangeAspect="1" noChangeArrowheads="1"/>
                          </pic:cNvPicPr>
                        </pic:nvPicPr>
                        <pic:blipFill>
                          <a:blip r:embed="rId32"/>
                          <a:srcRect/>
                          <a:stretch>
                            <a:fillRect/>
                          </a:stretch>
                        </pic:blipFill>
                        <pic:spPr bwMode="auto">
                          <a:xfrm>
                            <a:off x="0" y="0"/>
                            <a:ext cx="149225" cy="566420"/>
                          </a:xfrm>
                          <a:prstGeom prst="rect">
                            <a:avLst/>
                          </a:prstGeom>
                          <a:noFill/>
                          <a:ln w="9525">
                            <a:noFill/>
                            <a:miter lim="800000"/>
                            <a:headEnd/>
                            <a:tailEnd/>
                          </a:ln>
                        </pic:spPr>
                      </pic:pic>
                    </a:graphicData>
                  </a:graphic>
                </wp:inline>
              </w:drawing>
            </w:r>
          </w:p>
        </w:tc>
        <w:tc>
          <w:tcPr>
            <w:tcW w:w="114" w:type="pct"/>
            <w:vAlign w:val="center"/>
            <w:hideMark/>
          </w:tcPr>
          <w:p w:rsidR="00E34D3B" w:rsidRPr="001F31A2" w:rsidRDefault="00E34D3B">
            <w:pPr>
              <w:rPr>
                <w:rFonts w:ascii="Verdana" w:hAnsi="Verdana"/>
                <w:color w:val="000066"/>
                <w:sz w:val="20"/>
                <w:szCs w:val="19"/>
              </w:rPr>
            </w:pPr>
            <w:r w:rsidRPr="001F31A2">
              <w:rPr>
                <w:rFonts w:ascii="Verdana" w:hAnsi="Verdana"/>
                <w:noProof/>
                <w:color w:val="000066"/>
                <w:sz w:val="20"/>
                <w:szCs w:val="19"/>
                <w:lang w:eastAsia="es-ES"/>
              </w:rPr>
              <w:drawing>
                <wp:inline distT="0" distB="0" distL="0" distR="0">
                  <wp:extent cx="10160" cy="566420"/>
                  <wp:effectExtent l="0" t="0" r="0" b="0"/>
                  <wp:docPr id="35" name="undefined_3" descr="http://www.araucaria2000.cl/cuerpohumano/inde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fined_3" descr="http://www.araucaria2000.cl/cuerpohumano/index/spacer.gif"/>
                          <pic:cNvPicPr>
                            <a:picLocks noChangeAspect="1" noChangeArrowheads="1"/>
                          </pic:cNvPicPr>
                        </pic:nvPicPr>
                        <pic:blipFill>
                          <a:blip r:embed="rId8"/>
                          <a:srcRect/>
                          <a:stretch>
                            <a:fillRect/>
                          </a:stretch>
                        </pic:blipFill>
                        <pic:spPr bwMode="auto">
                          <a:xfrm>
                            <a:off x="0" y="0"/>
                            <a:ext cx="10160" cy="566420"/>
                          </a:xfrm>
                          <a:prstGeom prst="rect">
                            <a:avLst/>
                          </a:prstGeom>
                          <a:noFill/>
                          <a:ln w="9525">
                            <a:noFill/>
                            <a:miter lim="800000"/>
                            <a:headEnd/>
                            <a:tailEnd/>
                          </a:ln>
                        </pic:spPr>
                      </pic:pic>
                    </a:graphicData>
                  </a:graphic>
                </wp:inline>
              </w:drawing>
            </w:r>
          </w:p>
        </w:tc>
      </w:tr>
    </w:tbl>
    <w:p w:rsidR="00E34D3B" w:rsidRDefault="00E34D3B"/>
    <w:p w:rsidR="00E34D3B" w:rsidRDefault="00E34D3B"/>
    <w:p w:rsidR="00E34D3B" w:rsidRDefault="00E34D3B">
      <w:hyperlink r:id="rId33" w:history="1">
        <w:r w:rsidRPr="00296CE4">
          <w:rPr>
            <w:rStyle w:val="Hipervnculo"/>
          </w:rPr>
          <w:t>http://www.proyectosalonhogar.com/CUERPOHUMANO/Cuerpo_Humano.htm</w:t>
        </w:r>
      </w:hyperlink>
    </w:p>
    <w:p w:rsidR="00E34D3B" w:rsidRDefault="00E34D3B">
      <w:r>
        <w:rPr>
          <w:noProof/>
          <w:lang w:eastAsia="es-ES"/>
        </w:rPr>
        <w:drawing>
          <wp:inline distT="0" distB="0" distL="0" distR="0">
            <wp:extent cx="2405380" cy="2534285"/>
            <wp:effectExtent l="19050" t="0" r="0" b="0"/>
            <wp:docPr id="134" name="Imagen 134" descr="[cuerp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erpo.jpeg]"/>
                    <pic:cNvPicPr>
                      <a:picLocks noChangeAspect="1" noChangeArrowheads="1"/>
                    </pic:cNvPicPr>
                  </pic:nvPicPr>
                  <pic:blipFill>
                    <a:blip r:embed="rId34"/>
                    <a:srcRect/>
                    <a:stretch>
                      <a:fillRect/>
                    </a:stretch>
                  </pic:blipFill>
                  <pic:spPr bwMode="auto">
                    <a:xfrm>
                      <a:off x="0" y="0"/>
                      <a:ext cx="2405380" cy="2534285"/>
                    </a:xfrm>
                    <a:prstGeom prst="rect">
                      <a:avLst/>
                    </a:prstGeom>
                    <a:noFill/>
                    <a:ln w="9525">
                      <a:noFill/>
                      <a:miter lim="800000"/>
                      <a:headEnd/>
                      <a:tailEnd/>
                    </a:ln>
                  </pic:spPr>
                </pic:pic>
              </a:graphicData>
            </a:graphic>
          </wp:inline>
        </w:drawing>
      </w:r>
    </w:p>
    <w:p w:rsidR="00E34D3B" w:rsidRDefault="00E34D3B"/>
    <w:p w:rsidR="00E34D3B" w:rsidRDefault="00E34D3B">
      <w:hyperlink r:id="rId35" w:history="1">
        <w:r w:rsidRPr="00296CE4">
          <w:rPr>
            <w:rStyle w:val="Hipervnculo"/>
          </w:rPr>
          <w:t>http://lossitemdelcuerpohumano.blogspot.com/</w:t>
        </w:r>
      </w:hyperlink>
    </w:p>
    <w:p w:rsidR="00E34D3B" w:rsidRDefault="00E34D3B"/>
    <w:p w:rsidR="00E34D3B" w:rsidRPr="00E34D3B" w:rsidRDefault="00E34D3B" w:rsidP="00E34D3B">
      <w:pPr>
        <w:spacing w:before="100" w:beforeAutospacing="1" w:after="100" w:afterAutospacing="1" w:line="384" w:lineRule="atLeast"/>
        <w:ind w:left="0" w:right="0"/>
        <w:rPr>
          <w:rFonts w:ascii="Verdana" w:eastAsia="Times New Roman" w:hAnsi="Verdana" w:cs="Times New Roman"/>
          <w:color w:val="333333"/>
          <w:sz w:val="20"/>
          <w:szCs w:val="20"/>
          <w:lang w:eastAsia="es-ES"/>
        </w:rPr>
      </w:pPr>
      <w:r w:rsidRPr="00E34D3B">
        <w:rPr>
          <w:rFonts w:ascii="Arial" w:eastAsia="Times New Roman" w:hAnsi="Arial" w:cs="Arial"/>
          <w:color w:val="333333"/>
          <w:sz w:val="17"/>
          <w:szCs w:val="17"/>
          <w:lang w:val="es-MX" w:eastAsia="es-ES"/>
        </w:rPr>
        <w:t xml:space="preserve">El cuerpo humano, como todos lo sabemos es una maravilla, el sistema óseo es una complicada y perfecta estructura que está formada por 208 piezas, un centenar de articulaciones y más de 650 músculos, todos ellos trabajando juntos para llevar a cabo hasta el más mínimo movimiento. </w:t>
      </w:r>
    </w:p>
    <w:p w:rsidR="00E34D3B" w:rsidRPr="00E34D3B" w:rsidRDefault="00E34D3B" w:rsidP="00E34D3B">
      <w:pPr>
        <w:spacing w:before="100" w:beforeAutospacing="1" w:after="100" w:afterAutospacing="1" w:line="384" w:lineRule="atLeast"/>
        <w:ind w:left="0" w:right="0"/>
        <w:outlineLvl w:val="0"/>
        <w:rPr>
          <w:rFonts w:ascii="Verdana" w:eastAsia="Times New Roman" w:hAnsi="Verdana" w:cs="Times New Roman"/>
          <w:b/>
          <w:bCs/>
          <w:color w:val="333333"/>
          <w:kern w:val="36"/>
          <w:sz w:val="48"/>
          <w:szCs w:val="48"/>
          <w:lang w:eastAsia="es-ES"/>
        </w:rPr>
      </w:pPr>
      <w:r w:rsidRPr="00E34D3B">
        <w:rPr>
          <w:rFonts w:ascii="Arial" w:eastAsia="Times New Roman" w:hAnsi="Arial" w:cs="Arial"/>
          <w:b/>
          <w:bCs/>
          <w:color w:val="333333"/>
          <w:kern w:val="36"/>
          <w:sz w:val="41"/>
          <w:szCs w:val="41"/>
          <w:lang w:val="es-MX" w:eastAsia="es-ES"/>
        </w:rPr>
        <w:t>Principales funciones</w:t>
      </w:r>
    </w:p>
    <w:p w:rsidR="00FB7F3C" w:rsidRDefault="00FB7F3C">
      <w:r>
        <w:t>VER ESTE LIBRO EN PDF PARA ARMAR UNAPOWER POINT</w:t>
      </w:r>
    </w:p>
    <w:p w:rsidR="00FB7F3C" w:rsidRDefault="00FB7F3C"/>
    <w:p w:rsidR="00FB7F3C" w:rsidRDefault="00FB7F3C">
      <w:hyperlink r:id="rId36" w:history="1">
        <w:r w:rsidRPr="00296CE4">
          <w:rPr>
            <w:rStyle w:val="Hipervnculo"/>
          </w:rPr>
          <w:t>http://books.google.com.ar/books?id=3tdLbY3FA4AC&amp;pg=PA80&amp;lpg=PA80&amp;dq=sistema%2Bcuerpo%2Bhumano&amp;source=bl&amp;ots=kaJfJ4JVhD&amp;sig=wKEU1eTJWwXv5_5sI7UKZvZTwHU&amp;hl=es&amp;ei=vcutSpOTGZfKtgeVltGkCA&amp;sa=X&amp;oi=book_result&amp;ct=result&amp;resnum=10#v=onepage&amp;q=sistema%20cuerpo%20humano&amp;f=false</w:t>
        </w:r>
      </w:hyperlink>
    </w:p>
    <w:p w:rsidR="00FB7F3C" w:rsidRDefault="00FB7F3C"/>
    <w:p w:rsidR="00FB7F3C" w:rsidRDefault="00FB7F3C"/>
    <w:p w:rsidR="00FB7F3C" w:rsidRDefault="00FB7F3C">
      <w:r>
        <w:t>WEBQUEST</w:t>
      </w:r>
    </w:p>
    <w:p w:rsidR="00FB7F3C" w:rsidRDefault="00FB7F3C">
      <w:hyperlink r:id="rId37" w:history="1">
        <w:r w:rsidRPr="00296CE4">
          <w:rPr>
            <w:rStyle w:val="Hipervnculo"/>
          </w:rPr>
          <w:t>http://www.sidisalta.com.ar/Cuerpo.htm</w:t>
        </w:r>
      </w:hyperlink>
    </w:p>
    <w:p w:rsidR="00FB7F3C" w:rsidRDefault="00FB7F3C"/>
    <w:p w:rsidR="00FB7F3C" w:rsidRDefault="00FB7F3C">
      <w:r>
        <w:br w:type="page"/>
      </w:r>
    </w:p>
    <w:p w:rsidR="00FB7F3C" w:rsidRDefault="00FB7F3C">
      <w:hyperlink r:id="rId38" w:history="1">
        <w:r w:rsidRPr="00296CE4">
          <w:rPr>
            <w:rStyle w:val="Hipervnculo"/>
          </w:rPr>
          <w:t>http://www.alimentacion-sana.com.ar/Portal%20nuevo/actualizaciones/cadaparte.htm</w:t>
        </w:r>
      </w:hyperlink>
    </w:p>
    <w:p w:rsidR="00FB7F3C" w:rsidRDefault="00FB7F3C"/>
    <w:p w:rsidR="00FB7F3C" w:rsidRDefault="00FB7F3C" w:rsidP="00893416">
      <w:pPr>
        <w:ind w:left="0"/>
      </w:pPr>
      <w:r>
        <w:rPr>
          <w:rFonts w:ascii="Tahoma" w:hAnsi="Tahoma" w:cs="Tahoma"/>
          <w:color w:val="009966"/>
          <w:sz w:val="27"/>
          <w:szCs w:val="27"/>
        </w:rPr>
        <w:t xml:space="preserve">Alimentación para cada parte de nuestro cuerpo </w:t>
      </w:r>
      <w:r>
        <w:rPr>
          <w:color w:val="000000"/>
          <w:sz w:val="24"/>
          <w:szCs w:val="24"/>
        </w:rPr>
        <w:tab/>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5" type="#_x0000_t75" style="width:22.7pt;height:10.95pt" o:ole="">
            <v:imagedata r:id="rId39" o:title=""/>
          </v:shape>
          <w:control r:id="rId40" w:name="DefaultOcxName8" w:shapeid="_x0000_i1405"/>
        </w:object>
      </w:r>
    </w:p>
    <w:p w:rsidR="00FB7F3C" w:rsidRPr="00FB7F3C" w:rsidRDefault="00893416" w:rsidP="00FB7F3C">
      <w:pPr>
        <w:ind w:left="45"/>
        <w:rPr>
          <w:rFonts w:ascii="Arial" w:hAnsi="Arial" w:cs="Arial"/>
          <w:sz w:val="20"/>
          <w:szCs w:val="20"/>
        </w:rPr>
      </w:pPr>
      <w:r>
        <w:rPr>
          <w:noProof/>
          <w:lang w:eastAsia="es-ES"/>
        </w:rPr>
        <w:drawing>
          <wp:anchor distT="0" distB="0" distL="114300" distR="114300" simplePos="0" relativeHeight="251658240" behindDoc="1" locked="0" layoutInCell="1" allowOverlap="1">
            <wp:simplePos x="0" y="0"/>
            <wp:positionH relativeFrom="column">
              <wp:posOffset>48260</wp:posOffset>
            </wp:positionH>
            <wp:positionV relativeFrom="paragraph">
              <wp:posOffset>-635</wp:posOffset>
            </wp:positionV>
            <wp:extent cx="2237105" cy="2623820"/>
            <wp:effectExtent l="19050" t="0" r="0" b="0"/>
            <wp:wrapTight wrapText="bothSides">
              <wp:wrapPolygon edited="0">
                <wp:start x="-184" y="0"/>
                <wp:lineTo x="-184" y="21485"/>
                <wp:lineTo x="21520" y="21485"/>
                <wp:lineTo x="21520" y="0"/>
                <wp:lineTo x="-184" y="0"/>
              </wp:wrapPolygon>
            </wp:wrapTight>
            <wp:docPr id="24" name="Imagen 279" descr="http://www.alimentacion-sana.com.ar/Portal%20nuevo/imagenesplanillas/originales2/cu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alimentacion-sana.com.ar/Portal%20nuevo/imagenesplanillas/originales2/cuerp.jpg"/>
                    <pic:cNvPicPr>
                      <a:picLocks noChangeAspect="1" noChangeArrowheads="1"/>
                    </pic:cNvPicPr>
                  </pic:nvPicPr>
                  <pic:blipFill>
                    <a:blip r:embed="rId41"/>
                    <a:srcRect/>
                    <a:stretch>
                      <a:fillRect/>
                    </a:stretch>
                  </pic:blipFill>
                  <pic:spPr bwMode="auto">
                    <a:xfrm>
                      <a:off x="0" y="0"/>
                      <a:ext cx="2237105" cy="2623820"/>
                    </a:xfrm>
                    <a:prstGeom prst="rect">
                      <a:avLst/>
                    </a:prstGeom>
                    <a:noFill/>
                    <a:ln w="9525">
                      <a:noFill/>
                      <a:miter lim="800000"/>
                      <a:headEnd/>
                      <a:tailEnd/>
                    </a:ln>
                  </pic:spPr>
                </pic:pic>
              </a:graphicData>
            </a:graphic>
          </wp:anchor>
        </w:drawing>
      </w:r>
      <w:r w:rsidR="00FB7F3C">
        <w:object w:dxaOrig="1440" w:dyaOrig="1440">
          <v:shape id="_x0000_i1412" type="#_x0000_t75" style="width:54.8pt;height:36pt" o:ole="">
            <v:imagedata r:id="rId42" o:title=""/>
          </v:shape>
          <w:control r:id="rId43" w:name="DefaultOcxName5" w:shapeid="_x0000_i1412"/>
        </w:object>
      </w:r>
    </w:p>
    <w:p w:rsidR="00FB7F3C" w:rsidRPr="00FB7F3C" w:rsidRDefault="00FB7F3C" w:rsidP="00FB7F3C">
      <w:pPr>
        <w:ind w:left="0" w:right="0"/>
        <w:jc w:val="both"/>
        <w:rPr>
          <w:rFonts w:ascii="Arial" w:hAnsi="Arial" w:cs="Arial"/>
          <w:color w:val="000000"/>
          <w:sz w:val="20"/>
          <w:szCs w:val="20"/>
        </w:rPr>
      </w:pPr>
      <w:r w:rsidRPr="00FB7F3C">
        <w:rPr>
          <w:rStyle w:val="Textoennegrita"/>
          <w:rFonts w:ascii="Arial" w:hAnsi="Arial" w:cs="Arial"/>
          <w:color w:val="47B180"/>
          <w:sz w:val="20"/>
          <w:szCs w:val="20"/>
        </w:rPr>
        <w:t xml:space="preserve">Sección Nutrición </w:t>
      </w:r>
    </w:p>
    <w:p w:rsidR="00FB7F3C" w:rsidRPr="00FB7F3C" w:rsidRDefault="00FB7F3C" w:rsidP="00FB7F3C">
      <w:pPr>
        <w:ind w:left="0" w:right="0"/>
        <w:jc w:val="both"/>
        <w:rPr>
          <w:rFonts w:ascii="Arial" w:hAnsi="Arial" w:cs="Arial"/>
          <w:vanish/>
          <w:sz w:val="20"/>
          <w:szCs w:val="20"/>
        </w:rPr>
      </w:pP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b/>
          <w:bCs/>
          <w:sz w:val="20"/>
          <w:szCs w:val="20"/>
        </w:rPr>
        <w:br/>
      </w:r>
      <w:r w:rsidRPr="00FB7F3C">
        <w:rPr>
          <w:rStyle w:val="Textoennegrita"/>
          <w:rFonts w:ascii="Arial" w:hAnsi="Arial" w:cs="Arial"/>
          <w:sz w:val="20"/>
          <w:szCs w:val="20"/>
        </w:rPr>
        <w:t xml:space="preserve">La nutrición es la base del estado físico, la plenitud, el buen humor diario, el desarrollo personal, profesional y afectivo; ya que una persona mal alimentada, sufre los trastornos típicos del </w:t>
      </w:r>
      <w:proofErr w:type="spellStart"/>
      <w:r w:rsidRPr="00FB7F3C">
        <w:rPr>
          <w:rStyle w:val="Textoennegrita"/>
          <w:rFonts w:ascii="Arial" w:hAnsi="Arial" w:cs="Arial"/>
          <w:sz w:val="20"/>
          <w:szCs w:val="20"/>
        </w:rPr>
        <w:t>disbalance</w:t>
      </w:r>
      <w:proofErr w:type="spellEnd"/>
      <w:r w:rsidRPr="00FB7F3C">
        <w:rPr>
          <w:rStyle w:val="Textoennegrita"/>
          <w:rFonts w:ascii="Arial" w:hAnsi="Arial" w:cs="Arial"/>
          <w:sz w:val="20"/>
          <w:szCs w:val="20"/>
        </w:rPr>
        <w:t xml:space="preserve"> alimenticio y se auto limita.</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Una buena alimentación debe estar acompañada por una dieta balanceada, en donde el número de calorías ingeridas debe ser igual al número de calorías gastadas.</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Una persona bien alimentada necesita de una dieta proporcionada balanceada: el número de calorías ingeridas debe ser igual al número de calorías gastadas.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El promedio de calorías que un individuo necesita por día es de aproximadamente 30 por kilo dependiendo de su actividad, aunque ese índice va disminuyendo con el correr de los años. Cuanto mayor sea la persona, menos calorías gasta (esto no es una regla fija, sino que depende de cada individuo).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Los bebes recién nacidos por ejemplo, necesitan de unas 100 calorías diarias por kilo, mientras que las personas mayores de 60 precisan tan sólo unas 20, siempre dependiendo de la actividad que desarrollen.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La alimentación, es la forma de nutrir y reponer la energía utilizada durante el día, con el aporte de alimento correspondiente.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El metabolismo basal es el aporte calórico mínimo que el organismo necesita para mantener sus actividades, sumando los gastos de energía necesaria para el cumplimiento de funciones orgánicas vitales, como la contracción cardiaca, la respiración, la filtración renal, etc.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La dieta que cumpla con las necesidades físicas, debe contener la cantidad mínima de vitaminas, minerales y proteínas requeridas. Y es muy importante decir que tanto las vitaminas como los minerales no aportan grasas al organismo y son trascendentes para el buen funcionamiento del mismo.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El equilibrio de una dieta incluye las cantidades necesarias de proteínas (un 12%), grasas (38%) e hidratos de carbono (50%). Pero como siempre, los porcentajes deben variar según la actividad desarrollada por el individuo o si sobreviene algún tipo de modificación en el metabolismo.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Style w:val="Textoennegrita"/>
          <w:rFonts w:ascii="Arial" w:hAnsi="Arial" w:cs="Arial"/>
          <w:color w:val="239659"/>
          <w:sz w:val="20"/>
          <w:szCs w:val="20"/>
        </w:rPr>
        <w:t>Boca y el Mal Aliento</w:t>
      </w:r>
      <w:bookmarkStart w:id="0" w:name="1"/>
      <w:bookmarkEnd w:id="0"/>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El mal aliento se debe a una mala higiene dental y es signo de mala salud, pero otros factores también influyen, como problemas de encías, caries, infecciones de nariz o garganta, dieta inadecuada, estreñimiento, fumar en exceso, bacterias extrañas en la boca, mal funcionamiento del hígado, indigestión, mala digestión de proteínas, gastritis, estrés, etc.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Para combatir este problema es necesario lavarse los dientes y la lengua después de levantarse y después de cada comida, los jugos de verduras verdes con clorofila, vitamina A y del complejo B le ayudan a combatir infecciones ya que limpian la sangre y el colon.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El ajo actúa como antibiótico destruyendo bacterias extrañas en boca y colon. Mastique zanahorias crudas y tostadas sin freír para limpiar los dientes y perejil, cilantro u hojas de menta para el mal aliento, no olvides el uso de hilo dental. Otro detalle importante es que el yogurt mejora la flora intestinal lo que ocasiona el mal aliento. Como último punto es necesario evitar el exceso de azúcares.</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Style w:val="Textoennegrita"/>
          <w:rFonts w:ascii="Arial" w:hAnsi="Arial" w:cs="Arial"/>
          <w:color w:val="239659"/>
          <w:sz w:val="20"/>
          <w:szCs w:val="20"/>
        </w:rPr>
        <w:t>El Estómago</w:t>
      </w:r>
      <w:bookmarkStart w:id="1" w:name="2"/>
      <w:bookmarkEnd w:id="1"/>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Para evitar las frecuentes molestias estomacales es importante comer despacio, raciones pequeñas y ligeras en cada comida de ésta manera la producción de ácidos gástricos será la adecuada.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Procure no hacer ninguna actividad fuerte después de comer, esto dificulta la digestión. Si padece de gastritis tome el jugo de 1/4 de col en ayunas por una semana. Para las úlceras se recomienda la col, ajo y el zinc.</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Style w:val="Textoennegrita"/>
          <w:rFonts w:ascii="Arial" w:hAnsi="Arial" w:cs="Arial"/>
          <w:color w:val="239659"/>
          <w:sz w:val="20"/>
          <w:szCs w:val="20"/>
        </w:rPr>
        <w:t>El Corazón</w:t>
      </w:r>
      <w:bookmarkStart w:id="2" w:name="3"/>
      <w:bookmarkEnd w:id="2"/>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Órgano vital y susceptible a deteriorarse por agentes externos y ambientales. Protéjalo con antioxidantes como vitamina A, C, E y selenio.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Consumir alimentos con vitamina D y potasio ayudan a la función del corazón, Consuma vegetales de hoja verde, brócoli, nopales, zanahoria, chile, jitomate, plátano, papa, frutas cítricas, melón, guayaba, fresas, kiwi, pescado, aguacate, almendras, aceites vegetales, leche, quesos, fríjol de soya y avena.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Si hay hipertensión, consuma alimentos ricos en calcio.</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Style w:val="Textoennegrita"/>
          <w:rFonts w:ascii="Arial" w:hAnsi="Arial" w:cs="Arial"/>
          <w:color w:val="239659"/>
          <w:sz w:val="20"/>
          <w:szCs w:val="20"/>
        </w:rPr>
        <w:t>Cerebro y Memoria</w:t>
      </w:r>
      <w:bookmarkStart w:id="3" w:name="4"/>
      <w:bookmarkEnd w:id="3"/>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Para que la función cerebral se lleve a cabo adecuadamente se requieren suficientes concentraciones de nutrimentos.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Para mejorar la función cerebral se debe incluir diariamente alimentos ricos en vitaminas del complejo B como arroz, pan y cereales integrales, soya, leguminosas (fríjol, lenteja, </w:t>
      </w:r>
      <w:proofErr w:type="spellStart"/>
      <w:r w:rsidRPr="00FB7F3C">
        <w:rPr>
          <w:rFonts w:ascii="Arial" w:hAnsi="Arial" w:cs="Arial"/>
          <w:sz w:val="20"/>
          <w:szCs w:val="20"/>
        </w:rPr>
        <w:t>etc</w:t>
      </w:r>
      <w:proofErr w:type="spellEnd"/>
      <w:r w:rsidRPr="00FB7F3C">
        <w:rPr>
          <w:rFonts w:ascii="Arial" w:hAnsi="Arial" w:cs="Arial"/>
          <w:sz w:val="20"/>
          <w:szCs w:val="20"/>
        </w:rPr>
        <w:t xml:space="preserve">), germinado de trigo, almendras, nueces (comerlos en </w:t>
      </w:r>
      <w:r w:rsidRPr="00FB7F3C">
        <w:rPr>
          <w:rFonts w:ascii="Arial" w:hAnsi="Arial" w:cs="Arial"/>
          <w:sz w:val="20"/>
          <w:szCs w:val="20"/>
        </w:rPr>
        <w:lastRenderedPageBreak/>
        <w:t xml:space="preserve">lugar de las grasas o alimentos grasosos), pescado, pavo, carne sin grasa y levadura de cerveza. Alimentos ricos en lecitina y cromo como fríjol de soya, hígado, huevo, queso, leche, coliflor, papa, zanahoria.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Ejercitarse es importante y caminar es muy buena opción. Aprenda a respirar profundo, esto mejora los niveles de oxígeno del cerebro. Mantenga activo el cerebro pensando y haciendo actividades que estimulen la mente.</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Style w:val="Textoennegrita"/>
          <w:rFonts w:ascii="Arial" w:hAnsi="Arial" w:cs="Arial"/>
          <w:color w:val="239659"/>
          <w:sz w:val="20"/>
          <w:szCs w:val="20"/>
        </w:rPr>
        <w:t>La Piel</w:t>
      </w:r>
      <w:bookmarkStart w:id="4" w:name="5"/>
      <w:bookmarkEnd w:id="4"/>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El deterioro de la piel se relaciona con el consumo excesivo de alimentos muy condimentados, líquidos muy calientes, alcohol, estrés, exceso de calor o de frío.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Para cuidarla se recomienda tomar mucha agua, evitar alimentos fritos, grasa animal, azúcares, chocolates, fumar (causa arrugas, sobretodo en la boca), excesivo contacto con el sol (causa resequedad, envejecimiento prematuro, manchas, salpullido).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Consuma mucho ajo, cebolla, espárragos, avena, alimentos altos en calcio y de 2-3 veces por semana coma huevo. Las frutas y verduras tienen antioxidantes (vitaminas A, C, E y selenio) y mantienen la piel hidratada.</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Style w:val="Textoennegrita"/>
          <w:rFonts w:ascii="Arial" w:hAnsi="Arial" w:cs="Arial"/>
          <w:color w:val="239659"/>
          <w:sz w:val="20"/>
          <w:szCs w:val="20"/>
        </w:rPr>
        <w:t>Cabello y Caspa</w:t>
      </w:r>
      <w:bookmarkStart w:id="5" w:name="6"/>
      <w:bookmarkEnd w:id="5"/>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La caspa se debe a un mal funcionamiento de las glándulas sebáceas en el cuero cabelludo, produciéndose más grasa y a un hongo.</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Evite los alimentos fritos, leche y quesos con grasa, azúcares, harinas, chocolates, nueces, etc. Su dieta debe contener de 50 a 75% de alimentos crudos, consuma yogur y alimentos ricos en vitaminas del complejo B. Evite jabones irritantes, cremas y </w:t>
      </w:r>
      <w:proofErr w:type="spellStart"/>
      <w:r w:rsidRPr="00FB7F3C">
        <w:rPr>
          <w:rFonts w:ascii="Arial" w:hAnsi="Arial" w:cs="Arial"/>
          <w:sz w:val="20"/>
          <w:szCs w:val="20"/>
        </w:rPr>
        <w:t>shampoos</w:t>
      </w:r>
      <w:proofErr w:type="spellEnd"/>
      <w:r w:rsidRPr="00FB7F3C">
        <w:rPr>
          <w:rFonts w:ascii="Arial" w:hAnsi="Arial" w:cs="Arial"/>
          <w:sz w:val="20"/>
          <w:szCs w:val="20"/>
        </w:rPr>
        <w:t xml:space="preserve"> muy grasosos y con químicos.</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La pérdida de pelo se puede deber a una mala circulación, cirugía, enfermedad, radiación, pérdida repentina de peso, deficiencia de hierro y vitaminas, consumo insuficiente de alimentos, estrés, embarazo, diabetes, enfermedad tiroidea, herencia y quimioterapia.</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Style w:val="Textoennegrita"/>
          <w:rFonts w:ascii="Arial" w:hAnsi="Arial" w:cs="Arial"/>
          <w:color w:val="239659"/>
          <w:sz w:val="20"/>
          <w:szCs w:val="20"/>
        </w:rPr>
        <w:t>Intestino</w:t>
      </w:r>
      <w:bookmarkStart w:id="6" w:name="7"/>
      <w:bookmarkEnd w:id="6"/>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Un intestino sano es aquel que está libre de toxinas y de desechos. La mejor forma de mantener limpio el colon es consumiendo alimentos altos en fibra.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Los tés de manzanilla, limón y ajo ayudan a la desinflamación y a la limpieza del intestino. Prefiera las verduras crudas y en todas las comidas consuma por lo menos un alimento con fibra.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Beba abundantes líquidos, 1.5 a 3 litros diarios, evite las grasas, carnes, leche y quesos con mucha grasa y alimentos fritos. Los jugos de frutas naturales como el de melón y limón, son excelentes limpiadores del intestino.</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Style w:val="Textoennegrita"/>
          <w:rFonts w:ascii="Arial" w:hAnsi="Arial" w:cs="Arial"/>
          <w:color w:val="239659"/>
          <w:sz w:val="20"/>
          <w:szCs w:val="20"/>
        </w:rPr>
        <w:t>El Hígado</w:t>
      </w:r>
      <w:bookmarkStart w:id="7" w:name="8"/>
      <w:bookmarkEnd w:id="7"/>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Importante cuidar éste órgano porque intervine en el metabolismo y en la utilización de los hidratos de carbono, proteínas y grasas.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Puede haber deficiencias de vitamina A, D, E y K, alteraciones en la asimilación de calcio, estreñimiento, intoxicación y sobrepeso.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Se requiere consumir alimentos con vitaminas del complejo B y hierro. Para librarlo de toxinas se recomienda el jugo de betabel, limón, zanahoria, espinaca y perejil.</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Style w:val="Textoennegrita"/>
          <w:rFonts w:ascii="Arial" w:hAnsi="Arial" w:cs="Arial"/>
          <w:color w:val="239659"/>
          <w:sz w:val="20"/>
          <w:szCs w:val="20"/>
        </w:rPr>
        <w:t>Los Huesos</w:t>
      </w:r>
      <w:bookmarkStart w:id="8" w:name="9"/>
      <w:bookmarkEnd w:id="8"/>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El sol ayuda a fortalecer los huesos por medio de la activación de la vitamina D, la cual interviene en la captación del calcio por los huesos.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También el sol disminuye los niveles de glucosa en la sangre, mejorando la actividad de la insulina; por </w:t>
      </w:r>
      <w:proofErr w:type="gramStart"/>
      <w:r w:rsidRPr="00FB7F3C">
        <w:rPr>
          <w:rFonts w:ascii="Arial" w:hAnsi="Arial" w:cs="Arial"/>
          <w:sz w:val="20"/>
          <w:szCs w:val="20"/>
        </w:rPr>
        <w:t>éstas</w:t>
      </w:r>
      <w:proofErr w:type="gramEnd"/>
      <w:r w:rsidRPr="00FB7F3C">
        <w:rPr>
          <w:rFonts w:ascii="Arial" w:hAnsi="Arial" w:cs="Arial"/>
          <w:sz w:val="20"/>
          <w:szCs w:val="20"/>
        </w:rPr>
        <w:t xml:space="preserve"> dos cuestiones es bueno tomar un poco de sol después de comer.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Los alimentos ricos en calcio incluyen los lácteos, quesos, brócoli, frijoles, sardinas y charales. Las acelgas, verdolagas, espinacas por su contenido de </w:t>
      </w:r>
      <w:proofErr w:type="spellStart"/>
      <w:r w:rsidRPr="00FB7F3C">
        <w:rPr>
          <w:rFonts w:ascii="Arial" w:hAnsi="Arial" w:cs="Arial"/>
          <w:sz w:val="20"/>
          <w:szCs w:val="20"/>
        </w:rPr>
        <w:t>fitatos</w:t>
      </w:r>
      <w:proofErr w:type="spellEnd"/>
      <w:r w:rsidRPr="00FB7F3C">
        <w:rPr>
          <w:rFonts w:ascii="Arial" w:hAnsi="Arial" w:cs="Arial"/>
          <w:sz w:val="20"/>
          <w:szCs w:val="20"/>
        </w:rPr>
        <w:t>, inhiben la absorción de calcio, por lo que no se deben consumir junto con alimentos ricos en calcio.</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Style w:val="Textoennegrita"/>
          <w:rFonts w:ascii="Arial" w:hAnsi="Arial" w:cs="Arial"/>
          <w:color w:val="239659"/>
          <w:sz w:val="20"/>
          <w:szCs w:val="20"/>
        </w:rPr>
        <w:t xml:space="preserve">La Sangre </w:t>
      </w:r>
      <w:bookmarkStart w:id="9" w:name="10"/>
      <w:bookmarkEnd w:id="9"/>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La sangre necesita liberarse de todas las toxinas acumuladas. Tomar en la mañana y en la noche por 3 días el jugo de limón, betabel y zanahoria ayuda a desintoxicar la </w:t>
      </w:r>
      <w:proofErr w:type="gramStart"/>
      <w:r w:rsidRPr="00FB7F3C">
        <w:rPr>
          <w:rFonts w:ascii="Arial" w:hAnsi="Arial" w:cs="Arial"/>
          <w:sz w:val="20"/>
          <w:szCs w:val="20"/>
        </w:rPr>
        <w:t>sangre .</w:t>
      </w:r>
      <w:proofErr w:type="gramEnd"/>
      <w:r w:rsidRPr="00FB7F3C">
        <w:rPr>
          <w:rFonts w:ascii="Arial" w:hAnsi="Arial" w:cs="Arial"/>
          <w:sz w:val="20"/>
          <w:szCs w:val="20"/>
        </w:rPr>
        <w:t xml:space="preserve"> Tome por lo menos 8 vasos de agua al día.</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Los jugos de verduras verdes también ayudan. Para la producción de glóbulos rojos son importantes las verduras con clorofila, es decir, las verdes como la calabaza y los chiles, por su contenido de hierro.</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Para tener mejor efecto evite las harinas y las grasas en exceso. Para evitar que la sangre tenga grasa y haya riesgo de ateroesclerosis, son recomendables las grasas </w:t>
      </w:r>
      <w:proofErr w:type="spellStart"/>
      <w:r w:rsidRPr="00FB7F3C">
        <w:rPr>
          <w:rFonts w:ascii="Arial" w:hAnsi="Arial" w:cs="Arial"/>
          <w:sz w:val="20"/>
          <w:szCs w:val="20"/>
        </w:rPr>
        <w:t>poliinsaturadas</w:t>
      </w:r>
      <w:proofErr w:type="spellEnd"/>
      <w:r w:rsidRPr="00FB7F3C">
        <w:rPr>
          <w:rFonts w:ascii="Arial" w:hAnsi="Arial" w:cs="Arial"/>
          <w:sz w:val="20"/>
          <w:szCs w:val="20"/>
        </w:rPr>
        <w:t xml:space="preserve"> como las que se encuentran en los aceites de cártamo, girasol, canola, olivo, en el aguacate, almendras y pescado.</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Style w:val="Textoennegrita"/>
          <w:rFonts w:ascii="Arial" w:hAnsi="Arial" w:cs="Arial"/>
          <w:color w:val="239659"/>
          <w:sz w:val="20"/>
          <w:szCs w:val="20"/>
        </w:rPr>
        <w:t>Cara, problemas de Acné</w:t>
      </w:r>
      <w:bookmarkStart w:id="10" w:name="11"/>
      <w:bookmarkEnd w:id="10"/>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El acné y la piel grasa, se debe a la excesiva producción de grasa por las glándulas sebáceas. </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Las personas que presentan este problema deben tener una dieta que reduzca las infecciones de la piel manteniendo la sangre libre de toxinas, que mantenga la piel tersa, suave y tonificada, que repare las células dañadas, que promueva el crecimiento de nuevas células, que ayude a la cicatrización y a la circulación de la sangre hacia la superficie de la piel y que fortalezca el tejido epitelial.</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 xml:space="preserve">Una dieta que contenga altas cantidades de vitamina A, B y C, así como zinc, cromo y grasas insaturadas dará éstos beneficios. Consuma frutas cítricas en la mañana y en la noche, verduras de hoja verde, pescado, pollo, papa, manzana, aceites vegetales, arroz, cereales integrales y </w:t>
      </w:r>
      <w:proofErr w:type="gramStart"/>
      <w:r w:rsidRPr="00FB7F3C">
        <w:rPr>
          <w:rFonts w:ascii="Arial" w:hAnsi="Arial" w:cs="Arial"/>
          <w:sz w:val="20"/>
          <w:szCs w:val="20"/>
        </w:rPr>
        <w:t>leguminosas</w:t>
      </w:r>
      <w:proofErr w:type="gramEnd"/>
      <w:r w:rsidRPr="00FB7F3C">
        <w:rPr>
          <w:rFonts w:ascii="Arial" w:hAnsi="Arial" w:cs="Arial"/>
          <w:sz w:val="20"/>
          <w:szCs w:val="20"/>
        </w:rPr>
        <w:t>.</w:t>
      </w:r>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Style w:val="Textoennegrita"/>
          <w:rFonts w:ascii="Arial" w:hAnsi="Arial" w:cs="Arial"/>
          <w:color w:val="239659"/>
          <w:sz w:val="20"/>
          <w:szCs w:val="20"/>
        </w:rPr>
        <w:t>Sistema inmunológico</w:t>
      </w:r>
      <w:bookmarkStart w:id="11" w:name="12"/>
      <w:bookmarkEnd w:id="11"/>
    </w:p>
    <w:p w:rsidR="00FB7F3C" w:rsidRPr="00FB7F3C" w:rsidRDefault="00FB7F3C" w:rsidP="00FB7F3C">
      <w:pPr>
        <w:pStyle w:val="NormalWeb"/>
        <w:spacing w:before="0" w:beforeAutospacing="0" w:after="0" w:afterAutospacing="0"/>
        <w:jc w:val="both"/>
        <w:rPr>
          <w:rFonts w:ascii="Arial" w:hAnsi="Arial" w:cs="Arial"/>
          <w:sz w:val="20"/>
          <w:szCs w:val="20"/>
        </w:rPr>
      </w:pPr>
      <w:r w:rsidRPr="00FB7F3C">
        <w:rPr>
          <w:rFonts w:ascii="Arial" w:hAnsi="Arial" w:cs="Arial"/>
          <w:sz w:val="20"/>
          <w:szCs w:val="20"/>
        </w:rPr>
        <w:t>El jugo de verduras ayuda al sistema inmune y previene enfermedades: combine el jugo de limón, zanahoria, betabel, apio, espinaca, col, cebolla, ajo y perejil.</w:t>
      </w:r>
    </w:p>
    <w:p w:rsidR="00E34D3B" w:rsidRDefault="00FB7F3C" w:rsidP="001F31A2">
      <w:pPr>
        <w:pStyle w:val="NormalWeb"/>
        <w:spacing w:before="0" w:beforeAutospacing="0" w:after="0" w:afterAutospacing="0"/>
        <w:jc w:val="both"/>
      </w:pPr>
      <w:r w:rsidRPr="00FB7F3C">
        <w:rPr>
          <w:rFonts w:ascii="Arial" w:hAnsi="Arial" w:cs="Arial"/>
          <w:sz w:val="20"/>
          <w:szCs w:val="20"/>
        </w:rPr>
        <w:t>El exceso de grasa y colesterol en sangre deprime al sistema inmune y son más frecuentes las enfermedades. Por esto, son importantes las grasas insaturadas, el cobre y el zinc: salvado, pescado, nueces, pan integral, carne roja sin grasa, ciruelas pasas y aceites vegetales.</w:t>
      </w:r>
      <w:r w:rsidRPr="00FB7F3C">
        <w:rPr>
          <w:rStyle w:val="Textoennegrita"/>
          <w:rFonts w:ascii="Arial" w:hAnsi="Arial" w:cs="Arial"/>
          <w:sz w:val="20"/>
          <w:szCs w:val="20"/>
        </w:rPr>
        <w:t xml:space="preserve"> </w:t>
      </w:r>
    </w:p>
    <w:sectPr w:rsidR="00E34D3B" w:rsidSect="00FB7F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B7D5F"/>
    <w:multiLevelType w:val="multilevel"/>
    <w:tmpl w:val="F13C3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rsids>
    <w:rsidRoot w:val="00E34D3B"/>
    <w:rsid w:val="00177657"/>
    <w:rsid w:val="001F31A2"/>
    <w:rsid w:val="002951BC"/>
    <w:rsid w:val="002B627E"/>
    <w:rsid w:val="003644A4"/>
    <w:rsid w:val="00893416"/>
    <w:rsid w:val="009B6C34"/>
    <w:rsid w:val="00E34D3B"/>
    <w:rsid w:val="00FB7F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A4"/>
  </w:style>
  <w:style w:type="paragraph" w:styleId="Ttulo1">
    <w:name w:val="heading 1"/>
    <w:basedOn w:val="Normal"/>
    <w:link w:val="Ttulo1Car"/>
    <w:uiPriority w:val="9"/>
    <w:qFormat/>
    <w:rsid w:val="00E34D3B"/>
    <w:pPr>
      <w:spacing w:before="100" w:beforeAutospacing="1" w:after="100" w:afterAutospacing="1"/>
      <w:ind w:left="0" w:right="0"/>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uiPriority w:val="59"/>
    <w:rsid w:val="001776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paragraph" w:styleId="z-Finaldelformulario">
    <w:name w:val="HTML Bottom of Form"/>
    <w:basedOn w:val="Normal"/>
    <w:next w:val="Normal"/>
    <w:link w:val="z-FinaldelformularioCar"/>
    <w:hidden/>
    <w:uiPriority w:val="99"/>
    <w:unhideWhenUsed/>
    <w:rsid w:val="00E34D3B"/>
    <w:pPr>
      <w:pBdr>
        <w:top w:val="single" w:sz="6" w:space="1" w:color="auto"/>
      </w:pBdr>
      <w:ind w:left="0" w:right="0"/>
      <w:jc w:val="center"/>
    </w:pPr>
    <w:rPr>
      <w:rFonts w:ascii="Arial" w:eastAsia="Times New Roman" w:hAnsi="Arial" w:cs="Arial"/>
      <w:vanish/>
      <w:color w:val="000000"/>
      <w:sz w:val="16"/>
      <w:szCs w:val="16"/>
      <w:lang w:eastAsia="es-ES"/>
    </w:rPr>
  </w:style>
  <w:style w:type="character" w:customStyle="1" w:styleId="z-FinaldelformularioCar">
    <w:name w:val="z-Final del formulario Car"/>
    <w:basedOn w:val="Fuentedeprrafopredeter"/>
    <w:link w:val="z-Finaldelformulario"/>
    <w:uiPriority w:val="99"/>
    <w:rsid w:val="00E34D3B"/>
    <w:rPr>
      <w:rFonts w:ascii="Arial" w:eastAsia="Times New Roman" w:hAnsi="Arial" w:cs="Arial"/>
      <w:vanish/>
      <w:color w:val="000000"/>
      <w:sz w:val="16"/>
      <w:szCs w:val="16"/>
      <w:lang w:eastAsia="es-ES"/>
    </w:rPr>
  </w:style>
  <w:style w:type="paragraph" w:styleId="NormalWeb">
    <w:name w:val="Normal (Web)"/>
    <w:basedOn w:val="Normal"/>
    <w:uiPriority w:val="99"/>
    <w:unhideWhenUsed/>
    <w:rsid w:val="00E34D3B"/>
    <w:pPr>
      <w:spacing w:before="100" w:beforeAutospacing="1" w:after="100" w:afterAutospacing="1"/>
      <w:ind w:left="0" w:right="0"/>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34D3B"/>
    <w:rPr>
      <w:color w:val="0000FF" w:themeColor="hyperlink"/>
      <w:u w:val="single"/>
    </w:rPr>
  </w:style>
  <w:style w:type="paragraph" w:customStyle="1" w:styleId="estilo2">
    <w:name w:val="estilo2"/>
    <w:basedOn w:val="Normal"/>
    <w:rsid w:val="00E34D3B"/>
    <w:pPr>
      <w:spacing w:before="100" w:beforeAutospacing="1" w:after="100" w:afterAutospacing="1"/>
      <w:ind w:left="0" w:right="0"/>
    </w:pPr>
    <w:rPr>
      <w:rFonts w:ascii="Times New Roman" w:eastAsia="Times New Roman" w:hAnsi="Times New Roman" w:cs="Times New Roman"/>
      <w:b/>
      <w:bCs/>
      <w:sz w:val="36"/>
      <w:szCs w:val="36"/>
      <w:lang w:eastAsia="es-ES"/>
    </w:rPr>
  </w:style>
  <w:style w:type="paragraph" w:styleId="z-Principiodelformulario">
    <w:name w:val="HTML Top of Form"/>
    <w:basedOn w:val="Normal"/>
    <w:next w:val="Normal"/>
    <w:link w:val="z-PrincipiodelformularioCar"/>
    <w:hidden/>
    <w:uiPriority w:val="99"/>
    <w:semiHidden/>
    <w:unhideWhenUsed/>
    <w:rsid w:val="00E34D3B"/>
    <w:pPr>
      <w:pBdr>
        <w:bottom w:val="single" w:sz="6" w:space="1" w:color="auto"/>
      </w:pBdr>
      <w:ind w:left="0" w:right="0"/>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34D3B"/>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E34D3B"/>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D3B"/>
    <w:rPr>
      <w:rFonts w:ascii="Tahoma" w:hAnsi="Tahoma" w:cs="Tahoma"/>
      <w:sz w:val="16"/>
      <w:szCs w:val="16"/>
    </w:rPr>
  </w:style>
  <w:style w:type="character" w:customStyle="1" w:styleId="Ttulo1Car">
    <w:name w:val="Título 1 Car"/>
    <w:basedOn w:val="Fuentedeprrafopredeter"/>
    <w:link w:val="Ttulo1"/>
    <w:uiPriority w:val="9"/>
    <w:rsid w:val="00E34D3B"/>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FB7F3C"/>
    <w:rPr>
      <w:b/>
      <w:bCs/>
    </w:rPr>
  </w:style>
</w:styles>
</file>

<file path=word/webSettings.xml><?xml version="1.0" encoding="utf-8"?>
<w:webSettings xmlns:r="http://schemas.openxmlformats.org/officeDocument/2006/relationships" xmlns:w="http://schemas.openxmlformats.org/wordprocessingml/2006/main">
  <w:divs>
    <w:div w:id="288781282">
      <w:bodyDiv w:val="1"/>
      <w:marLeft w:val="0"/>
      <w:marRight w:val="0"/>
      <w:marTop w:val="0"/>
      <w:marBottom w:val="0"/>
      <w:divBdr>
        <w:top w:val="none" w:sz="0" w:space="0" w:color="auto"/>
        <w:left w:val="none" w:sz="0" w:space="0" w:color="auto"/>
        <w:bottom w:val="none" w:sz="0" w:space="0" w:color="auto"/>
        <w:right w:val="none" w:sz="0" w:space="0" w:color="auto"/>
      </w:divBdr>
      <w:divsChild>
        <w:div w:id="634526919">
          <w:marLeft w:val="0"/>
          <w:marRight w:val="0"/>
          <w:marTop w:val="0"/>
          <w:marBottom w:val="0"/>
          <w:divBdr>
            <w:top w:val="none" w:sz="0" w:space="0" w:color="auto"/>
            <w:left w:val="none" w:sz="0" w:space="0" w:color="auto"/>
            <w:bottom w:val="none" w:sz="0" w:space="0" w:color="auto"/>
            <w:right w:val="none" w:sz="0" w:space="0" w:color="auto"/>
          </w:divBdr>
          <w:divsChild>
            <w:div w:id="133640613">
              <w:marLeft w:val="0"/>
              <w:marRight w:val="0"/>
              <w:marTop w:val="0"/>
              <w:marBottom w:val="0"/>
              <w:divBdr>
                <w:top w:val="none" w:sz="0" w:space="0" w:color="auto"/>
                <w:left w:val="none" w:sz="0" w:space="0" w:color="auto"/>
                <w:bottom w:val="none" w:sz="0" w:space="0" w:color="auto"/>
                <w:right w:val="none" w:sz="0" w:space="0" w:color="auto"/>
              </w:divBdr>
              <w:divsChild>
                <w:div w:id="1299454741">
                  <w:marLeft w:val="0"/>
                  <w:marRight w:val="0"/>
                  <w:marTop w:val="0"/>
                  <w:marBottom w:val="0"/>
                  <w:divBdr>
                    <w:top w:val="none" w:sz="0" w:space="0" w:color="auto"/>
                    <w:left w:val="none" w:sz="0" w:space="0" w:color="auto"/>
                    <w:bottom w:val="none" w:sz="0" w:space="0" w:color="auto"/>
                    <w:right w:val="none" w:sz="0" w:space="0" w:color="auto"/>
                  </w:divBdr>
                  <w:divsChild>
                    <w:div w:id="1153761652">
                      <w:marLeft w:val="0"/>
                      <w:marRight w:val="0"/>
                      <w:marTop w:val="0"/>
                      <w:marBottom w:val="0"/>
                      <w:divBdr>
                        <w:top w:val="none" w:sz="0" w:space="0" w:color="auto"/>
                        <w:left w:val="none" w:sz="0" w:space="0" w:color="auto"/>
                        <w:bottom w:val="none" w:sz="0" w:space="0" w:color="auto"/>
                        <w:right w:val="none" w:sz="0" w:space="0" w:color="auto"/>
                      </w:divBdr>
                      <w:divsChild>
                        <w:div w:id="711924813">
                          <w:marLeft w:val="0"/>
                          <w:marRight w:val="0"/>
                          <w:marTop w:val="0"/>
                          <w:marBottom w:val="0"/>
                          <w:divBdr>
                            <w:top w:val="none" w:sz="0" w:space="0" w:color="auto"/>
                            <w:left w:val="none" w:sz="0" w:space="0" w:color="auto"/>
                            <w:bottom w:val="none" w:sz="0" w:space="0" w:color="auto"/>
                            <w:right w:val="none" w:sz="0" w:space="0" w:color="auto"/>
                          </w:divBdr>
                          <w:divsChild>
                            <w:div w:id="954747690">
                              <w:marLeft w:val="0"/>
                              <w:marRight w:val="0"/>
                              <w:marTop w:val="0"/>
                              <w:marBottom w:val="0"/>
                              <w:divBdr>
                                <w:top w:val="none" w:sz="0" w:space="0" w:color="auto"/>
                                <w:left w:val="none" w:sz="0" w:space="0" w:color="auto"/>
                                <w:bottom w:val="none" w:sz="0" w:space="0" w:color="auto"/>
                                <w:right w:val="none" w:sz="0" w:space="0" w:color="auto"/>
                              </w:divBdr>
                              <w:divsChild>
                                <w:div w:id="530873117">
                                  <w:marLeft w:val="0"/>
                                  <w:marRight w:val="0"/>
                                  <w:marTop w:val="0"/>
                                  <w:marBottom w:val="600"/>
                                  <w:divBdr>
                                    <w:top w:val="none" w:sz="0" w:space="0" w:color="auto"/>
                                    <w:left w:val="none" w:sz="0" w:space="0" w:color="auto"/>
                                    <w:bottom w:val="none" w:sz="0" w:space="0" w:color="auto"/>
                                    <w:right w:val="none" w:sz="0" w:space="0" w:color="auto"/>
                                  </w:divBdr>
                                  <w:divsChild>
                                    <w:div w:id="146966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152968">
      <w:bodyDiv w:val="1"/>
      <w:marLeft w:val="0"/>
      <w:marRight w:val="0"/>
      <w:marTop w:val="0"/>
      <w:marBottom w:val="0"/>
      <w:divBdr>
        <w:top w:val="none" w:sz="0" w:space="0" w:color="auto"/>
        <w:left w:val="none" w:sz="0" w:space="0" w:color="auto"/>
        <w:bottom w:val="none" w:sz="0" w:space="0" w:color="auto"/>
        <w:right w:val="none" w:sz="0" w:space="0" w:color="auto"/>
      </w:divBdr>
      <w:divsChild>
        <w:div w:id="55934168">
          <w:marLeft w:val="0"/>
          <w:marRight w:val="0"/>
          <w:marTop w:val="0"/>
          <w:marBottom w:val="0"/>
          <w:divBdr>
            <w:top w:val="none" w:sz="0" w:space="0" w:color="auto"/>
            <w:left w:val="none" w:sz="0" w:space="0" w:color="auto"/>
            <w:bottom w:val="none" w:sz="0" w:space="0" w:color="auto"/>
            <w:right w:val="none" w:sz="0" w:space="0" w:color="auto"/>
          </w:divBdr>
        </w:div>
      </w:divsChild>
    </w:div>
    <w:div w:id="1354383932">
      <w:bodyDiv w:val="1"/>
      <w:marLeft w:val="0"/>
      <w:marRight w:val="0"/>
      <w:marTop w:val="0"/>
      <w:marBottom w:val="0"/>
      <w:divBdr>
        <w:top w:val="none" w:sz="0" w:space="0" w:color="auto"/>
        <w:left w:val="none" w:sz="0" w:space="0" w:color="auto"/>
        <w:bottom w:val="none" w:sz="0" w:space="0" w:color="auto"/>
        <w:right w:val="none" w:sz="0" w:space="0" w:color="auto"/>
      </w:divBdr>
    </w:div>
    <w:div w:id="1740977923">
      <w:bodyDiv w:val="1"/>
      <w:marLeft w:val="0"/>
      <w:marRight w:val="0"/>
      <w:marTop w:val="0"/>
      <w:marBottom w:val="0"/>
      <w:divBdr>
        <w:top w:val="none" w:sz="0" w:space="0" w:color="auto"/>
        <w:left w:val="none" w:sz="0" w:space="0" w:color="auto"/>
        <w:bottom w:val="none" w:sz="0" w:space="0" w:color="auto"/>
        <w:right w:val="none" w:sz="0" w:space="0" w:color="auto"/>
      </w:divBdr>
      <w:divsChild>
        <w:div w:id="2091198745">
          <w:marLeft w:val="0"/>
          <w:marRight w:val="0"/>
          <w:marTop w:val="0"/>
          <w:marBottom w:val="0"/>
          <w:divBdr>
            <w:top w:val="none" w:sz="0" w:space="0" w:color="auto"/>
            <w:left w:val="none" w:sz="0" w:space="0" w:color="auto"/>
            <w:bottom w:val="none" w:sz="0" w:space="0" w:color="auto"/>
            <w:right w:val="none" w:sz="0" w:space="0" w:color="auto"/>
          </w:divBdr>
        </w:div>
        <w:div w:id="1123763979">
          <w:marLeft w:val="0"/>
          <w:marRight w:val="0"/>
          <w:marTop w:val="0"/>
          <w:marBottom w:val="0"/>
          <w:divBdr>
            <w:top w:val="none" w:sz="0" w:space="0" w:color="auto"/>
            <w:left w:val="none" w:sz="0" w:space="0" w:color="auto"/>
            <w:bottom w:val="none" w:sz="0" w:space="0" w:color="auto"/>
            <w:right w:val="none" w:sz="0" w:space="0" w:color="auto"/>
          </w:divBdr>
        </w:div>
        <w:div w:id="408818106">
          <w:marLeft w:val="0"/>
          <w:marRight w:val="0"/>
          <w:marTop w:val="0"/>
          <w:marBottom w:val="0"/>
          <w:divBdr>
            <w:top w:val="none" w:sz="0" w:space="0" w:color="auto"/>
            <w:left w:val="none" w:sz="0" w:space="0" w:color="auto"/>
            <w:bottom w:val="none" w:sz="0" w:space="0" w:color="auto"/>
            <w:right w:val="none" w:sz="0" w:space="0" w:color="auto"/>
          </w:divBdr>
        </w:div>
        <w:div w:id="343167102">
          <w:marLeft w:val="0"/>
          <w:marRight w:val="0"/>
          <w:marTop w:val="0"/>
          <w:marBottom w:val="0"/>
          <w:divBdr>
            <w:top w:val="none" w:sz="0" w:space="0" w:color="auto"/>
            <w:left w:val="none" w:sz="0" w:space="0" w:color="auto"/>
            <w:bottom w:val="none" w:sz="0" w:space="0" w:color="auto"/>
            <w:right w:val="none" w:sz="0" w:space="0" w:color="auto"/>
          </w:divBdr>
        </w:div>
        <w:div w:id="212672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raucaria2000.cl/digestivo/sistemadigestivo.htm" TargetMode="External"/><Relationship Id="rId18" Type="http://schemas.openxmlformats.org/officeDocument/2006/relationships/image" Target="media/image7.jpeg"/><Relationship Id="rId26" Type="http://schemas.openxmlformats.org/officeDocument/2006/relationships/hyperlink" Target="http://www.araucaria2000.cl/srespiratorio/respiratorio.htm" TargetMode="External"/><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8.gif"/><Relationship Id="rId42" Type="http://schemas.openxmlformats.org/officeDocument/2006/relationships/image" Target="media/image21.wmf"/><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araucaria2000.cl/smuscular/smuscular.htm" TargetMode="External"/><Relationship Id="rId25" Type="http://schemas.openxmlformats.org/officeDocument/2006/relationships/image" Target="media/image12.jpeg"/><Relationship Id="rId33" Type="http://schemas.openxmlformats.org/officeDocument/2006/relationships/hyperlink" Target="http://www.proyectosalonhogar.com/CUERPOHUMANO/Cuerpo_Humano.htm" TargetMode="External"/><Relationship Id="rId38" Type="http://schemas.openxmlformats.org/officeDocument/2006/relationships/hyperlink" Target="http://www.alimentacion-sana.com.ar/Portal%20nuevo/actualizaciones/cadaparte.ht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araucaria2000.cl/sexcretor/sexcretor.htm" TargetMode="External"/><Relationship Id="rId29" Type="http://schemas.openxmlformats.org/officeDocument/2006/relationships/hyperlink" Target="http://www.araucaria2000.cl/sreproductor/sreproductor.htm" TargetMode="External"/><Relationship Id="rId4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hyperlink" Target="http://www.araucaria2000.cl/cuerpohumano/cuerpohumano.htm" TargetMode="External"/><Relationship Id="rId11" Type="http://schemas.openxmlformats.org/officeDocument/2006/relationships/hyperlink" Target="http://www.araucaria2000.cl/scirculatorio/sistemacirculatorio.htm" TargetMode="External"/><Relationship Id="rId24" Type="http://schemas.openxmlformats.org/officeDocument/2006/relationships/image" Target="media/image11.jpeg"/><Relationship Id="rId32" Type="http://schemas.openxmlformats.org/officeDocument/2006/relationships/image" Target="media/image17.jpeg"/><Relationship Id="rId37" Type="http://schemas.openxmlformats.org/officeDocument/2006/relationships/hyperlink" Target="http://www.sidisalta.com.ar/Cuerpo.htm" TargetMode="External"/><Relationship Id="rId40" Type="http://schemas.openxmlformats.org/officeDocument/2006/relationships/control" Target="activeX/activeX1.xml"/><Relationship Id="rId45" Type="http://schemas.openxmlformats.org/officeDocument/2006/relationships/theme" Target="theme/theme1.xml"/><Relationship Id="rId5" Type="http://schemas.openxmlformats.org/officeDocument/2006/relationships/hyperlink" Target="http://www.portal-uralde.com/sistemas-cuerpo.htm" TargetMode="External"/><Relationship Id="rId15" Type="http://schemas.openxmlformats.org/officeDocument/2006/relationships/hyperlink" Target="http://www.araucaria2000.cl/snervioso/snervioso.htm" TargetMode="External"/><Relationship Id="rId23" Type="http://schemas.openxmlformats.org/officeDocument/2006/relationships/hyperlink" Target="http://www.araucaria2000.cl/lossentidos/lossentidos.htm" TargetMode="External"/><Relationship Id="rId28" Type="http://schemas.openxmlformats.org/officeDocument/2006/relationships/image" Target="media/image14.jpeg"/><Relationship Id="rId36" Type="http://schemas.openxmlformats.org/officeDocument/2006/relationships/hyperlink" Target="http://books.google.com.ar/books?id=3tdLbY3FA4AC&amp;pg=PA80&amp;lpg=PA80&amp;dq=sistema%2Bcuerpo%2Bhumano&amp;source=bl&amp;ots=kaJfJ4JVhD&amp;sig=wKEU1eTJWwXv5_5sI7UKZvZTwHU&amp;hl=es&amp;ei=vcutSpOTGZfKtgeVltGkCA&amp;sa=X&amp;oi=book_result&amp;ct=result&amp;resnum=10#v=onepage&amp;q=sistema%20cuerpo%20humano&amp;f=false"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6.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aucaria2000.cl/sistemaoseo/sistemaoseo.htm"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image" Target="media/image15.jpeg"/><Relationship Id="rId35" Type="http://schemas.openxmlformats.org/officeDocument/2006/relationships/hyperlink" Target="http://lossitemdelcuerpohumano.blogspot.com/" TargetMode="External"/><Relationship Id="rId43" Type="http://schemas.openxmlformats.org/officeDocument/2006/relationships/control" Target="activeX/activeX2.xm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794"/>
  <ax:ocxPr ax:name="_cy" ax:value="397"/>
  <ax:ocxPr ax:name="FlashVars" ax:value=""/>
  <ax:ocxPr ax:name="Movie" ax:value="../textflash/plantillatext01.swf"/>
  <ax:ocxPr ax:name="Src" ax:value="../textflash/plantillatext01.swf"/>
  <ax:ocxPr ax:name="WMode" ax:value="Window"/>
  <ax:ocxPr ax:name="Play" ax:value="0"/>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FFFFFF"/>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D27CDB6E-AE6D-11CF-96B8-444553540000}" ax:persistence="persistPropertyBag">
  <ax:ocxPr ax:name="_cx" ax:value="1931"/>
  <ax:ocxPr ax:name="_cy" ax:value="1270"/>
  <ax:ocxPr ax:name="FlashVars" ax:value=""/>
  <ax:ocxPr ax:name="Movie" ax:value="../animaciones/cursos.swf"/>
  <ax:ocxPr ax:name="Src" ax:value="../animaciones/cursos.swf"/>
  <ax:ocxPr ax:name="WMode" ax:value="Window"/>
  <ax:ocxPr ax:name="Play" ax:value="0"/>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2043</Words>
  <Characters>11241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2</cp:revision>
  <dcterms:created xsi:type="dcterms:W3CDTF">2009-09-14T04:35:00Z</dcterms:created>
  <dcterms:modified xsi:type="dcterms:W3CDTF">2009-09-14T05:16:00Z</dcterms:modified>
</cp:coreProperties>
</file>