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993" w:rsidRPr="003B0993" w:rsidRDefault="003B0993" w:rsidP="003B0993">
      <w:pPr>
        <w:pStyle w:val="NormaleWeb"/>
        <w:rPr>
          <w:b/>
          <w:sz w:val="36"/>
          <w:szCs w:val="36"/>
        </w:rPr>
      </w:pPr>
      <w:r w:rsidRPr="003B0993">
        <w:rPr>
          <w:b/>
          <w:sz w:val="36"/>
          <w:szCs w:val="36"/>
        </w:rPr>
        <w:t>SONETTO</w:t>
      </w:r>
    </w:p>
    <w:p w:rsidR="003B0993" w:rsidRDefault="003B0993" w:rsidP="003B0993">
      <w:pPr>
        <w:pStyle w:val="NormaleWeb"/>
      </w:pPr>
      <w:r>
        <w:t xml:space="preserve">Il </w:t>
      </w:r>
      <w:r>
        <w:rPr>
          <w:b/>
          <w:bCs/>
        </w:rPr>
        <w:t>sonetto</w:t>
      </w:r>
      <w:r>
        <w:t xml:space="preserve"> è un breve componimento </w:t>
      </w:r>
      <w:hyperlink r:id="rId4" w:tooltip="Poesia" w:history="1">
        <w:r>
          <w:rPr>
            <w:rStyle w:val="Collegamentoipertestuale"/>
          </w:rPr>
          <w:t>poetico</w:t>
        </w:r>
      </w:hyperlink>
      <w:r>
        <w:t xml:space="preserve">, tipico soprattutto della </w:t>
      </w:r>
      <w:hyperlink r:id="rId5" w:tooltip="Letteratura italiana" w:history="1">
        <w:r>
          <w:rPr>
            <w:rStyle w:val="Collegamentoipertestuale"/>
          </w:rPr>
          <w:t>letteratura italiana</w:t>
        </w:r>
      </w:hyperlink>
      <w:r>
        <w:t xml:space="preserve">, il cui nome deriva dal </w:t>
      </w:r>
      <w:hyperlink r:id="rId6" w:tooltip="Provenza" w:history="1">
        <w:r>
          <w:rPr>
            <w:rStyle w:val="Collegamentoipertestuale"/>
          </w:rPr>
          <w:t>provenzale</w:t>
        </w:r>
      </w:hyperlink>
      <w:r>
        <w:t xml:space="preserve"> </w:t>
      </w:r>
      <w:proofErr w:type="spellStart"/>
      <w:r>
        <w:rPr>
          <w:i/>
          <w:iCs/>
        </w:rPr>
        <w:t>sonet</w:t>
      </w:r>
      <w:proofErr w:type="spellEnd"/>
      <w:r>
        <w:t xml:space="preserve"> (</w:t>
      </w:r>
      <w:hyperlink r:id="rId7" w:history="1">
        <w:r>
          <w:rPr>
            <w:rStyle w:val="Collegamentoipertestuale"/>
          </w:rPr>
          <w:t>suono</w:t>
        </w:r>
      </w:hyperlink>
      <w:r>
        <w:t xml:space="preserve">, </w:t>
      </w:r>
      <w:hyperlink r:id="rId8" w:history="1">
        <w:r>
          <w:rPr>
            <w:rStyle w:val="Collegamentoipertestuale"/>
          </w:rPr>
          <w:t>melodia</w:t>
        </w:r>
      </w:hyperlink>
      <w:r>
        <w:t xml:space="preserve">) che si riferiva in genere a una </w:t>
      </w:r>
      <w:hyperlink r:id="rId9" w:tooltip="Canzone (metrica)" w:history="1">
        <w:r>
          <w:rPr>
            <w:rStyle w:val="Collegamentoipertestuale"/>
          </w:rPr>
          <w:t>canzone</w:t>
        </w:r>
      </w:hyperlink>
      <w:r>
        <w:t xml:space="preserve"> con l'accompagnamento della </w:t>
      </w:r>
      <w:hyperlink r:id="rId10" w:history="1">
        <w:r>
          <w:rPr>
            <w:rStyle w:val="Collegamentoipertestuale"/>
          </w:rPr>
          <w:t>musica</w:t>
        </w:r>
      </w:hyperlink>
      <w:r>
        <w:t>.</w:t>
      </w:r>
    </w:p>
    <w:p w:rsidR="003B0993" w:rsidRDefault="003B0993" w:rsidP="003B0993">
      <w:pPr>
        <w:pStyle w:val="NormaleWeb"/>
      </w:pPr>
      <w:r>
        <w:t xml:space="preserve">Nella sua forma tipica, è composto di quattordici </w:t>
      </w:r>
      <w:hyperlink r:id="rId11" w:tooltip="Verso" w:history="1">
        <w:r>
          <w:rPr>
            <w:rStyle w:val="Collegamentoipertestuale"/>
          </w:rPr>
          <w:t>versi</w:t>
        </w:r>
      </w:hyperlink>
      <w:r>
        <w:t xml:space="preserve"> </w:t>
      </w:r>
      <w:hyperlink r:id="rId12" w:tooltip="Endecasillabo" w:history="1">
        <w:r>
          <w:rPr>
            <w:rStyle w:val="Collegamentoipertestuale"/>
          </w:rPr>
          <w:t>endecasillabi</w:t>
        </w:r>
      </w:hyperlink>
      <w:r>
        <w:t xml:space="preserve"> raggruppati in due </w:t>
      </w:r>
      <w:hyperlink r:id="rId13" w:tooltip="Quartina (metrica)" w:history="1">
        <w:r>
          <w:rPr>
            <w:rStyle w:val="Collegamentoipertestuale"/>
          </w:rPr>
          <w:t>quartine</w:t>
        </w:r>
      </w:hyperlink>
      <w:r>
        <w:t xml:space="preserve"> ("</w:t>
      </w:r>
      <w:hyperlink r:id="rId14" w:tooltip="Fronte (metrica) (pagina inesistente)" w:history="1">
        <w:r>
          <w:rPr>
            <w:rStyle w:val="Collegamentoipertestuale"/>
            <w:color w:val="BA0000"/>
          </w:rPr>
          <w:t>fronte</w:t>
        </w:r>
      </w:hyperlink>
      <w:r>
        <w:t xml:space="preserve">") a </w:t>
      </w:r>
      <w:hyperlink r:id="rId15" w:tooltip="Rima (linguistica)" w:history="1">
        <w:r>
          <w:rPr>
            <w:rStyle w:val="Collegamentoipertestuale"/>
          </w:rPr>
          <w:t>rima</w:t>
        </w:r>
      </w:hyperlink>
      <w:r>
        <w:t xml:space="preserve"> alternata o incrociata e in due </w:t>
      </w:r>
      <w:hyperlink r:id="rId16" w:tooltip="Terzina (metrica)" w:history="1">
        <w:r>
          <w:rPr>
            <w:rStyle w:val="Collegamentoipertestuale"/>
          </w:rPr>
          <w:t>terzine</w:t>
        </w:r>
      </w:hyperlink>
      <w:r>
        <w:t xml:space="preserve"> ("</w:t>
      </w:r>
      <w:hyperlink r:id="rId17" w:tooltip="Sirma (metrica) (pagina inesistente)" w:history="1">
        <w:r>
          <w:rPr>
            <w:rStyle w:val="Collegamentoipertestuale"/>
            <w:color w:val="BA0000"/>
          </w:rPr>
          <w:t>sirma</w:t>
        </w:r>
      </w:hyperlink>
      <w:r>
        <w:t>") a rima varia.</w:t>
      </w:r>
    </w:p>
    <w:p w:rsidR="003B0993" w:rsidRPr="003B0993" w:rsidRDefault="003B0993" w:rsidP="003B099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3B0993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La struttura metrica</w:t>
      </w:r>
    </w:p>
    <w:p w:rsidR="003B0993" w:rsidRPr="003B0993" w:rsidRDefault="003B0993" w:rsidP="003B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Molto vario è lo schema ritmico del sonetto. Quello originario era composto da rime alterne </w:t>
      </w:r>
      <w:proofErr w:type="spellStart"/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>ABAB.ABAB</w:t>
      </w:r>
      <w:proofErr w:type="spellEnd"/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sia nelle </w:t>
      </w:r>
      <w:hyperlink r:id="rId18" w:tooltip="Quartina (metrica)" w:history="1">
        <w:r w:rsidRPr="003B0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quartine</w:t>
        </w:r>
      </w:hyperlink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</w:t>
      </w:r>
      <w:hyperlink r:id="rId19" w:tooltip="Terzina (metrica)" w:history="1">
        <w:r w:rsidRPr="003B0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terzine</w:t>
        </w:r>
      </w:hyperlink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>CDC.DCD</w:t>
      </w:r>
      <w:proofErr w:type="spellEnd"/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oppure con tre rime ripetute </w:t>
      </w:r>
      <w:proofErr w:type="spellStart"/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>CDE.CDE</w:t>
      </w:r>
      <w:proofErr w:type="spellEnd"/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Quello in vigore nel </w:t>
      </w:r>
      <w:hyperlink r:id="rId20" w:history="1">
        <w:r w:rsidRPr="003B0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Dolce </w:t>
        </w:r>
        <w:proofErr w:type="spellStart"/>
        <w:r w:rsidRPr="003B0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stil</w:t>
        </w:r>
        <w:proofErr w:type="spellEnd"/>
        <w:r w:rsidRPr="003B0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 xml:space="preserve"> novo</w:t>
        </w:r>
      </w:hyperlink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introduceva nelle </w:t>
      </w:r>
      <w:hyperlink r:id="rId21" w:tooltip="Quartina (metrica)" w:history="1">
        <w:r w:rsidRPr="003B099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quartine</w:t>
        </w:r>
      </w:hyperlink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rima incrociata: ABBA/</w:t>
      </w:r>
      <w:proofErr w:type="spellStart"/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>ABBA</w:t>
      </w:r>
      <w:proofErr w:type="spellEnd"/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>, forma che in seguito ebbe la prevalenza. Il sonetto è pertanto un genere poetico che ha capacità poliedriche e risponde a funzioni diverse.</w:t>
      </w:r>
    </w:p>
    <w:p w:rsidR="003B0993" w:rsidRPr="003B0993" w:rsidRDefault="003B0993" w:rsidP="003B099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Esempio di sonetto con schema: </w:t>
      </w:r>
      <w:r w:rsidRPr="003B099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ABBA</w:t>
      </w:r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Pr="003B099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ABBA</w:t>
      </w:r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| </w:t>
      </w:r>
      <w:r w:rsidRPr="003B099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CDE</w:t>
      </w:r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r w:rsidRPr="003B0993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EDC</w:t>
      </w:r>
      <w:r w:rsidRPr="003B0993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tbl>
      <w:tblPr>
        <w:tblW w:w="0" w:type="dxa"/>
        <w:tblCellSpacing w:w="15" w:type="dxa"/>
        <w:tblCellMar>
          <w:left w:w="0" w:type="dxa"/>
          <w:right w:w="0" w:type="dxa"/>
        </w:tblCellMar>
        <w:tblLook w:val="04A0"/>
      </w:tblPr>
      <w:tblGrid>
        <w:gridCol w:w="627"/>
        <w:gridCol w:w="4005"/>
      </w:tblGrid>
      <w:tr w:rsidR="003B0993" w:rsidRPr="003B0993" w:rsidTr="003B09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hideMark/>
          </w:tcPr>
          <w:p w:rsidR="003B0993" w:rsidRPr="003B0993" w:rsidRDefault="003B0993" w:rsidP="003B099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3B0993" w:rsidRPr="003B0993" w:rsidRDefault="003B0993" w:rsidP="003B0993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3B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it-IT"/>
              </w:rPr>
              <w:t>«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 </w:t>
            </w:r>
            <w:hyperlink r:id="rId22" w:history="1">
              <w:r w:rsidRPr="003B0993">
                <w:rPr>
                  <w:rFonts w:ascii="Times New Roman" w:eastAsia="Times New Roman" w:hAnsi="Times New Roman" w:cs="Times New Roman"/>
                  <w:color w:val="0000FF"/>
                  <w:sz w:val="23"/>
                  <w:u w:val="single"/>
                  <w:lang w:eastAsia="it-IT"/>
                </w:rPr>
                <w:t>Tanto gentile e tanto onesta pare</w:t>
              </w:r>
            </w:hyperlink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la donna mia quand'ella altrui saluta,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ch'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ogne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lingua 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deven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tremando muta,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e li occhi non l'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ardiscan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di guardare.</w:t>
            </w:r>
          </w:p>
          <w:p w:rsidR="003B0993" w:rsidRPr="003B0993" w:rsidRDefault="003B0993" w:rsidP="003B0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Ella si va, sentendosi 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laudare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,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 xml:space="preserve">benignamente d'umiltà 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vestuta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;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e par che sia una cosa venuta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 xml:space="preserve">da cielo in terra a 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miracol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mostrare.</w:t>
            </w:r>
          </w:p>
          <w:p w:rsidR="003B0993" w:rsidRPr="003B0993" w:rsidRDefault="003B0993" w:rsidP="003B09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Mostrasi sì piacente a chi la mira,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 xml:space="preserve">che dà per li occhi una dolcezza al 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core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,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che '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ntender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no la può chi non la prova:</w:t>
            </w:r>
          </w:p>
          <w:p w:rsidR="003B0993" w:rsidRPr="003B0993" w:rsidRDefault="003B0993" w:rsidP="003B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e par che de la sua 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labbia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si 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mova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 xml:space="preserve">uno spirito soave </w:t>
            </w:r>
            <w:proofErr w:type="spellStart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pien</w:t>
            </w:r>
            <w:proofErr w:type="spellEnd"/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 xml:space="preserve"> d'amore,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br/>
              <w:t>che va dicendo a l'anima: Sospira. </w:t>
            </w:r>
            <w:r w:rsidRPr="003B0993">
              <w:rPr>
                <w:rFonts w:ascii="Times New Roman" w:eastAsia="Times New Roman" w:hAnsi="Times New Roman" w:cs="Times New Roman"/>
                <w:b/>
                <w:bCs/>
                <w:color w:val="000000"/>
                <w:sz w:val="29"/>
                <w:szCs w:val="29"/>
                <w:lang w:eastAsia="it-IT"/>
              </w:rPr>
              <w:t>»</w:t>
            </w:r>
          </w:p>
        </w:tc>
      </w:tr>
      <w:tr w:rsidR="003B0993" w:rsidRPr="003B0993" w:rsidTr="003B0993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288" w:type="dxa"/>
              <w:bottom w:w="0" w:type="dxa"/>
              <w:right w:w="288" w:type="dxa"/>
            </w:tcMar>
            <w:vAlign w:val="center"/>
            <w:hideMark/>
          </w:tcPr>
          <w:p w:rsidR="003B0993" w:rsidRPr="003B0993" w:rsidRDefault="003B0993" w:rsidP="003B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288" w:type="dxa"/>
            </w:tcMar>
            <w:vAlign w:val="center"/>
            <w:hideMark/>
          </w:tcPr>
          <w:p w:rsidR="003B0993" w:rsidRPr="003B0993" w:rsidRDefault="003B0993" w:rsidP="003B09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</w:pP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(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it-IT"/>
              </w:rPr>
              <w:t>Dante Alighieri</w:t>
            </w:r>
            <w:r w:rsidRPr="003B099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it-IT"/>
              </w:rPr>
              <w:t>)</w:t>
            </w:r>
          </w:p>
        </w:tc>
      </w:tr>
    </w:tbl>
    <w:p w:rsidR="00F52B95" w:rsidRPr="003B0993" w:rsidRDefault="003B0993" w:rsidP="003B0993"/>
    <w:sectPr w:rsidR="00F52B95" w:rsidRPr="003B0993" w:rsidSect="002E1C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025EE"/>
    <w:rsid w:val="002C4303"/>
    <w:rsid w:val="002D251A"/>
    <w:rsid w:val="002E1C9A"/>
    <w:rsid w:val="003B0993"/>
    <w:rsid w:val="005025EE"/>
    <w:rsid w:val="00F34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1C9A"/>
  </w:style>
  <w:style w:type="paragraph" w:styleId="Titolo2">
    <w:name w:val="heading 2"/>
    <w:basedOn w:val="Normale"/>
    <w:link w:val="Titolo2Carattere"/>
    <w:uiPriority w:val="9"/>
    <w:qFormat/>
    <w:rsid w:val="003B09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2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25EE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2C4303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2C43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3B0993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mw-headline">
    <w:name w:val="mw-headline"/>
    <w:basedOn w:val="Carpredefinitoparagrafo"/>
    <w:rsid w:val="003B0993"/>
  </w:style>
  <w:style w:type="character" w:customStyle="1" w:styleId="editsection1">
    <w:name w:val="editsection1"/>
    <w:basedOn w:val="Carpredefinitoparagrafo"/>
    <w:rsid w:val="003B0993"/>
    <w:rPr>
      <w:b w:val="0"/>
      <w:bCs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1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88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1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593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21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80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8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55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4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t.wikipedia.org/wiki/Melodia" TargetMode="External"/><Relationship Id="rId13" Type="http://schemas.openxmlformats.org/officeDocument/2006/relationships/hyperlink" Target="http://it.wikipedia.org/wiki/Quartina_(metrica)" TargetMode="External"/><Relationship Id="rId18" Type="http://schemas.openxmlformats.org/officeDocument/2006/relationships/hyperlink" Target="http://it.wikipedia.org/wiki/Quartina_(metrica)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t.wikipedia.org/wiki/Quartina_(metrica)" TargetMode="External"/><Relationship Id="rId7" Type="http://schemas.openxmlformats.org/officeDocument/2006/relationships/hyperlink" Target="http://it.wikipedia.org/wiki/Suono" TargetMode="External"/><Relationship Id="rId12" Type="http://schemas.openxmlformats.org/officeDocument/2006/relationships/hyperlink" Target="http://it.wikipedia.org/wiki/Endecasillabo" TargetMode="External"/><Relationship Id="rId17" Type="http://schemas.openxmlformats.org/officeDocument/2006/relationships/hyperlink" Target="http://it.wikipedia.org/w/index.php?title=Sirma_(metrica)&amp;action=edit&amp;redlink=1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t.wikipedia.org/wiki/Terzina_(metrica)" TargetMode="External"/><Relationship Id="rId20" Type="http://schemas.openxmlformats.org/officeDocument/2006/relationships/hyperlink" Target="http://it.wikipedia.org/wiki/Dolce_stil_novo" TargetMode="External"/><Relationship Id="rId1" Type="http://schemas.openxmlformats.org/officeDocument/2006/relationships/styles" Target="styles.xml"/><Relationship Id="rId6" Type="http://schemas.openxmlformats.org/officeDocument/2006/relationships/hyperlink" Target="http://it.wikipedia.org/wiki/Provenza" TargetMode="External"/><Relationship Id="rId11" Type="http://schemas.openxmlformats.org/officeDocument/2006/relationships/hyperlink" Target="http://it.wikipedia.org/wiki/Verso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it.wikipedia.org/wiki/Letteratura_italiana" TargetMode="External"/><Relationship Id="rId15" Type="http://schemas.openxmlformats.org/officeDocument/2006/relationships/hyperlink" Target="http://it.wikipedia.org/wiki/Rima_(linguistica)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it.wikipedia.org/wiki/Musica" TargetMode="External"/><Relationship Id="rId19" Type="http://schemas.openxmlformats.org/officeDocument/2006/relationships/hyperlink" Target="http://it.wikipedia.org/wiki/Terzina_(metrica)" TargetMode="External"/><Relationship Id="rId4" Type="http://schemas.openxmlformats.org/officeDocument/2006/relationships/hyperlink" Target="http://it.wikipedia.org/wiki/Poesia" TargetMode="External"/><Relationship Id="rId9" Type="http://schemas.openxmlformats.org/officeDocument/2006/relationships/hyperlink" Target="http://it.wikipedia.org/wiki/Canzone_(metrica)" TargetMode="External"/><Relationship Id="rId14" Type="http://schemas.openxmlformats.org/officeDocument/2006/relationships/hyperlink" Target="http://it.wikipedia.org/w/index.php?title=Fronte_(metrica)&amp;action=edit&amp;redlink=1" TargetMode="External"/><Relationship Id="rId22" Type="http://schemas.openxmlformats.org/officeDocument/2006/relationships/hyperlink" Target="http://it.wikipedia.org/wiki/Tanto_gentile_e_tanto_onesta_pare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ITDREAM SRL</Company>
  <LinksUpToDate>false</LinksUpToDate>
  <CharactersWithSpaces>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</dc:creator>
  <cp:keywords/>
  <dc:description/>
  <cp:lastModifiedBy>paola</cp:lastModifiedBy>
  <cp:revision>1</cp:revision>
  <dcterms:created xsi:type="dcterms:W3CDTF">2011-03-14T17:34:00Z</dcterms:created>
  <dcterms:modified xsi:type="dcterms:W3CDTF">2011-03-14T21:10:00Z</dcterms:modified>
</cp:coreProperties>
</file>