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8C" w:rsidRPr="0001487E" w:rsidRDefault="0001487E">
      <w:r>
        <w:t xml:space="preserve">Aerófono de filo o flauta longitudinal, sin aeroducto. La embocadura es igual a la de la flautilla jujeña, es de tubo abierto. El número de orificios de digitación (circulares o cuadrangulares) varía entre tres, los más antiguos, de posible ejecución con una sola mano, y seis. Ha sido documentado en diversos grupos del área chaqueña, pero tuvo mayor arraigo entre los de filiación </w:t>
      </w:r>
      <w:hyperlink r:id="rId4" w:history="1">
        <w:r w:rsidRPr="0001487E">
          <w:rPr>
            <w:rStyle w:val="Hipervnculo"/>
            <w:i/>
          </w:rPr>
          <w:t>Guaycurú</w:t>
        </w:r>
      </w:hyperlink>
      <w:r>
        <w:t xml:space="preserve"> (</w:t>
      </w:r>
      <w:hyperlink r:id="rId5" w:history="1">
        <w:r w:rsidRPr="0001487E">
          <w:rPr>
            <w:rStyle w:val="Hipervnculo"/>
            <w:i/>
          </w:rPr>
          <w:t>Toba</w:t>
        </w:r>
      </w:hyperlink>
      <w:r>
        <w:rPr>
          <w:i/>
        </w:rPr>
        <w:t xml:space="preserve"> y </w:t>
      </w:r>
      <w:hyperlink r:id="rId6" w:history="1">
        <w:r w:rsidRPr="0001487E">
          <w:rPr>
            <w:rStyle w:val="Hipervnculo"/>
            <w:i/>
          </w:rPr>
          <w:t>Pilagá</w:t>
        </w:r>
      </w:hyperlink>
      <w:r>
        <w:t>), que le atribuyen poder de atracción sobre las mujeres. Su utilización es esporádica.</w:t>
      </w:r>
    </w:p>
    <w:sectPr w:rsidR="0085718C" w:rsidRPr="0001487E" w:rsidSect="00857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D42"/>
    <w:rsid w:val="0001487E"/>
    <w:rsid w:val="0085718C"/>
    <w:rsid w:val="00F7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8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4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-aborigenes.org.ar/los_pilaga.htm" TargetMode="External"/><Relationship Id="rId5" Type="http://schemas.openxmlformats.org/officeDocument/2006/relationships/hyperlink" Target="http://www.oni.escuelas.edu.ar/olimpi98/chiwolla/actuales/tob.htm" TargetMode="External"/><Relationship Id="rId4" Type="http://schemas.openxmlformats.org/officeDocument/2006/relationships/hyperlink" Target="http://www.folkloredelnorte.com.ar/culturas/guaycuru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2010-12-23T13:34:00Z</dcterms:created>
  <dcterms:modified xsi:type="dcterms:W3CDTF">2010-12-23T13:39:00Z</dcterms:modified>
</cp:coreProperties>
</file>