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AC" w:rsidRDefault="00FD6C44">
      <w:proofErr w:type="spellStart"/>
      <w:r>
        <w:t>Farb</w:t>
      </w:r>
      <w:proofErr w:type="spellEnd"/>
      <w:r>
        <w:t>, Brittany. "GEOLOCATION: Advertising's Future OR 1984 Revisited</w:t>
      </w:r>
      <w:proofErr w:type="gramStart"/>
      <w:r>
        <w:t>?.</w:t>
      </w:r>
      <w:proofErr w:type="gramEnd"/>
      <w:r>
        <w:t xml:space="preserve">" </w:t>
      </w:r>
      <w:r>
        <w:rPr>
          <w:i/>
          <w:iCs/>
        </w:rPr>
        <w:t>CRM Magazine</w:t>
      </w:r>
      <w:r>
        <w:t xml:space="preserve"> 15.6 (2011): 32-35. </w:t>
      </w:r>
      <w:r>
        <w:rPr>
          <w:i/>
          <w:iCs/>
        </w:rPr>
        <w:t>Academic Search Premier</w:t>
      </w:r>
      <w:r>
        <w:t xml:space="preserve">. </w:t>
      </w:r>
      <w:proofErr w:type="gramStart"/>
      <w:r>
        <w:t>EBSCO.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12 Sept. 2011.</w:t>
      </w:r>
    </w:p>
    <w:p w:rsidR="00FD6C44" w:rsidRDefault="00C37F46">
      <w:hyperlink r:id="rId5" w:history="1">
        <w:r w:rsidR="00FD6C44" w:rsidRPr="001E20CE">
          <w:rPr>
            <w:rStyle w:val="Hyperlink"/>
          </w:rPr>
          <w:t>http://search.ebscohost.com.ezproxy.lib.ipfw.edu/login.aspx?direct=true&amp;db=aph&amp;AN=61135808&amp;site=ehost-live&amp;scope=site</w:t>
        </w:r>
      </w:hyperlink>
    </w:p>
    <w:p w:rsidR="00C979BE" w:rsidRDefault="00C979BE">
      <w:r>
        <w:t xml:space="preserve">This article </w:t>
      </w:r>
      <w:r w:rsidR="00454348">
        <w:t xml:space="preserve">relates the advertisement and privacy issues of technology today with the surveillance theme of the novel 1984 by George Orwell. </w:t>
      </w:r>
      <w:r w:rsidR="00126EDE">
        <w:t>The author believes the fad of location based advertising could be short-lived because of the enthusiasm of early adapters for new technology will soon be overtaken by privacy concerns of the majority of technology users.</w:t>
      </w:r>
      <w:r w:rsidR="00E135A4">
        <w:t xml:space="preserve"> These concerns are compared to similar concerns during the Internet boom in the 1990s.</w:t>
      </w:r>
      <w:r w:rsidR="00B07792">
        <w:t xml:space="preserve"> Keeping advertisements relevant as well as requiring users to Opt-In to such location tracking and user profiling will keep such advertising useful and prevent some outcries about privacy issues.</w:t>
      </w:r>
      <w:r w:rsidR="00895765">
        <w:t xml:space="preserve"> The article goes on to describe some of the major applications that are currently available. These applications use location-based tracking and allow for the advertisement of local deals.</w:t>
      </w:r>
    </w:p>
    <w:p w:rsidR="00AC3B11" w:rsidRDefault="00C979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896B7F" wp14:editId="44EDC6AC">
            <wp:simplePos x="0" y="0"/>
            <wp:positionH relativeFrom="column">
              <wp:posOffset>76200</wp:posOffset>
            </wp:positionH>
            <wp:positionV relativeFrom="paragraph">
              <wp:posOffset>117475</wp:posOffset>
            </wp:positionV>
            <wp:extent cx="3467100" cy="5086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C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11"/>
    <w:rsid w:val="00126EDE"/>
    <w:rsid w:val="00454348"/>
    <w:rsid w:val="00785AD5"/>
    <w:rsid w:val="00895765"/>
    <w:rsid w:val="00AC3B11"/>
    <w:rsid w:val="00B07792"/>
    <w:rsid w:val="00C105AC"/>
    <w:rsid w:val="00C37F46"/>
    <w:rsid w:val="00C979BE"/>
    <w:rsid w:val="00E135A4"/>
    <w:rsid w:val="00E22B7D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earch.ebscohost.com.ezproxy.lib.ipfw.edu/login.aspx?direct=true&amp;db=aph&amp;AN=61135808&amp;site=ehost-live&amp;scope=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Dombrowski</dc:creator>
  <cp:lastModifiedBy>William E. Dombrowski</cp:lastModifiedBy>
  <cp:revision>10</cp:revision>
  <dcterms:created xsi:type="dcterms:W3CDTF">2011-09-12T22:57:00Z</dcterms:created>
  <dcterms:modified xsi:type="dcterms:W3CDTF">2011-09-12T23:54:00Z</dcterms:modified>
</cp:coreProperties>
</file>