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E6" w:rsidRPr="00E109E6" w:rsidRDefault="00E109E6" w:rsidP="00E109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E109E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Historia</w:t>
      </w:r>
    </w:p>
    <w:p w:rsidR="00E109E6" w:rsidRPr="00E109E6" w:rsidRDefault="00E109E6" w:rsidP="00E1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Java se creó como una herramienta de programación para ser usada en un proyecto de </w:t>
      </w:r>
      <w:hyperlink r:id="rId5" w:tooltip="Set-top box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set-top-box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una pequeña operación denominada </w:t>
      </w:r>
      <w:proofErr w:type="spellStart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the</w:t>
      </w:r>
      <w:proofErr w:type="spellEnd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Green Project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Sun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Microsystems en el año </w:t>
      </w:r>
      <w:hyperlink r:id="rId6" w:tooltip="1991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1991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. El equipo (</w:t>
      </w:r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Green </w:t>
      </w:r>
      <w:proofErr w:type="spellStart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Team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compuesto por trece personas y dirigido por </w:t>
      </w:r>
      <w:hyperlink r:id="rId7" w:tooltip="James Gosling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James </w:t>
        </w:r>
        <w:proofErr w:type="spellStart"/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Gosling</w:t>
        </w:r>
        <w:proofErr w:type="spellEnd"/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trabajó durante 18 meses en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Sand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Hill Road en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Menlo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Park en su desarrollo.</w:t>
      </w:r>
    </w:p>
    <w:p w:rsidR="00E109E6" w:rsidRPr="00E109E6" w:rsidRDefault="00E109E6" w:rsidP="00E1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lenguaje se denominó inicialmente </w:t>
      </w:r>
      <w:proofErr w:type="spellStart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Oak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(por un roble que había fuera de la oficina de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Gosling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luego pasó a denominarse </w:t>
      </w:r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Green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tras descubrir que </w:t>
      </w:r>
      <w:proofErr w:type="spellStart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Oak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era ya una marca comercial registrada para adaptadores de tarjetas gráficas y finalmente se renombró a </w:t>
      </w:r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Java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109E6" w:rsidRPr="00E109E6" w:rsidRDefault="00E109E6" w:rsidP="00E1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término Java fue acuñado en una cafetería frecuentada por algunos de los miembros del equipo. Pero no está claro si es un acrónimo o no, aunque algunas fuentes señalan que podría tratarse de las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iniciales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sus creadores: </w:t>
      </w:r>
      <w:r w:rsidRPr="00E109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ames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Gosling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109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rthur </w:t>
      </w:r>
      <w:r w:rsidRPr="00E109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Hoff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 </w:t>
      </w:r>
      <w:r w:rsidRPr="00E109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ndy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Bechtolsheim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Otros abogan por el siguiente acrónimo, </w:t>
      </w:r>
      <w:proofErr w:type="spellStart"/>
      <w:r w:rsidRPr="00E109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ust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109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nother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109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ague </w:t>
      </w:r>
      <w:proofErr w:type="spellStart"/>
      <w:r w:rsidRPr="00E109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cronym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("sólo otro acrónimo ambiguo más"). La hipótesis que más fuerza tiene es la que Java debe su nombre a un tipo de café disponible en la cafetería cercana, de ahí que el icono de java sea una taza de café caliente. Un pequeño signo que da fuerza a esta teoría es que los 4 primeros bytes (el </w:t>
      </w:r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número mágico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) de los archivos .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class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genera el compilador, son en hexadecimal, 0xCAFEBABE. A pesar de todas estas teorías, el nombre fue sacado al parecer de una lista aleatoria de palabras.</w:t>
      </w:r>
      <w:hyperlink r:id="rId8" w:anchor="cite_note-0" w:history="1">
        <w:r w:rsidRPr="00E109E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[</w:t>
        </w:r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1</w:t>
        </w:r>
        <w:r w:rsidRPr="00E109E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]</w:t>
        </w:r>
      </w:hyperlink>
    </w:p>
    <w:p w:rsidR="00E109E6" w:rsidRPr="00E109E6" w:rsidRDefault="00E109E6" w:rsidP="00E1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objetivos de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Gosling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eran implementar una máquina virtual y un lenguaje con una estructura y sintaxis similar a </w:t>
      </w:r>
      <w:hyperlink r:id="rId9" w:tooltip="C++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C++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Entre junio y julio de 1994, tras una sesión maratoniana de tres días entre John Gaga, James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Gosling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Patrick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Naughton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Wayne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Rosing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Eric Schmidt, el equipo reorientó la plataforma hacia la Web. Sintieron que la llegada del navegador web </w:t>
      </w:r>
      <w:hyperlink r:id="rId10" w:tooltip="Mosaic" w:history="1">
        <w:proofErr w:type="spellStart"/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Mosaic</w:t>
        </w:r>
        <w:proofErr w:type="spellEnd"/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propiciaría que Internet se convirtiese en un medio interactivo, como el que pensaban era la televisión por cable.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Naughton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creó entonces un prototipo de navegador,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WebRunner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más tarde sería conocido como </w:t>
      </w:r>
      <w:hyperlink r:id="rId11" w:tooltip="HotJava" w:history="1">
        <w:proofErr w:type="spellStart"/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HotJava</w:t>
        </w:r>
        <w:proofErr w:type="spellEnd"/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109E6" w:rsidRPr="00E109E6" w:rsidRDefault="00E109E6" w:rsidP="00E1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1994, se les hizo una demostración de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HotJava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plataforma Java a los ejecutivos de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Sun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Java 1.0a pudo descargarse por primera vez en 1994, pero hubo que esperar al 23 de mayo de 1995, durante las conferencias de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SunWorld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 que vieran la luz pública Java y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HotJava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navegador Web. El acontecimiento fue anunciado por John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Gage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Director Científico de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Sun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Microsystems. El acto estuvo acompañado por una pequeña sorpresa adicional, el anuncio por parte de Marc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Andreessen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Vicepresidente Ejecutivo de Netscape, de que Java sería soportado en sus navegadores. El 9 de enero del año siguiente, 1996,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Sun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fundó el grupo empresarial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JavaSoft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que se encargase del desarrollo tecnológico. </w:t>
      </w:r>
      <w:hyperlink r:id="rId12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[1]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Dos semanas más tarde la primera versión de Java fue publicada.</w:t>
      </w:r>
    </w:p>
    <w:p w:rsidR="00E109E6" w:rsidRPr="00E109E6" w:rsidRDefault="00E109E6" w:rsidP="00E1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promesa inicial de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Gosling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era </w:t>
      </w:r>
      <w:proofErr w:type="spellStart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Write</w:t>
      </w:r>
      <w:proofErr w:type="spellEnd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Once, </w:t>
      </w:r>
      <w:proofErr w:type="spellStart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Run</w:t>
      </w:r>
      <w:proofErr w:type="spellEnd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Anywhere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(Escríbelo una vez, ejecútalo en cualquier lugar), proporcionando un lenguaje independiente de la plataforma y un entorno de ejecución (la </w:t>
      </w:r>
      <w:hyperlink r:id="rId13" w:tooltip="Máquina virtual Java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JVM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) ligero y gratuito para las plataformas más populares de forma que los binarios (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bytecode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) de las aplicaciones Java pudiesen ejecutarse en cualquier plataforma.</w:t>
      </w:r>
    </w:p>
    <w:p w:rsidR="00E109E6" w:rsidRPr="00E109E6" w:rsidRDefault="00E109E6" w:rsidP="00E1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El entorno de ejecución era relativamente seguro y los principales navegadores web pronto incorporaron la posibilidad de ejecutar </w:t>
      </w:r>
      <w:hyperlink r:id="rId14" w:tooltip="Applet" w:history="1">
        <w:proofErr w:type="spellStart"/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applets</w:t>
        </w:r>
        <w:proofErr w:type="spellEnd"/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Java incrustadas en las páginas web.</w:t>
      </w:r>
    </w:p>
    <w:p w:rsidR="00E109E6" w:rsidRPr="00E109E6" w:rsidRDefault="00E109E6" w:rsidP="00E1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Java ha experimentado numerosos cambios desde la versión primigenia, </w:t>
      </w:r>
      <w:hyperlink r:id="rId15" w:tooltip="JDK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JDK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1.0, así como un enorme incremento en el número de clases y paquetes que componen la biblioteca estándar.</w:t>
      </w:r>
    </w:p>
    <w:p w:rsidR="00E109E6" w:rsidRPr="00E109E6" w:rsidRDefault="00E109E6" w:rsidP="00E1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Desde </w:t>
      </w:r>
      <w:hyperlink r:id="rId16" w:tooltip="Java SE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J2SE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1.4, la evolución del lenguaje ha sido regulada por el JCP (</w:t>
      </w:r>
      <w:hyperlink r:id="rId17" w:tooltip="Java Community Process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Java </w:t>
        </w:r>
        <w:proofErr w:type="spellStart"/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Community</w:t>
        </w:r>
        <w:proofErr w:type="spellEnd"/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Process</w:t>
        </w:r>
        <w:proofErr w:type="spellEnd"/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que usa </w:t>
      </w:r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Java </w:t>
      </w:r>
      <w:proofErr w:type="spellStart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Specification</w:t>
      </w:r>
      <w:proofErr w:type="spellEnd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Requests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JSRs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para proponer y especificar cambios en la plataforma Java. El lenguaje en sí mismo está especificado en la </w:t>
      </w:r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Java </w:t>
      </w:r>
      <w:proofErr w:type="spellStart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Language</w:t>
      </w:r>
      <w:proofErr w:type="spellEnd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Specification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(JLS), o Especificación del Lenguaje Java. Los cambios en los JLS son gestionados en </w:t>
      </w:r>
      <w:hyperlink r:id="rId18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JSR 901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109E6" w:rsidRPr="00E109E6" w:rsidRDefault="00E109E6" w:rsidP="00E10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JDK 1.0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hyperlink r:id="rId19" w:tooltip="23 de enero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23 de enero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hyperlink r:id="rId20" w:tooltip="1996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1996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— Primer lanzamiento: </w:t>
      </w:r>
      <w:hyperlink r:id="rId21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comunicado de prensa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109E6" w:rsidRPr="00E109E6" w:rsidRDefault="00E109E6" w:rsidP="00E10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JDK 1.1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hyperlink r:id="rId22" w:tooltip="19 de febrero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19 de febrero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hyperlink r:id="rId23" w:tooltip="1997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1997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— Principales adiciones incluidas: </w:t>
      </w:r>
      <w:hyperlink r:id="rId24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comunicado de prensa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109E6" w:rsidRPr="00E109E6" w:rsidRDefault="00E109E6" w:rsidP="00E109E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una reestructuración intensiva del modelo de eventos AWT (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Abstract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Windowing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Toolkit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</w:p>
    <w:p w:rsidR="00E109E6" w:rsidRPr="00E109E6" w:rsidRDefault="00E109E6" w:rsidP="00E109E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clases internas (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inner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classes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</w:p>
    <w:p w:rsidR="00E109E6" w:rsidRPr="00E109E6" w:rsidRDefault="00E109E6" w:rsidP="00E109E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5" w:tooltip="JavaBeans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JavaBeans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109E6" w:rsidRPr="00E109E6" w:rsidRDefault="00E109E6" w:rsidP="00E109E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6" w:tooltip="JDBC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JDBC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(Java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Database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Connectivity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para la integración de bases de datos </w:t>
      </w:r>
    </w:p>
    <w:p w:rsidR="00E109E6" w:rsidRPr="00E109E6" w:rsidRDefault="00E109E6" w:rsidP="00E109E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7" w:tooltip="Java Remote Method Invocation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RMI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Remote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Method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Invocation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</w:p>
    <w:p w:rsidR="00E109E6" w:rsidRPr="00E109E6" w:rsidRDefault="00E109E6" w:rsidP="00E109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J2SE 1.2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hyperlink r:id="rId28" w:tooltip="8 de diciembre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8 de diciembre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hyperlink r:id="rId29" w:tooltip="1998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1998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— Nombre clave </w:t>
      </w:r>
      <w:proofErr w:type="spellStart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Playground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Esta y las siguientes versiones fueron recogidas bajo la denominación </w:t>
      </w:r>
      <w:r w:rsidRPr="00E109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Java 2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nombre "J2SE" (Java 2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Platform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Standard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Edition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reemplazó a JDK para distinguir la plataforma base de J2EE (Java 2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Platform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Enterprise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Edition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y J2ME (Java 2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Platform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Micro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Edition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Otras mejoras añadidas incluían: </w:t>
      </w:r>
      <w:hyperlink r:id="rId30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comunicado de prensa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109E6" w:rsidRPr="00E109E6" w:rsidRDefault="00E109E6" w:rsidP="00E109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la palabra reservada (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keyword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  <w:hyperlink r:id="rId31" w:tooltip="Strictfp" w:history="1">
        <w:proofErr w:type="spellStart"/>
        <w:r w:rsidRPr="00E109E6">
          <w:rPr>
            <w:rFonts w:ascii="Courier New" w:eastAsia="Times New Roman" w:hAnsi="Courier New" w:cs="Courier New"/>
            <w:color w:val="0000FF"/>
            <w:sz w:val="20"/>
            <w:u w:val="single"/>
            <w:lang w:eastAsia="es-ES"/>
          </w:rPr>
          <w:t>strictfp</w:t>
        </w:r>
        <w:proofErr w:type="spellEnd"/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109E6" w:rsidRPr="00E109E6" w:rsidRDefault="00E109E6" w:rsidP="00E109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2" w:tooltip="Reflexión (informática)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reflexión en la programación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109E6" w:rsidRPr="00E109E6" w:rsidRDefault="00E109E6" w:rsidP="00E109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API gráfica ( </w:t>
      </w:r>
      <w:hyperlink r:id="rId33" w:tooltip="Swing (biblioteca gráfica)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Swing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fue integrada en las clases básicas </w:t>
      </w:r>
    </w:p>
    <w:p w:rsidR="00E109E6" w:rsidRPr="00E109E6" w:rsidRDefault="00E109E6" w:rsidP="00E109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máquina virtual (JVM) de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Sun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fue equipada con un </w:t>
      </w:r>
      <w:hyperlink r:id="rId34" w:tooltip="Compilador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compilador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35" w:tooltip="Compilación en tiempo de ejecución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JIT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Just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Time) por primera vez </w:t>
      </w:r>
    </w:p>
    <w:p w:rsidR="00E109E6" w:rsidRPr="00E109E6" w:rsidRDefault="00E109E6" w:rsidP="00E109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6" w:tooltip="Java Plug-in (aún no redactado)" w:history="1">
        <w:r w:rsidRPr="00E109E6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es-ES"/>
          </w:rPr>
          <w:t>Java Plug-in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109E6" w:rsidRPr="00E109E6" w:rsidRDefault="00E109E6" w:rsidP="00E109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7" w:tooltip="Java IDL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Java IDL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una implementación de IDL (Lenguaje de Descripción de </w:t>
      </w:r>
      <w:hyperlink r:id="rId38" w:tooltip="Interfaz (Java)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Interfaz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para la interoperabilidad con </w:t>
      </w:r>
      <w:hyperlink r:id="rId39" w:tooltip="CORBA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CORBA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109E6" w:rsidRPr="00E109E6" w:rsidRDefault="00E109E6" w:rsidP="00E109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Colecciones (</w:t>
      </w:r>
      <w:hyperlink r:id="rId40" w:tooltip="Collection class (aún no redactado)" w:history="1">
        <w:proofErr w:type="spellStart"/>
        <w:r w:rsidRPr="00E109E6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es-ES"/>
          </w:rPr>
          <w:t>Collections</w:t>
        </w:r>
        <w:proofErr w:type="spellEnd"/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</w:p>
    <w:p w:rsidR="00E109E6" w:rsidRPr="00E109E6" w:rsidRDefault="00E109E6" w:rsidP="00E109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J2SE 1.3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hyperlink r:id="rId41" w:tooltip="8 de mayo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8 de mayo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hyperlink r:id="rId42" w:tooltip="2000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2000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— Nombre clave </w:t>
      </w:r>
      <w:proofErr w:type="spellStart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Kestrel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Los cambios más notables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fueron:</w:t>
      </w:r>
      <w:hyperlink r:id="rId43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comunicado</w:t>
        </w:r>
        <w:proofErr w:type="spellEnd"/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de prensa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44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lista completa de cambios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109E6" w:rsidRPr="00E109E6" w:rsidRDefault="00E109E6" w:rsidP="00E109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inclusión de la máquina virtual de </w:t>
      </w:r>
      <w:hyperlink r:id="rId45" w:tooltip="HotSpot (aún no redactado)" w:history="1">
        <w:proofErr w:type="spellStart"/>
        <w:r w:rsidRPr="00E109E6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es-ES"/>
          </w:rPr>
          <w:t>HotSpot</w:t>
        </w:r>
        <w:proofErr w:type="spellEnd"/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JVM (la JVM de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HotSpot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fue lanzada inicialmente en abril de 1999, para la JVM de J2SE 1.2) </w:t>
      </w:r>
    </w:p>
    <w:p w:rsidR="00E109E6" w:rsidRPr="00E109E6" w:rsidRDefault="00E109E6" w:rsidP="00E109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6" w:tooltip="Java Remote Method Invocation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RMI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fue cambiado para que se basara en </w:t>
      </w:r>
      <w:hyperlink r:id="rId47" w:tooltip="CORBA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CORBA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109E6" w:rsidRPr="00E109E6" w:rsidRDefault="00E109E6" w:rsidP="00E109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8" w:tooltip="JavaSound" w:history="1">
        <w:proofErr w:type="spellStart"/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JavaSound</w:t>
        </w:r>
        <w:proofErr w:type="spellEnd"/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109E6" w:rsidRPr="00E109E6" w:rsidRDefault="00E109E6" w:rsidP="00E109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incluyó el </w:t>
      </w:r>
      <w:hyperlink r:id="rId49" w:tooltip="JNDI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Java </w:t>
        </w:r>
        <w:proofErr w:type="spellStart"/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Naming</w:t>
        </w:r>
        <w:proofErr w:type="spellEnd"/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and </w:t>
        </w:r>
        <w:proofErr w:type="spellStart"/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Directory</w:t>
        </w:r>
        <w:proofErr w:type="spellEnd"/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Interface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(JNDI) en el paquete de bibliotecas principales (anteriormente disponible como una extensión) </w:t>
      </w:r>
    </w:p>
    <w:p w:rsidR="00E109E6" w:rsidRPr="00E109E6" w:rsidRDefault="00E109E6" w:rsidP="00E109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50" w:tooltip="Java Platform Debugger Architecture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Java Platform Debugger Architecture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(JPDA) </w:t>
      </w:r>
    </w:p>
    <w:p w:rsidR="00E109E6" w:rsidRPr="00E109E6" w:rsidRDefault="00E109E6" w:rsidP="00E109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J2SE 1.4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hyperlink r:id="rId51" w:tooltip="6 de febrero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6 de febrero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hyperlink r:id="rId52" w:tooltip="2002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2002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— Nombre Clave </w:t>
      </w:r>
      <w:proofErr w:type="spellStart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Merlin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Este fue el primer lanzamiento de la plataforma Java desarrollado bajo el Proceso de la Comunidad Java como </w:t>
      </w:r>
      <w:hyperlink r:id="rId53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JSR 59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Los cambios más notables fueron: </w:t>
      </w:r>
      <w:hyperlink r:id="rId54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comunicado de </w:t>
        </w:r>
        <w:proofErr w:type="spellStart"/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prensa</w:t>
        </w:r>
      </w:hyperlink>
      <w:hyperlink r:id="rId55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lista</w:t>
        </w:r>
        <w:proofErr w:type="spellEnd"/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completa de cambios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109E6" w:rsidRPr="00E109E6" w:rsidRDefault="00E109E6" w:rsidP="00E109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Palabra reservada </w:t>
      </w:r>
      <w:hyperlink r:id="rId56" w:tooltip="Assertion (computing) (aún no redactado)" w:history="1">
        <w:proofErr w:type="spellStart"/>
        <w:r w:rsidRPr="00E109E6">
          <w:rPr>
            <w:rFonts w:ascii="Courier New" w:eastAsia="Times New Roman" w:hAnsi="Courier New" w:cs="Courier New"/>
            <w:color w:val="BA0000"/>
            <w:sz w:val="20"/>
            <w:u w:val="single"/>
            <w:lang w:eastAsia="es-ES"/>
          </w:rPr>
          <w:t>assert</w:t>
        </w:r>
        <w:proofErr w:type="spellEnd"/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(Especificado en </w:t>
      </w:r>
      <w:hyperlink r:id="rId57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JSR 41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.) </w:t>
      </w:r>
    </w:p>
    <w:p w:rsidR="00E109E6" w:rsidRPr="00E109E6" w:rsidRDefault="00E109E6" w:rsidP="00E109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8" w:tooltip="Expresiones regulares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Expresiones regulares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modeladas al estilo de las expresiones regulares </w:t>
      </w:r>
      <w:hyperlink r:id="rId59" w:tooltip="Perl programming language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Perl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109E6" w:rsidRPr="00E109E6" w:rsidRDefault="00E109E6" w:rsidP="00E109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0" w:tooltip="Encadenación de excepciones (aún no redactado)" w:history="1">
        <w:proofErr w:type="spellStart"/>
        <w:r w:rsidRPr="00E109E6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es-ES"/>
          </w:rPr>
          <w:t>Encadenación</w:t>
        </w:r>
        <w:proofErr w:type="spellEnd"/>
        <w:r w:rsidRPr="00E109E6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es-ES"/>
          </w:rPr>
          <w:t xml:space="preserve"> de excepciones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Permite a una excepción encapsular la excepción de bajo nivel original. </w:t>
      </w:r>
    </w:p>
    <w:p w:rsidR="00E109E6" w:rsidRPr="00E109E6" w:rsidRDefault="00E109E6" w:rsidP="00E109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gramStart"/>
      <w:r w:rsidRPr="00E109E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non-blocking</w:t>
      </w:r>
      <w:proofErr w:type="gramEnd"/>
      <w:r w:rsidRPr="00E109E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NIO (</w:t>
      </w:r>
      <w:hyperlink r:id="rId61" w:tooltip="New I/O (aún no redactado)" w:history="1">
        <w:r w:rsidRPr="00E109E6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val="en-US" w:eastAsia="es-ES"/>
          </w:rPr>
          <w:t>New Input/Output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) (Especificado en </w:t>
      </w:r>
      <w:hyperlink r:id="rId62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JSR 51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.) </w:t>
      </w:r>
    </w:p>
    <w:p w:rsidR="00E109E6" w:rsidRPr="00E109E6" w:rsidRDefault="00E109E6" w:rsidP="00E109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Logging API (Specified in </w:t>
      </w:r>
      <w:hyperlink r:id="rId63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JSR 47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.) </w:t>
      </w:r>
    </w:p>
    <w:p w:rsidR="00E109E6" w:rsidRPr="00E109E6" w:rsidRDefault="00E109E6" w:rsidP="00E109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API I/O para la lectura y escritura de imágenes en formatos como </w:t>
      </w:r>
      <w:hyperlink r:id="rId64" w:tooltip="JPEG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JPEG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hyperlink r:id="rId65" w:tooltip="PNG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PNG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109E6" w:rsidRPr="00E109E6" w:rsidRDefault="00E109E6" w:rsidP="00E109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Parser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66" w:tooltip="XML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XML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integrado y procesador </w:t>
      </w:r>
      <w:hyperlink r:id="rId67" w:tooltip="XSLT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XSLT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hyperlink r:id="rId68" w:tooltip="JAXP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JAXP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(Especificado en </w:t>
      </w:r>
      <w:hyperlink r:id="rId69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JSR 5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70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JSR 63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.) </w:t>
      </w:r>
    </w:p>
    <w:p w:rsidR="00E109E6" w:rsidRPr="00E109E6" w:rsidRDefault="00E109E6" w:rsidP="00E109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Seguridad integrada y extensiones criptográficas (JCE, </w:t>
      </w:r>
      <w:hyperlink r:id="rId71" w:tooltip="JSSE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JSSE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72" w:tooltip="JAAS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JAAS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</w:p>
    <w:p w:rsidR="00E109E6" w:rsidRPr="00E109E6" w:rsidRDefault="00E109E6" w:rsidP="00E109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3" w:tooltip="Java Web Start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Java Web </w:t>
        </w:r>
        <w:proofErr w:type="spellStart"/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Start</w:t>
        </w:r>
        <w:proofErr w:type="spellEnd"/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incluido (El primer lanzamiento ocurrió en marzo de 2001 para J2SE 1.3) (Especificado en </w:t>
      </w:r>
      <w:hyperlink r:id="rId74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JSR 56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.) </w:t>
      </w:r>
    </w:p>
    <w:p w:rsidR="00E109E6" w:rsidRPr="00E109E6" w:rsidRDefault="00E109E6" w:rsidP="00E109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J2SE 5.0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hyperlink r:id="rId75" w:tooltip="30 de septiembre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30 de septiembre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hyperlink r:id="rId76" w:tooltip="2004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2004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— Nombre clave: </w:t>
      </w:r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Tiger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. (Originalmente numerado 1.5, esta notación aún es usada internamente.</w:t>
      </w:r>
      <w:hyperlink r:id="rId77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[2]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Desarrollado bajo </w:t>
      </w:r>
      <w:hyperlink r:id="rId78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JSR 176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Tiger añadió un número significativo de nuevas características </w:t>
      </w:r>
      <w:hyperlink r:id="rId79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comunicado de prensa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109E6" w:rsidRPr="00E109E6" w:rsidRDefault="00E109E6" w:rsidP="00E109E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0" w:tooltip="Programación genérica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Plantillas (genéricos)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— provee </w:t>
      </w:r>
      <w:hyperlink r:id="rId81" w:tooltip="Conversión de tipos (type safety) (aún no redactado)" w:history="1">
        <w:r w:rsidRPr="00E109E6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es-ES"/>
          </w:rPr>
          <w:t>conversión de tipos (</w:t>
        </w:r>
        <w:proofErr w:type="spellStart"/>
        <w:r w:rsidRPr="00E109E6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es-ES"/>
          </w:rPr>
          <w:t>type</w:t>
        </w:r>
        <w:proofErr w:type="spellEnd"/>
        <w:r w:rsidRPr="00E109E6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es-ES"/>
          </w:rPr>
          <w:t xml:space="preserve"> safety)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tiempo de compilación para colecciones y elimina la necesidad de la mayoría de </w:t>
      </w:r>
      <w:hyperlink r:id="rId82" w:tooltip="Conversión de tipos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conversión de tipos (</w:t>
        </w:r>
        <w:proofErr w:type="spellStart"/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type</w:t>
        </w:r>
        <w:proofErr w:type="spellEnd"/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casting)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(Especificado por </w:t>
      </w:r>
      <w:hyperlink r:id="rId83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JSR 14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.) </w:t>
      </w:r>
    </w:p>
    <w:p w:rsidR="00E109E6" w:rsidRPr="00E109E6" w:rsidRDefault="00E109E6" w:rsidP="00E109E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4" w:tooltip="Metadatos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Metadatos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— también llamados </w:t>
      </w:r>
      <w:hyperlink r:id="rId85" w:tooltip="Anotacione (aún no redactado)" w:history="1">
        <w:r w:rsidRPr="00E109E6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es-ES"/>
          </w:rPr>
          <w:t>anotaciones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permite a estructuras del lenguaje como las clases o los métodos, ser etiquetados con datos adicionales, que puedan ser procesados posteriormente por utilidades de proceso de metadatos. (Especificado por </w:t>
      </w:r>
      <w:hyperlink r:id="rId86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JSR 175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.) </w:t>
      </w:r>
    </w:p>
    <w:p w:rsidR="00E109E6" w:rsidRPr="00E109E6" w:rsidRDefault="00E109E6" w:rsidP="00E109E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7" w:tooltip="Autoboxing (aún no redactado)" w:history="1">
        <w:proofErr w:type="spellStart"/>
        <w:r w:rsidRPr="00E109E6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es-ES"/>
          </w:rPr>
          <w:t>Autoboxing</w:t>
        </w:r>
        <w:proofErr w:type="spellEnd"/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unboxing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— Conversiones automáticas entre </w:t>
      </w:r>
      <w:hyperlink r:id="rId88" w:tooltip="Tipo primitivo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tipos primitivos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(Como los </w:t>
      </w:r>
      <w:proofErr w:type="spellStart"/>
      <w:r w:rsidRPr="00E109E6">
        <w:rPr>
          <w:rFonts w:ascii="Courier New" w:eastAsia="Times New Roman" w:hAnsi="Courier New" w:cs="Courier New"/>
          <w:sz w:val="20"/>
          <w:lang w:eastAsia="es-ES"/>
        </w:rPr>
        <w:t>int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y </w:t>
      </w:r>
      <w:hyperlink r:id="rId89" w:tooltip="Clases de envoltura primitivas (aún no redactado)" w:history="1">
        <w:r w:rsidRPr="00E109E6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es-ES"/>
          </w:rPr>
          <w:t>clases de envoltura primitivas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(Como </w:t>
      </w:r>
      <w:hyperlink r:id="rId90" w:history="1">
        <w:proofErr w:type="spellStart"/>
        <w:r w:rsidRPr="00E109E6">
          <w:rPr>
            <w:rFonts w:ascii="Courier New" w:eastAsia="Times New Roman" w:hAnsi="Courier New" w:cs="Courier New"/>
            <w:color w:val="0000FF"/>
            <w:sz w:val="20"/>
            <w:u w:val="single"/>
            <w:lang w:eastAsia="es-ES"/>
          </w:rPr>
          <w:t>Integer</w:t>
        </w:r>
        <w:proofErr w:type="spellEnd"/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(Especificado por </w:t>
      </w:r>
      <w:hyperlink r:id="rId91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JSR 201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.) </w:t>
      </w:r>
    </w:p>
    <w:p w:rsidR="00E109E6" w:rsidRPr="00E109E6" w:rsidRDefault="00E109E6" w:rsidP="00E109E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2" w:tooltip="Enumeración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Enumeraciones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— la palabra reservada </w:t>
      </w:r>
      <w:proofErr w:type="spellStart"/>
      <w:r w:rsidRPr="00E109E6">
        <w:rPr>
          <w:rFonts w:ascii="Courier New" w:eastAsia="Times New Roman" w:hAnsi="Courier New" w:cs="Courier New"/>
          <w:sz w:val="20"/>
          <w:lang w:eastAsia="es-ES"/>
        </w:rPr>
        <w:t>enum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crea una </w:t>
      </w:r>
      <w:hyperlink r:id="rId93" w:tooltip="Type safety (aún no redactado)" w:history="1">
        <w:proofErr w:type="spellStart"/>
        <w:r w:rsidRPr="00E109E6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es-ES"/>
          </w:rPr>
          <w:t>typesafe</w:t>
        </w:r>
        <w:proofErr w:type="spellEnd"/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lista ordenada de valores (como </w:t>
      </w:r>
      <w:proofErr w:type="spellStart"/>
      <w:r w:rsidRPr="00E109E6">
        <w:rPr>
          <w:rFonts w:ascii="Courier New" w:eastAsia="Times New Roman" w:hAnsi="Courier New" w:cs="Courier New"/>
          <w:sz w:val="20"/>
          <w:lang w:eastAsia="es-ES"/>
        </w:rPr>
        <w:t>Dia.LUNES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109E6">
        <w:rPr>
          <w:rFonts w:ascii="Courier New" w:eastAsia="Times New Roman" w:hAnsi="Courier New" w:cs="Courier New"/>
          <w:sz w:val="20"/>
          <w:lang w:eastAsia="es-ES"/>
        </w:rPr>
        <w:t>Dia.MARTES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, etc.). Anteriormente, esto solo podía ser llevado a cabo por constantes enteras o clases construidas manualmente (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enum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pattern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(Especificado por </w:t>
      </w:r>
      <w:hyperlink r:id="rId94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JSR 201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.) </w:t>
      </w:r>
    </w:p>
    <w:p w:rsidR="00E109E6" w:rsidRPr="00E109E6" w:rsidRDefault="00E109E6" w:rsidP="00E109E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Varargs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(número de argumentos variable) — El último parámetro de un método puede ser declarado con el nombre del tipo seguido por tres puntos (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e.g.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109E6">
        <w:rPr>
          <w:rFonts w:ascii="Courier New" w:eastAsia="Times New Roman" w:hAnsi="Courier New" w:cs="Courier New"/>
          <w:sz w:val="20"/>
          <w:lang w:eastAsia="es-ES"/>
        </w:rPr>
        <w:t>void</w:t>
      </w:r>
      <w:proofErr w:type="spellEnd"/>
      <w:r w:rsidRPr="00E109E6">
        <w:rPr>
          <w:rFonts w:ascii="Courier New" w:eastAsia="Times New Roman" w:hAnsi="Courier New" w:cs="Courier New"/>
          <w:sz w:val="20"/>
          <w:lang w:eastAsia="es-ES"/>
        </w:rPr>
        <w:t xml:space="preserve"> </w:t>
      </w:r>
      <w:proofErr w:type="spellStart"/>
      <w:proofErr w:type="gramStart"/>
      <w:r w:rsidRPr="00E109E6">
        <w:rPr>
          <w:rFonts w:ascii="Courier New" w:eastAsia="Times New Roman" w:hAnsi="Courier New" w:cs="Courier New"/>
          <w:sz w:val="20"/>
          <w:lang w:eastAsia="es-ES"/>
        </w:rPr>
        <w:t>drawtext</w:t>
      </w:r>
      <w:proofErr w:type="spellEnd"/>
      <w:r w:rsidRPr="00E109E6">
        <w:rPr>
          <w:rFonts w:ascii="Courier New" w:eastAsia="Times New Roman" w:hAnsi="Courier New" w:cs="Courier New"/>
          <w:sz w:val="20"/>
          <w:lang w:eastAsia="es-ES"/>
        </w:rPr>
        <w:t>(</w:t>
      </w:r>
      <w:proofErr w:type="spellStart"/>
      <w:proofErr w:type="gramEnd"/>
      <w:r w:rsidRPr="00E109E6">
        <w:rPr>
          <w:rFonts w:ascii="Courier New" w:eastAsia="Times New Roman" w:hAnsi="Courier New" w:cs="Courier New"/>
          <w:sz w:val="20"/>
          <w:lang w:eastAsia="es-ES"/>
        </w:rPr>
        <w:t>String</w:t>
      </w:r>
      <w:proofErr w:type="spellEnd"/>
      <w:r w:rsidRPr="00E109E6">
        <w:rPr>
          <w:rFonts w:ascii="Courier New" w:eastAsia="Times New Roman" w:hAnsi="Courier New" w:cs="Courier New"/>
          <w:sz w:val="20"/>
          <w:lang w:eastAsia="es-ES"/>
        </w:rPr>
        <w:t xml:space="preserve">... </w:t>
      </w:r>
      <w:proofErr w:type="spellStart"/>
      <w:r w:rsidRPr="00E109E6">
        <w:rPr>
          <w:rFonts w:ascii="Courier New" w:eastAsia="Times New Roman" w:hAnsi="Courier New" w:cs="Courier New"/>
          <w:sz w:val="20"/>
          <w:lang w:eastAsia="es-ES"/>
        </w:rPr>
        <w:t>lines</w:t>
      </w:r>
      <w:proofErr w:type="spellEnd"/>
      <w:r w:rsidRPr="00E109E6">
        <w:rPr>
          <w:rFonts w:ascii="Courier New" w:eastAsia="Times New Roman" w:hAnsi="Courier New" w:cs="Courier New"/>
          <w:sz w:val="20"/>
          <w:lang w:eastAsia="es-ES"/>
        </w:rPr>
        <w:t>)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En la llamada al método, puede usarse cualquier número de parámetros de ese tipo, que serán almacenados en un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array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pasarlos al método. </w:t>
      </w:r>
    </w:p>
    <w:p w:rsidR="00E109E6" w:rsidRPr="00E109E6" w:rsidRDefault="00E109E6" w:rsidP="00E109E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5" w:tooltip="Bucle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Bucle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109E6">
        <w:rPr>
          <w:rFonts w:ascii="Courier New" w:eastAsia="Times New Roman" w:hAnsi="Courier New" w:cs="Courier New"/>
          <w:sz w:val="20"/>
          <w:lang w:eastAsia="es-ES"/>
        </w:rPr>
        <w:t>for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mejorado — La sintaxis para el bucle </w:t>
      </w:r>
      <w:proofErr w:type="spellStart"/>
      <w:r w:rsidRPr="00E109E6">
        <w:rPr>
          <w:rFonts w:ascii="Courier New" w:eastAsia="Times New Roman" w:hAnsi="Courier New" w:cs="Courier New"/>
          <w:sz w:val="20"/>
          <w:lang w:eastAsia="es-ES"/>
        </w:rPr>
        <w:t>for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ha extendido con una sintaxis especial para iterar sobre cada miembro de un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array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sobre cualquier clase que implemente </w:t>
      </w:r>
      <w:hyperlink r:id="rId96" w:history="1">
        <w:r w:rsidRPr="00E109E6">
          <w:rPr>
            <w:rFonts w:ascii="Courier New" w:eastAsia="Times New Roman" w:hAnsi="Courier New" w:cs="Courier New"/>
            <w:color w:val="0000FF"/>
            <w:sz w:val="20"/>
            <w:u w:val="single"/>
            <w:lang w:eastAsia="es-ES"/>
          </w:rPr>
          <w:t>Iterable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como la clase estándar </w:t>
      </w:r>
      <w:hyperlink r:id="rId97" w:history="1">
        <w:proofErr w:type="spellStart"/>
        <w:r w:rsidRPr="00E109E6">
          <w:rPr>
            <w:rFonts w:ascii="Courier New" w:eastAsia="Times New Roman" w:hAnsi="Courier New" w:cs="Courier New"/>
            <w:color w:val="0000FF"/>
            <w:sz w:val="20"/>
            <w:u w:val="single"/>
            <w:lang w:eastAsia="es-ES"/>
          </w:rPr>
          <w:t>Collection</w:t>
        </w:r>
        <w:proofErr w:type="spellEnd"/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 la siguiente forma: </w:t>
      </w:r>
    </w:p>
    <w:p w:rsidR="00E109E6" w:rsidRPr="00E109E6" w:rsidRDefault="00E109E6" w:rsidP="00E1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109E6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 </w:t>
      </w:r>
      <w:r w:rsidRPr="00E109E6">
        <w:rPr>
          <w:rFonts w:ascii="Courier New" w:eastAsia="Times New Roman" w:hAnsi="Courier New" w:cs="Courier New"/>
          <w:sz w:val="20"/>
          <w:lang w:val="en-US" w:eastAsia="es-ES"/>
        </w:rPr>
        <w:t>void</w:t>
      </w:r>
      <w:r w:rsidRPr="00E109E6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displayWidgets </w:t>
      </w:r>
      <w:r w:rsidRPr="00E109E6">
        <w:rPr>
          <w:rFonts w:ascii="Courier New" w:eastAsia="Times New Roman" w:hAnsi="Courier New" w:cs="Courier New"/>
          <w:sz w:val="20"/>
          <w:lang w:val="en-US" w:eastAsia="es-ES"/>
        </w:rPr>
        <w:t>(</w:t>
      </w:r>
      <w:r w:rsidRPr="00E109E6">
        <w:rPr>
          <w:rFonts w:ascii="Courier New" w:eastAsia="Times New Roman" w:hAnsi="Courier New" w:cs="Courier New"/>
          <w:sz w:val="20"/>
          <w:szCs w:val="20"/>
          <w:lang w:val="en-US" w:eastAsia="es-ES"/>
        </w:rPr>
        <w:t>Iterable</w:t>
      </w:r>
      <w:r w:rsidRPr="00E109E6">
        <w:rPr>
          <w:rFonts w:ascii="Courier New" w:eastAsia="Times New Roman" w:hAnsi="Courier New" w:cs="Courier New"/>
          <w:sz w:val="20"/>
          <w:lang w:val="en-US" w:eastAsia="es-ES"/>
        </w:rPr>
        <w:t>&lt;</w:t>
      </w:r>
      <w:r w:rsidRPr="00E109E6">
        <w:rPr>
          <w:rFonts w:ascii="Courier New" w:eastAsia="Times New Roman" w:hAnsi="Courier New" w:cs="Courier New"/>
          <w:sz w:val="20"/>
          <w:szCs w:val="20"/>
          <w:lang w:val="en-US" w:eastAsia="es-ES"/>
        </w:rPr>
        <w:t>Widget</w:t>
      </w:r>
      <w:r w:rsidRPr="00E109E6">
        <w:rPr>
          <w:rFonts w:ascii="Courier New" w:eastAsia="Times New Roman" w:hAnsi="Courier New" w:cs="Courier New"/>
          <w:sz w:val="20"/>
          <w:lang w:val="en-US" w:eastAsia="es-ES"/>
        </w:rPr>
        <w:t>&gt;</w:t>
      </w:r>
      <w:r w:rsidRPr="00E109E6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widgets</w:t>
      </w:r>
      <w:r w:rsidRPr="00E109E6">
        <w:rPr>
          <w:rFonts w:ascii="Courier New" w:eastAsia="Times New Roman" w:hAnsi="Courier New" w:cs="Courier New"/>
          <w:sz w:val="20"/>
          <w:lang w:val="en-US" w:eastAsia="es-ES"/>
        </w:rPr>
        <w:t>)</w:t>
      </w:r>
      <w:r w:rsidRPr="00E109E6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E109E6">
        <w:rPr>
          <w:rFonts w:ascii="Courier New" w:eastAsia="Times New Roman" w:hAnsi="Courier New" w:cs="Courier New"/>
          <w:sz w:val="20"/>
          <w:lang w:val="en-US" w:eastAsia="es-ES"/>
        </w:rPr>
        <w:t>{</w:t>
      </w:r>
    </w:p>
    <w:p w:rsidR="00E109E6" w:rsidRPr="00E109E6" w:rsidRDefault="00E109E6" w:rsidP="00E1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E109E6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</w:t>
      </w:r>
      <w:proofErr w:type="spellStart"/>
      <w:proofErr w:type="gramStart"/>
      <w:r w:rsidRPr="00E109E6">
        <w:rPr>
          <w:rFonts w:ascii="Courier New" w:eastAsia="Times New Roman" w:hAnsi="Courier New" w:cs="Courier New"/>
          <w:sz w:val="20"/>
          <w:lang w:eastAsia="es-ES"/>
        </w:rPr>
        <w:t>for</w:t>
      </w:r>
      <w:proofErr w:type="spellEnd"/>
      <w:proofErr w:type="gramEnd"/>
      <w:r w:rsidRPr="00E109E6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E109E6">
        <w:rPr>
          <w:rFonts w:ascii="Courier New" w:eastAsia="Times New Roman" w:hAnsi="Courier New" w:cs="Courier New"/>
          <w:sz w:val="20"/>
          <w:lang w:eastAsia="es-ES"/>
        </w:rPr>
        <w:t>(</w:t>
      </w:r>
      <w:proofErr w:type="spellStart"/>
      <w:r w:rsidRPr="00E109E6">
        <w:rPr>
          <w:rFonts w:ascii="Courier New" w:eastAsia="Times New Roman" w:hAnsi="Courier New" w:cs="Courier New"/>
          <w:sz w:val="20"/>
          <w:szCs w:val="20"/>
          <w:lang w:eastAsia="es-ES"/>
        </w:rPr>
        <w:t>Widget</w:t>
      </w:r>
      <w:proofErr w:type="spellEnd"/>
      <w:r w:rsidRPr="00E109E6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w </w:t>
      </w:r>
      <w:r w:rsidRPr="00E109E6">
        <w:rPr>
          <w:rFonts w:ascii="Courier New" w:eastAsia="Times New Roman" w:hAnsi="Courier New" w:cs="Courier New"/>
          <w:sz w:val="20"/>
          <w:lang w:eastAsia="es-ES"/>
        </w:rPr>
        <w:t>:</w:t>
      </w:r>
      <w:r w:rsidRPr="00E109E6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E109E6">
        <w:rPr>
          <w:rFonts w:ascii="Courier New" w:eastAsia="Times New Roman" w:hAnsi="Courier New" w:cs="Courier New"/>
          <w:sz w:val="20"/>
          <w:szCs w:val="20"/>
          <w:lang w:eastAsia="es-ES"/>
        </w:rPr>
        <w:t>widgets</w:t>
      </w:r>
      <w:proofErr w:type="spellEnd"/>
      <w:r w:rsidRPr="00E109E6">
        <w:rPr>
          <w:rFonts w:ascii="Courier New" w:eastAsia="Times New Roman" w:hAnsi="Courier New" w:cs="Courier New"/>
          <w:sz w:val="20"/>
          <w:lang w:eastAsia="es-ES"/>
        </w:rPr>
        <w:t>)</w:t>
      </w:r>
      <w:r w:rsidRPr="00E109E6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E109E6">
        <w:rPr>
          <w:rFonts w:ascii="Courier New" w:eastAsia="Times New Roman" w:hAnsi="Courier New" w:cs="Courier New"/>
          <w:sz w:val="20"/>
          <w:lang w:eastAsia="es-ES"/>
        </w:rPr>
        <w:t>{</w:t>
      </w:r>
    </w:p>
    <w:p w:rsidR="00E109E6" w:rsidRPr="00E109E6" w:rsidRDefault="00E109E6" w:rsidP="00E1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E109E6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</w:t>
      </w:r>
      <w:proofErr w:type="spellStart"/>
      <w:proofErr w:type="gramStart"/>
      <w:r w:rsidRPr="00E109E6">
        <w:rPr>
          <w:rFonts w:ascii="Courier New" w:eastAsia="Times New Roman" w:hAnsi="Courier New" w:cs="Courier New"/>
          <w:sz w:val="20"/>
          <w:szCs w:val="20"/>
          <w:lang w:eastAsia="es-ES"/>
        </w:rPr>
        <w:t>w.</w:t>
      </w:r>
      <w:r w:rsidRPr="00E109E6">
        <w:rPr>
          <w:rFonts w:ascii="Courier New" w:eastAsia="Times New Roman" w:hAnsi="Courier New" w:cs="Courier New"/>
          <w:sz w:val="20"/>
          <w:lang w:eastAsia="es-ES"/>
        </w:rPr>
        <w:t>display</w:t>
      </w:r>
      <w:proofErr w:type="spellEnd"/>
      <w:r w:rsidRPr="00E109E6">
        <w:rPr>
          <w:rFonts w:ascii="Courier New" w:eastAsia="Times New Roman" w:hAnsi="Courier New" w:cs="Courier New"/>
          <w:sz w:val="20"/>
          <w:lang w:eastAsia="es-ES"/>
        </w:rPr>
        <w:t>(</w:t>
      </w:r>
      <w:proofErr w:type="gramEnd"/>
      <w:r w:rsidRPr="00E109E6">
        <w:rPr>
          <w:rFonts w:ascii="Courier New" w:eastAsia="Times New Roman" w:hAnsi="Courier New" w:cs="Courier New"/>
          <w:sz w:val="20"/>
          <w:lang w:eastAsia="es-ES"/>
        </w:rPr>
        <w:t>);</w:t>
      </w:r>
    </w:p>
    <w:p w:rsidR="00E109E6" w:rsidRPr="00E109E6" w:rsidRDefault="00E109E6" w:rsidP="00E1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E109E6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</w:t>
      </w:r>
      <w:r w:rsidRPr="00E109E6">
        <w:rPr>
          <w:rFonts w:ascii="Courier New" w:eastAsia="Times New Roman" w:hAnsi="Courier New" w:cs="Courier New"/>
          <w:sz w:val="20"/>
          <w:lang w:eastAsia="es-ES"/>
        </w:rPr>
        <w:t>}</w:t>
      </w:r>
    </w:p>
    <w:p w:rsidR="00E109E6" w:rsidRPr="00E109E6" w:rsidRDefault="00E109E6" w:rsidP="00E1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E109E6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E109E6">
        <w:rPr>
          <w:rFonts w:ascii="Courier New" w:eastAsia="Times New Roman" w:hAnsi="Courier New" w:cs="Courier New"/>
          <w:sz w:val="20"/>
          <w:lang w:eastAsia="es-ES"/>
        </w:rPr>
        <w:t>}</w:t>
      </w:r>
    </w:p>
    <w:p w:rsidR="00E109E6" w:rsidRPr="00E109E6" w:rsidRDefault="00E109E6" w:rsidP="00E1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Este ejemplo itera sobre el objeto </w:t>
      </w:r>
      <w:r w:rsidRPr="00E109E6">
        <w:rPr>
          <w:rFonts w:ascii="Courier New" w:eastAsia="Times New Roman" w:hAnsi="Courier New" w:cs="Courier New"/>
          <w:sz w:val="20"/>
          <w:lang w:eastAsia="es-ES"/>
        </w:rPr>
        <w:t>Iterable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109E6">
        <w:rPr>
          <w:rFonts w:ascii="Courier New" w:eastAsia="Times New Roman" w:hAnsi="Courier New" w:cs="Courier New"/>
          <w:sz w:val="20"/>
          <w:lang w:eastAsia="es-ES"/>
        </w:rPr>
        <w:t>widgets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asignando, en orden, cada uno de los elementos a la variable </w:t>
      </w:r>
      <w:r w:rsidRPr="00E109E6">
        <w:rPr>
          <w:rFonts w:ascii="Courier New" w:eastAsia="Times New Roman" w:hAnsi="Courier New" w:cs="Courier New"/>
          <w:sz w:val="20"/>
          <w:lang w:eastAsia="es-ES"/>
        </w:rPr>
        <w:t>w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 llamando al método </w:t>
      </w:r>
      <w:proofErr w:type="spellStart"/>
      <w:proofErr w:type="gramStart"/>
      <w:r w:rsidRPr="00E109E6">
        <w:rPr>
          <w:rFonts w:ascii="Courier New" w:eastAsia="Times New Roman" w:hAnsi="Courier New" w:cs="Courier New"/>
          <w:sz w:val="20"/>
          <w:lang w:eastAsia="es-ES"/>
        </w:rPr>
        <w:t>display</w:t>
      </w:r>
      <w:proofErr w:type="spellEnd"/>
      <w:r w:rsidRPr="00E109E6">
        <w:rPr>
          <w:rFonts w:ascii="Courier New" w:eastAsia="Times New Roman" w:hAnsi="Courier New" w:cs="Courier New"/>
          <w:sz w:val="20"/>
          <w:lang w:eastAsia="es-ES"/>
        </w:rPr>
        <w:t>(</w:t>
      </w:r>
      <w:proofErr w:type="gramEnd"/>
      <w:r w:rsidRPr="00E109E6">
        <w:rPr>
          <w:rFonts w:ascii="Courier New" w:eastAsia="Times New Roman" w:hAnsi="Courier New" w:cs="Courier New"/>
          <w:sz w:val="20"/>
          <w:lang w:eastAsia="es-ES"/>
        </w:rPr>
        <w:t>)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cada uno de ellos. (Especificado por JSR 201.) |}</w:t>
      </w:r>
    </w:p>
    <w:p w:rsidR="00E109E6" w:rsidRPr="00E109E6" w:rsidRDefault="00E109E6" w:rsidP="00E109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Java SE 6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hyperlink r:id="rId98" w:tooltip="11 de diciembre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11 de diciembre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hyperlink r:id="rId99" w:tooltip="2006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2006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— Nombre clave </w:t>
      </w:r>
      <w:hyperlink r:id="rId100" w:history="1">
        <w:r w:rsidRPr="00E109E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Mustang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Estuvo en desarrollo bajo la </w:t>
      </w:r>
      <w:hyperlink r:id="rId101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JSR 270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esta versión,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Sun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cambió el nombre "J2SE" por </w:t>
      </w:r>
      <w:r w:rsidRPr="00E109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Java SE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eliminó el ".0" del número de versión.</w:t>
      </w:r>
      <w:hyperlink r:id="rId102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[3]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Está disponible en </w:t>
      </w:r>
      <w:hyperlink r:id="rId103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http://java.sun.com/javase/6/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Los cambios más importantes introducidos en esta versión son: </w:t>
      </w:r>
    </w:p>
    <w:p w:rsidR="00E109E6" w:rsidRPr="00E109E6" w:rsidRDefault="00E109E6" w:rsidP="00E109E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Incluye un nuevo marco de trabajo y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APIs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hacen posible la combinación de Java con lenguajes dinámicos como PHP,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Python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Ruby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JavaScript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E109E6" w:rsidRPr="00E109E6" w:rsidRDefault="00E109E6" w:rsidP="00E109E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Incluye el motor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Rhino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Mozilla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una implementación de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Javascript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Java. </w:t>
      </w:r>
    </w:p>
    <w:p w:rsidR="00E109E6" w:rsidRPr="00E109E6" w:rsidRDefault="00E109E6" w:rsidP="00E109E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Incluye un cliente completo de Servicios Web y soporta las últimas especificaciones para Servicios Web, como JAX-WS 2.0, JAXB 2.0, STAX y JAXP. </w:t>
      </w:r>
    </w:p>
    <w:p w:rsidR="00E109E6" w:rsidRPr="00E109E6" w:rsidRDefault="00E109E6" w:rsidP="00E109E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Mejoras en la interfaz gráfica y en el rendimiento. </w:t>
      </w:r>
    </w:p>
    <w:p w:rsidR="00E109E6" w:rsidRPr="00E109E6" w:rsidRDefault="00E109E6" w:rsidP="00E109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Java SE 7</w:t>
      </w: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— Nombre clave </w:t>
      </w:r>
      <w:proofErr w:type="spellStart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Dolphin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el año </w:t>
      </w:r>
      <w:hyperlink r:id="rId104" w:tooltip="2006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2006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aún se encontraba en las primeras etapas de planificación. Su lanzamiento fue en julio de 2011. </w:t>
      </w:r>
    </w:p>
    <w:p w:rsidR="00E109E6" w:rsidRPr="00E109E6" w:rsidRDefault="00E109E6" w:rsidP="00E109E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Soporte para XML dentro del propio lenguaje. </w:t>
      </w:r>
    </w:p>
    <w:p w:rsidR="00E109E6" w:rsidRPr="00E109E6" w:rsidRDefault="00E109E6" w:rsidP="00E109E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 nuevo concepto de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superpaquete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E109E6" w:rsidRPr="00E109E6" w:rsidRDefault="00E109E6" w:rsidP="00E109E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Soporte para </w:t>
      </w:r>
      <w:hyperlink r:id="rId105" w:tooltip="Clausura (informática)" w:history="1">
        <w:proofErr w:type="spellStart"/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closures</w:t>
        </w:r>
        <w:proofErr w:type="spellEnd"/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E109E6" w:rsidRPr="00E109E6" w:rsidRDefault="00E109E6" w:rsidP="00E109E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Introducción de anotaciones estándar para detectar fallos en el software. </w:t>
      </w:r>
    </w:p>
    <w:p w:rsidR="00E109E6" w:rsidRPr="00E109E6" w:rsidRDefault="00E109E6" w:rsidP="00E109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oficiales: </w:t>
      </w:r>
    </w:p>
    <w:p w:rsidR="00E109E6" w:rsidRPr="00E109E6" w:rsidRDefault="00E109E6" w:rsidP="00E109E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NIO2. </w:t>
      </w:r>
    </w:p>
    <w:p w:rsidR="00E109E6" w:rsidRPr="00E109E6" w:rsidRDefault="00E109E6" w:rsidP="00E109E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Java Module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System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E109E6" w:rsidRPr="00E109E6" w:rsidRDefault="00E109E6" w:rsidP="00E109E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Java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Kernel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E109E6" w:rsidRPr="00E109E6" w:rsidRDefault="00E109E6" w:rsidP="00E109E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Nueva API para el manejo de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Dias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Fechas, la cual reemplazara las antiguas clases Date y Calendar. </w:t>
      </w:r>
    </w:p>
    <w:p w:rsidR="00E109E6" w:rsidRPr="00E109E6" w:rsidRDefault="00E109E6" w:rsidP="00E109E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Posibilidad de operar con clases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BigDecimal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usando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operandos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E109E6" w:rsidRPr="00E109E6" w:rsidRDefault="00E109E6" w:rsidP="00E1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6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[4]</w:t>
        </w:r>
      </w:hyperlink>
    </w:p>
    <w:p w:rsidR="00E109E6" w:rsidRPr="00E109E6" w:rsidRDefault="00E109E6" w:rsidP="00E1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Además de los cambios en el lenguaje, con el paso de los años se han efectuado muchos más cambios dramáticos en la biblioteca de clases de Java (</w:t>
      </w:r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Java </w:t>
      </w:r>
      <w:proofErr w:type="spellStart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class</w:t>
      </w:r>
      <w:proofErr w:type="spellEnd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109E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library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que ha crecido de unos pocos cientos de clases en JDK 1.0 hasta más de tres mil en J2SE 5.0. </w:t>
      </w:r>
      <w:proofErr w:type="spell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APIs</w:t>
      </w:r>
      <w:proofErr w:type="spell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completamente nuevas, como </w:t>
      </w:r>
      <w:hyperlink r:id="rId107" w:tooltip="Swing (biblioteca gráfica)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Swing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108" w:tooltip="Java 2D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Java2D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han sido introducidas y muchos de los métodos y clases originales de JDK 1.0 están </w:t>
      </w:r>
      <w:proofErr w:type="gramStart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obsoletas</w:t>
      </w:r>
      <w:proofErr w:type="gramEnd"/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109E6" w:rsidRPr="00E109E6" w:rsidRDefault="00E109E6" w:rsidP="00E1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</w:t>
      </w:r>
      <w:hyperlink r:id="rId109" w:tooltip="2005" w:history="1">
        <w:r w:rsidRPr="00E10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2005</w:t>
        </w:r>
      </w:hyperlink>
      <w:r w:rsidRPr="00E109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calcula en 4,5 millones el número de desarrolladores y 2.500 millones de dispositivos habilitados con tecnología Java.</w:t>
      </w:r>
    </w:p>
    <w:p w:rsidR="008F4F48" w:rsidRDefault="008F4F48"/>
    <w:sectPr w:rsidR="008F4F48" w:rsidSect="008F4F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571"/>
    <w:multiLevelType w:val="multilevel"/>
    <w:tmpl w:val="5054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C7579"/>
    <w:multiLevelType w:val="multilevel"/>
    <w:tmpl w:val="EEE6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C1803"/>
    <w:multiLevelType w:val="multilevel"/>
    <w:tmpl w:val="BA4C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72D4D"/>
    <w:multiLevelType w:val="multilevel"/>
    <w:tmpl w:val="581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C22AC"/>
    <w:multiLevelType w:val="multilevel"/>
    <w:tmpl w:val="4A38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C3402"/>
    <w:multiLevelType w:val="multilevel"/>
    <w:tmpl w:val="DF22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87F5F"/>
    <w:multiLevelType w:val="multilevel"/>
    <w:tmpl w:val="5B40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A6605"/>
    <w:multiLevelType w:val="multilevel"/>
    <w:tmpl w:val="18D8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9E6"/>
    <w:rsid w:val="008F4F48"/>
    <w:rsid w:val="00E1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48"/>
  </w:style>
  <w:style w:type="paragraph" w:styleId="Ttulo2">
    <w:name w:val="heading 2"/>
    <w:basedOn w:val="Normal"/>
    <w:link w:val="Ttulo2Car"/>
    <w:uiPriority w:val="9"/>
    <w:qFormat/>
    <w:rsid w:val="00E10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109E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109E6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E109E6"/>
    <w:rPr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E1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w-headline">
    <w:name w:val="mw-headline"/>
    <w:basedOn w:val="Fuentedeprrafopredeter"/>
    <w:rsid w:val="00E109E6"/>
  </w:style>
  <w:style w:type="character" w:customStyle="1" w:styleId="corchete-llamada1">
    <w:name w:val="corchete-llamada1"/>
    <w:basedOn w:val="Fuentedeprrafopredeter"/>
    <w:rsid w:val="00E109E6"/>
    <w:rPr>
      <w:vanish/>
      <w:webHidden w:val="0"/>
      <w:specVanish w:val="0"/>
    </w:rPr>
  </w:style>
  <w:style w:type="character" w:styleId="CdigoHTML">
    <w:name w:val="HTML Code"/>
    <w:basedOn w:val="Fuentedeprrafopredeter"/>
    <w:uiPriority w:val="99"/>
    <w:semiHidden/>
    <w:unhideWhenUsed/>
    <w:rsid w:val="00E109E6"/>
    <w:rPr>
      <w:rFonts w:ascii="Courier New" w:eastAsia="Times New Roman" w:hAnsi="Courier New" w:cs="Courier New"/>
      <w:sz w:val="20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E109E6"/>
    <w:rPr>
      <w:rFonts w:ascii="Courier New" w:eastAsia="Times New Roman" w:hAnsi="Courier New" w:cs="Courier New"/>
      <w:sz w:val="20"/>
      <w:szCs w:val="20"/>
    </w:rPr>
  </w:style>
  <w:style w:type="character" w:customStyle="1" w:styleId="kw42">
    <w:name w:val="kw42"/>
    <w:basedOn w:val="Fuentedeprrafopredeter"/>
    <w:rsid w:val="00E109E6"/>
  </w:style>
  <w:style w:type="character" w:customStyle="1" w:styleId="br03">
    <w:name w:val="br03"/>
    <w:basedOn w:val="Fuentedeprrafopredeter"/>
    <w:rsid w:val="00E109E6"/>
  </w:style>
  <w:style w:type="character" w:customStyle="1" w:styleId="sy03">
    <w:name w:val="sy03"/>
    <w:basedOn w:val="Fuentedeprrafopredeter"/>
    <w:rsid w:val="00E109E6"/>
  </w:style>
  <w:style w:type="character" w:customStyle="1" w:styleId="kw13">
    <w:name w:val="kw13"/>
    <w:basedOn w:val="Fuentedeprrafopredeter"/>
    <w:rsid w:val="00E109E6"/>
  </w:style>
  <w:style w:type="character" w:customStyle="1" w:styleId="me13">
    <w:name w:val="me13"/>
    <w:basedOn w:val="Fuentedeprrafopredeter"/>
    <w:rsid w:val="00E10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.wikipedia.org/wiki/JDBC" TargetMode="External"/><Relationship Id="rId21" Type="http://schemas.openxmlformats.org/officeDocument/2006/relationships/hyperlink" Target="http://www.google.com" TargetMode="External"/><Relationship Id="rId42" Type="http://schemas.openxmlformats.org/officeDocument/2006/relationships/hyperlink" Target="http://es.wikipedia.org/wiki/2000" TargetMode="External"/><Relationship Id="rId47" Type="http://schemas.openxmlformats.org/officeDocument/2006/relationships/hyperlink" Target="http://es.wikipedia.org/wiki/CORBA" TargetMode="External"/><Relationship Id="rId63" Type="http://schemas.openxmlformats.org/officeDocument/2006/relationships/hyperlink" Target="http://www.jcp.org/en/jsr/detail?id=47" TargetMode="External"/><Relationship Id="rId68" Type="http://schemas.openxmlformats.org/officeDocument/2006/relationships/hyperlink" Target="http://es.wikipedia.org/wiki/JAXP" TargetMode="External"/><Relationship Id="rId84" Type="http://schemas.openxmlformats.org/officeDocument/2006/relationships/hyperlink" Target="http://es.wikipedia.org/wiki/Metadatos" TargetMode="External"/><Relationship Id="rId89" Type="http://schemas.openxmlformats.org/officeDocument/2006/relationships/hyperlink" Target="http://es.wikipedia.org/w/index.php?title=Clases_de_envoltura_primitivas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Java_SE" TargetMode="External"/><Relationship Id="rId29" Type="http://schemas.openxmlformats.org/officeDocument/2006/relationships/hyperlink" Target="http://es.wikipedia.org/wiki/1998" TargetMode="External"/><Relationship Id="rId107" Type="http://schemas.openxmlformats.org/officeDocument/2006/relationships/hyperlink" Target="http://es.wikipedia.org/wiki/Swing_(biblioteca_gr%C3%A1fica)" TargetMode="External"/><Relationship Id="rId11" Type="http://schemas.openxmlformats.org/officeDocument/2006/relationships/hyperlink" Target="http://es.wikipedia.org/wiki/HotJava" TargetMode="External"/><Relationship Id="rId24" Type="http://schemas.openxmlformats.org/officeDocument/2006/relationships/hyperlink" Target="http://www.sun.com/smi/Press/sunflash/1997-02/sunflash.970219.0001.html" TargetMode="External"/><Relationship Id="rId32" Type="http://schemas.openxmlformats.org/officeDocument/2006/relationships/hyperlink" Target="http://es.wikipedia.org/wiki/Reflexi%C3%B3n_(inform%C3%A1tica)" TargetMode="External"/><Relationship Id="rId37" Type="http://schemas.openxmlformats.org/officeDocument/2006/relationships/hyperlink" Target="http://es.wikipedia.org/wiki/Java_IDL" TargetMode="External"/><Relationship Id="rId40" Type="http://schemas.openxmlformats.org/officeDocument/2006/relationships/hyperlink" Target="http://es.wikipedia.org/w/index.php?title=Collection_class&amp;action=edit&amp;redlink=1" TargetMode="External"/><Relationship Id="rId45" Type="http://schemas.openxmlformats.org/officeDocument/2006/relationships/hyperlink" Target="http://es.wikipedia.org/w/index.php?title=HotSpot&amp;action=edit&amp;redlink=1" TargetMode="External"/><Relationship Id="rId53" Type="http://schemas.openxmlformats.org/officeDocument/2006/relationships/hyperlink" Target="http://www.jcp.org/en/jsr/detail?id=59" TargetMode="External"/><Relationship Id="rId58" Type="http://schemas.openxmlformats.org/officeDocument/2006/relationships/hyperlink" Target="http://es.wikipedia.org/wiki/Expresiones_regulares" TargetMode="External"/><Relationship Id="rId66" Type="http://schemas.openxmlformats.org/officeDocument/2006/relationships/hyperlink" Target="http://es.wikipedia.org/wiki/XML" TargetMode="External"/><Relationship Id="rId74" Type="http://schemas.openxmlformats.org/officeDocument/2006/relationships/hyperlink" Target="http://www.jcp.org/en/jsr/detail?id=56" TargetMode="External"/><Relationship Id="rId79" Type="http://schemas.openxmlformats.org/officeDocument/2006/relationships/hyperlink" Target="http://www.sun.com/smi/Press/sunflash/2004-09/sunflash.20040930.1.html" TargetMode="External"/><Relationship Id="rId87" Type="http://schemas.openxmlformats.org/officeDocument/2006/relationships/hyperlink" Target="http://es.wikipedia.org/w/index.php?title=Autoboxing&amp;action=edit&amp;redlink=1" TargetMode="External"/><Relationship Id="rId102" Type="http://schemas.openxmlformats.org/officeDocument/2006/relationships/hyperlink" Target="http://www.java.com/en/about/brand/naming.jsp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es.wikipedia.org/wiki/Set-top_box" TargetMode="External"/><Relationship Id="rId61" Type="http://schemas.openxmlformats.org/officeDocument/2006/relationships/hyperlink" Target="http://es.wikipedia.org/w/index.php?title=New_I/O&amp;action=edit&amp;redlink=1" TargetMode="External"/><Relationship Id="rId82" Type="http://schemas.openxmlformats.org/officeDocument/2006/relationships/hyperlink" Target="http://es.wikipedia.org/wiki/Conversi%C3%B3n_de_tipos" TargetMode="External"/><Relationship Id="rId90" Type="http://schemas.openxmlformats.org/officeDocument/2006/relationships/hyperlink" Target="http://java.sun.com/j2se/1.5.0/docs/api/java/lang/Integer.html" TargetMode="External"/><Relationship Id="rId95" Type="http://schemas.openxmlformats.org/officeDocument/2006/relationships/hyperlink" Target="http://es.wikipedia.org/wiki/Bucle" TargetMode="External"/><Relationship Id="rId19" Type="http://schemas.openxmlformats.org/officeDocument/2006/relationships/hyperlink" Target="http://es.wikipedia.org/wiki/23_de_enero" TargetMode="External"/><Relationship Id="rId14" Type="http://schemas.openxmlformats.org/officeDocument/2006/relationships/hyperlink" Target="http://es.wikipedia.org/wiki/Applet" TargetMode="External"/><Relationship Id="rId22" Type="http://schemas.openxmlformats.org/officeDocument/2006/relationships/hyperlink" Target="http://es.wikipedia.org/wiki/19_de_febrero" TargetMode="External"/><Relationship Id="rId27" Type="http://schemas.openxmlformats.org/officeDocument/2006/relationships/hyperlink" Target="http://es.wikipedia.org/wiki/Java_Remote_Method_Invocation" TargetMode="External"/><Relationship Id="rId30" Type="http://schemas.openxmlformats.org/officeDocument/2006/relationships/hyperlink" Target="http://www.sun.com/smi/Press/sunflash/1998-12/sunflash.981208.9.html" TargetMode="External"/><Relationship Id="rId35" Type="http://schemas.openxmlformats.org/officeDocument/2006/relationships/hyperlink" Target="http://es.wikipedia.org/wiki/Compilaci%C3%B3n_en_tiempo_de_ejecuci%C3%B3n" TargetMode="External"/><Relationship Id="rId43" Type="http://schemas.openxmlformats.org/officeDocument/2006/relationships/hyperlink" Target="http://www.sun.com/smi/Press/sunflash/2000-05/sunflash.20000508.3.html" TargetMode="External"/><Relationship Id="rId48" Type="http://schemas.openxmlformats.org/officeDocument/2006/relationships/hyperlink" Target="http://es.wikipedia.org/wiki/JavaSound" TargetMode="External"/><Relationship Id="rId56" Type="http://schemas.openxmlformats.org/officeDocument/2006/relationships/hyperlink" Target="http://es.wikipedia.org/w/index.php?title=Assertion_(computing)&amp;action=edit&amp;redlink=1" TargetMode="External"/><Relationship Id="rId64" Type="http://schemas.openxmlformats.org/officeDocument/2006/relationships/hyperlink" Target="http://es.wikipedia.org/wiki/JPEG" TargetMode="External"/><Relationship Id="rId69" Type="http://schemas.openxmlformats.org/officeDocument/2006/relationships/hyperlink" Target="http://www.jcp.org/en/jsr/detail?id=5" TargetMode="External"/><Relationship Id="rId77" Type="http://schemas.openxmlformats.org/officeDocument/2006/relationships/hyperlink" Target="http://java.sun.com/j2se/1.5.0/docs/relnotes/version-5.0.html" TargetMode="External"/><Relationship Id="rId100" Type="http://schemas.openxmlformats.org/officeDocument/2006/relationships/hyperlink" Target="https://mustang.dev.java.net/" TargetMode="External"/><Relationship Id="rId105" Type="http://schemas.openxmlformats.org/officeDocument/2006/relationships/hyperlink" Target="http://es.wikipedia.org/wiki/Clausura_(inform%C3%A1tica)" TargetMode="External"/><Relationship Id="rId8" Type="http://schemas.openxmlformats.org/officeDocument/2006/relationships/hyperlink" Target="http://es.wikipedia.org/wiki/Java_(lenguaje_de_programaci%C3%B3n)" TargetMode="External"/><Relationship Id="rId51" Type="http://schemas.openxmlformats.org/officeDocument/2006/relationships/hyperlink" Target="http://es.wikipedia.org/wiki/6_de_febrero" TargetMode="External"/><Relationship Id="rId72" Type="http://schemas.openxmlformats.org/officeDocument/2006/relationships/hyperlink" Target="http://es.wikipedia.org/wiki/JAAS" TargetMode="External"/><Relationship Id="rId80" Type="http://schemas.openxmlformats.org/officeDocument/2006/relationships/hyperlink" Target="http://es.wikipedia.org/wiki/Programaci%C3%B3n_gen%C3%A9rica" TargetMode="External"/><Relationship Id="rId85" Type="http://schemas.openxmlformats.org/officeDocument/2006/relationships/hyperlink" Target="http://es.wikipedia.org/w/index.php?title=Anotacione&amp;action=edit&amp;redlink=1" TargetMode="External"/><Relationship Id="rId93" Type="http://schemas.openxmlformats.org/officeDocument/2006/relationships/hyperlink" Target="http://es.wikipedia.org/w/index.php?title=Type_safety&amp;action=edit&amp;redlink=1" TargetMode="External"/><Relationship Id="rId98" Type="http://schemas.openxmlformats.org/officeDocument/2006/relationships/hyperlink" Target="http://es.wikipedia.org/wiki/11_de_diciemb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un.com/smi/Press/sunflash/1996-01/sunflash.960109.14048.html" TargetMode="External"/><Relationship Id="rId17" Type="http://schemas.openxmlformats.org/officeDocument/2006/relationships/hyperlink" Target="http://es.wikipedia.org/wiki/Java_Community_Process" TargetMode="External"/><Relationship Id="rId25" Type="http://schemas.openxmlformats.org/officeDocument/2006/relationships/hyperlink" Target="http://es.wikipedia.org/wiki/JavaBeans" TargetMode="External"/><Relationship Id="rId33" Type="http://schemas.openxmlformats.org/officeDocument/2006/relationships/hyperlink" Target="http://es.wikipedia.org/wiki/Swing_(biblioteca_gr%C3%A1fica)" TargetMode="External"/><Relationship Id="rId38" Type="http://schemas.openxmlformats.org/officeDocument/2006/relationships/hyperlink" Target="http://es.wikipedia.org/wiki/Interfaz_(Java)" TargetMode="External"/><Relationship Id="rId46" Type="http://schemas.openxmlformats.org/officeDocument/2006/relationships/hyperlink" Target="http://es.wikipedia.org/wiki/Java_Remote_Method_Invocation" TargetMode="External"/><Relationship Id="rId59" Type="http://schemas.openxmlformats.org/officeDocument/2006/relationships/hyperlink" Target="http://es.wikipedia.org/wiki/Perl_programming_language" TargetMode="External"/><Relationship Id="rId67" Type="http://schemas.openxmlformats.org/officeDocument/2006/relationships/hyperlink" Target="http://es.wikipedia.org/wiki/XSLT" TargetMode="External"/><Relationship Id="rId103" Type="http://schemas.openxmlformats.org/officeDocument/2006/relationships/hyperlink" Target="http://java.sun.com/javase/6/" TargetMode="External"/><Relationship Id="rId108" Type="http://schemas.openxmlformats.org/officeDocument/2006/relationships/hyperlink" Target="http://es.wikipedia.org/wiki/Java_2D" TargetMode="External"/><Relationship Id="rId20" Type="http://schemas.openxmlformats.org/officeDocument/2006/relationships/hyperlink" Target="http://es.wikipedia.org/wiki/1996" TargetMode="External"/><Relationship Id="rId41" Type="http://schemas.openxmlformats.org/officeDocument/2006/relationships/hyperlink" Target="http://es.wikipedia.org/wiki/8_de_mayo" TargetMode="External"/><Relationship Id="rId54" Type="http://schemas.openxmlformats.org/officeDocument/2006/relationships/hyperlink" Target="http://www.sun.com/smi/Press/sunflash/2002-02/sunflash.20020206.5.html" TargetMode="External"/><Relationship Id="rId62" Type="http://schemas.openxmlformats.org/officeDocument/2006/relationships/hyperlink" Target="http://www.jcp.org/en/jsr/detail?id=51" TargetMode="External"/><Relationship Id="rId70" Type="http://schemas.openxmlformats.org/officeDocument/2006/relationships/hyperlink" Target="http://www.jcp.org/en/jsr/detail?id=63" TargetMode="External"/><Relationship Id="rId75" Type="http://schemas.openxmlformats.org/officeDocument/2006/relationships/hyperlink" Target="http://es.wikipedia.org/wiki/30_de_septiembre" TargetMode="External"/><Relationship Id="rId83" Type="http://schemas.openxmlformats.org/officeDocument/2006/relationships/hyperlink" Target="http://www.jcp.org/en/jsr/detail?id=14" TargetMode="External"/><Relationship Id="rId88" Type="http://schemas.openxmlformats.org/officeDocument/2006/relationships/hyperlink" Target="http://es.wikipedia.org/wiki/Tipo_primitivo" TargetMode="External"/><Relationship Id="rId91" Type="http://schemas.openxmlformats.org/officeDocument/2006/relationships/hyperlink" Target="http://www.jcp.org/en/jsr/detail?id=201" TargetMode="External"/><Relationship Id="rId96" Type="http://schemas.openxmlformats.org/officeDocument/2006/relationships/hyperlink" Target="http://java.sun.com/j2se/1.5.0/docs/api/java/lang/Iterable.html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1991" TargetMode="External"/><Relationship Id="rId15" Type="http://schemas.openxmlformats.org/officeDocument/2006/relationships/hyperlink" Target="http://es.wikipedia.org/wiki/JDK" TargetMode="External"/><Relationship Id="rId23" Type="http://schemas.openxmlformats.org/officeDocument/2006/relationships/hyperlink" Target="http://es.wikipedia.org/wiki/1997" TargetMode="External"/><Relationship Id="rId28" Type="http://schemas.openxmlformats.org/officeDocument/2006/relationships/hyperlink" Target="http://es.wikipedia.org/wiki/8_de_diciembre" TargetMode="External"/><Relationship Id="rId36" Type="http://schemas.openxmlformats.org/officeDocument/2006/relationships/hyperlink" Target="http://es.wikipedia.org/w/index.php?title=Java_Plug-in&amp;action=edit&amp;redlink=1" TargetMode="External"/><Relationship Id="rId49" Type="http://schemas.openxmlformats.org/officeDocument/2006/relationships/hyperlink" Target="http://es.wikipedia.org/wiki/JNDI" TargetMode="External"/><Relationship Id="rId57" Type="http://schemas.openxmlformats.org/officeDocument/2006/relationships/hyperlink" Target="http://www.jcp.org/en/jsr/detail?id=41" TargetMode="External"/><Relationship Id="rId106" Type="http://schemas.openxmlformats.org/officeDocument/2006/relationships/hyperlink" Target="http://weblogs.java.net/blog/editors/archives/2004/09/evolving_a_lang.html" TargetMode="External"/><Relationship Id="rId10" Type="http://schemas.openxmlformats.org/officeDocument/2006/relationships/hyperlink" Target="http://es.wikipedia.org/wiki/Mosaic" TargetMode="External"/><Relationship Id="rId31" Type="http://schemas.openxmlformats.org/officeDocument/2006/relationships/hyperlink" Target="http://es.wikipedia.org/wiki/Strictfp" TargetMode="External"/><Relationship Id="rId44" Type="http://schemas.openxmlformats.org/officeDocument/2006/relationships/hyperlink" Target="http://java.sun.com/j2se/1.3/docs/relnotes/features.html" TargetMode="External"/><Relationship Id="rId52" Type="http://schemas.openxmlformats.org/officeDocument/2006/relationships/hyperlink" Target="http://es.wikipedia.org/wiki/2002" TargetMode="External"/><Relationship Id="rId60" Type="http://schemas.openxmlformats.org/officeDocument/2006/relationships/hyperlink" Target="http://es.wikipedia.org/w/index.php?title=Encadenaci%C3%B3n_de_excepciones&amp;action=edit&amp;redlink=1" TargetMode="External"/><Relationship Id="rId65" Type="http://schemas.openxmlformats.org/officeDocument/2006/relationships/hyperlink" Target="http://es.wikipedia.org/wiki/PNG" TargetMode="External"/><Relationship Id="rId73" Type="http://schemas.openxmlformats.org/officeDocument/2006/relationships/hyperlink" Target="http://es.wikipedia.org/wiki/Java_Web_Start" TargetMode="External"/><Relationship Id="rId78" Type="http://schemas.openxmlformats.org/officeDocument/2006/relationships/hyperlink" Target="http://www.jcp.org/en/jsr/detail?id=176" TargetMode="External"/><Relationship Id="rId81" Type="http://schemas.openxmlformats.org/officeDocument/2006/relationships/hyperlink" Target="http://es.wikipedia.org/w/index.php?title=Conversi%C3%B3n_de_tipos_(type_safety)&amp;action=edit&amp;redlink=1" TargetMode="External"/><Relationship Id="rId86" Type="http://schemas.openxmlformats.org/officeDocument/2006/relationships/hyperlink" Target="http://www.jcp.org/en/jsr/detail?id=175" TargetMode="External"/><Relationship Id="rId94" Type="http://schemas.openxmlformats.org/officeDocument/2006/relationships/hyperlink" Target="http://www.jcp.org/en/jsr/detail?id=201" TargetMode="External"/><Relationship Id="rId99" Type="http://schemas.openxmlformats.org/officeDocument/2006/relationships/hyperlink" Target="http://es.wikipedia.org/wiki/2006" TargetMode="External"/><Relationship Id="rId101" Type="http://schemas.openxmlformats.org/officeDocument/2006/relationships/hyperlink" Target="http://www.jcp.org/en/jsr/detail?id=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%2B%2B" TargetMode="External"/><Relationship Id="rId13" Type="http://schemas.openxmlformats.org/officeDocument/2006/relationships/hyperlink" Target="http://es.wikipedia.org/wiki/M%C3%A1quina_virtual_Java" TargetMode="External"/><Relationship Id="rId18" Type="http://schemas.openxmlformats.org/officeDocument/2006/relationships/hyperlink" Target="http://www.jcp.org/en/jsr/detail?id=63" TargetMode="External"/><Relationship Id="rId39" Type="http://schemas.openxmlformats.org/officeDocument/2006/relationships/hyperlink" Target="http://es.wikipedia.org/wiki/CORBA" TargetMode="External"/><Relationship Id="rId109" Type="http://schemas.openxmlformats.org/officeDocument/2006/relationships/hyperlink" Target="http://es.wikipedia.org/wiki/2005" TargetMode="External"/><Relationship Id="rId34" Type="http://schemas.openxmlformats.org/officeDocument/2006/relationships/hyperlink" Target="http://es.wikipedia.org/wiki/Compilador" TargetMode="External"/><Relationship Id="rId50" Type="http://schemas.openxmlformats.org/officeDocument/2006/relationships/hyperlink" Target="http://es.wikipedia.org/wiki/Java_Platform_Debugger_Architecture" TargetMode="External"/><Relationship Id="rId55" Type="http://schemas.openxmlformats.org/officeDocument/2006/relationships/hyperlink" Target="http://java.sun.com/j2se/1.4.2/docs/relnotes/features.html" TargetMode="External"/><Relationship Id="rId76" Type="http://schemas.openxmlformats.org/officeDocument/2006/relationships/hyperlink" Target="http://es.wikipedia.org/wiki/2004" TargetMode="External"/><Relationship Id="rId97" Type="http://schemas.openxmlformats.org/officeDocument/2006/relationships/hyperlink" Target="http://java.sun.com/j2se/1.5.0/docs/api/java/util/Collection.html" TargetMode="External"/><Relationship Id="rId104" Type="http://schemas.openxmlformats.org/officeDocument/2006/relationships/hyperlink" Target="http://es.wikipedia.org/wiki/2006" TargetMode="External"/><Relationship Id="rId7" Type="http://schemas.openxmlformats.org/officeDocument/2006/relationships/hyperlink" Target="http://es.wikipedia.org/wiki/James_Gosling" TargetMode="External"/><Relationship Id="rId71" Type="http://schemas.openxmlformats.org/officeDocument/2006/relationships/hyperlink" Target="http://es.wikipedia.org/wiki/JSSE" TargetMode="External"/><Relationship Id="rId92" Type="http://schemas.openxmlformats.org/officeDocument/2006/relationships/hyperlink" Target="http://es.wikipedia.org/wiki/Enumerac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2881</Words>
  <Characters>15849</Characters>
  <Application>Microsoft Office Word</Application>
  <DocSecurity>0</DocSecurity>
  <Lines>132</Lines>
  <Paragraphs>37</Paragraphs>
  <ScaleCrop>false</ScaleCrop>
  <Company> </Company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2011-12-01T01:03:00Z</dcterms:created>
  <dcterms:modified xsi:type="dcterms:W3CDTF">2011-12-01T01:04:00Z</dcterms:modified>
</cp:coreProperties>
</file>