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FF" w:rsidRDefault="00932CFF" w:rsidP="00932C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TEORIA COGNITIVA DE PIAGET</w:t>
      </w:r>
    </w:p>
    <w:p w:rsidR="00932CFF" w:rsidRDefault="00932CFF" w:rsidP="00932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CFF" w:rsidRPr="00932CFF" w:rsidRDefault="00932CFF" w:rsidP="00932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Fue creada por el psicólogo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JeanPiaget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. Se basa en que el lenguaje está subordinado al pensamiento, y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seencuadra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 dentro de las teorías de tipo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innatista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: la adquisición del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lenguajese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 debe a factores biológicos y no culturales. El ser humano  llega al mundo con una herencia biológica,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dela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 cual depende la inteligencia. Por una parte, las estructuras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biológicaslimitan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 aquello que podemos percibir, y por otra hacen posible el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progresointelectual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32CFF" w:rsidRPr="00932CFF" w:rsidRDefault="00932CFF" w:rsidP="00932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      Según esta teoría  la adquisición del lenguaje depende del desarrollo de la inteligencia, es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decir</w:t>
      </w:r>
      <w:proofErr w:type="gramStart"/>
      <w:r w:rsidRPr="00932CFF">
        <w:rPr>
          <w:rFonts w:ascii="Times New Roman" w:eastAsia="Times New Roman" w:hAnsi="Times New Roman" w:cs="Times New Roman"/>
          <w:sz w:val="24"/>
          <w:szCs w:val="24"/>
        </w:rPr>
        <w:t>,se</w:t>
      </w:r>
      <w:proofErr w:type="spellEnd"/>
      <w:proofErr w:type="gramEnd"/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 necesita inteligencia para poder adquirir un lenguaje. </w:t>
      </w:r>
      <w:r w:rsidRPr="00932CFF">
        <w:rPr>
          <w:rFonts w:ascii="Times New Roman" w:eastAsia="Times New Roman" w:hAnsi="Times New Roman" w:cs="Times New Roman"/>
          <w:sz w:val="24"/>
          <w:szCs w:val="24"/>
        </w:rPr>
        <w:br/>
        <w:t xml:space="preserve">En esta teoría se refleja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 se desarrolla el conocimiento cognitivo en una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personadesde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 sus primeros años de vida hasta que alcanza su madurez intelectual.</w:t>
      </w:r>
    </w:p>
    <w:p w:rsidR="00932CFF" w:rsidRPr="00932CFF" w:rsidRDefault="00932CFF" w:rsidP="00932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Piaget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 sostiene  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queel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 pensamiento y el lenguaje se desarrollan por separado, ya que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lainteligencia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 empieza a desarrollarse desde el nacimiento, antes de que el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niñohable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, por lo que el niño va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aprendiendoa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 hablar según su desarrollo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cognitivova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 alcanzado el nivel necesario para ello. Para él, es el pensamiento el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quehace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 posible adquirir un lenguaje, 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loque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 implica que cuando el ser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humanonace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 no posee un lenguaje innato, como afirmaba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Chomski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, sino que lo va adquiriendo poco a poco como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partedel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 desarrollo cognitivo. Una vez adquirido un lenguaje este a su vez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ayudarátambién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 al desarrollo cognitivo.</w:t>
      </w:r>
      <w:r w:rsidRPr="00932CFF">
        <w:rPr>
          <w:rFonts w:ascii="Times New Roman" w:eastAsia="Times New Roman" w:hAnsi="Times New Roman" w:cs="Times New Roman"/>
          <w:sz w:val="24"/>
          <w:szCs w:val="24"/>
        </w:rPr>
        <w:br/>
      </w:r>
      <w:r w:rsidRPr="00932CFF">
        <w:rPr>
          <w:rFonts w:ascii="Times New Roman" w:eastAsia="Times New Roman" w:hAnsi="Times New Roman" w:cs="Times New Roman"/>
          <w:sz w:val="24"/>
          <w:szCs w:val="24"/>
        </w:rPr>
        <w:br/>
        <w:t xml:space="preserve">En el proceso de adquisición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dellenguaje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Piaget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 establece:</w:t>
      </w:r>
    </w:p>
    <w:p w:rsidR="00932CFF" w:rsidRPr="00932CFF" w:rsidRDefault="00932CFF" w:rsidP="00932C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C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Habla egocéntrica:</w:t>
      </w:r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 un niño que todavía no ha aprendido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unlenguaje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  no puede  expresar sus primeros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pensamientosinteligentes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, estos sólo  existen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comoimágenes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 o acciones físicas.  El habla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egocéntricaes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 la que el niño utiliza para poder expresar sus pensamientos en esta etapa, más que para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comunicarsesocialmente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. Este lenguaje se va reduciendo hasta desaparecer después de los 7años. </w:t>
      </w:r>
    </w:p>
    <w:p w:rsidR="00932CFF" w:rsidRPr="00932CFF" w:rsidRDefault="00932CFF" w:rsidP="00932C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C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Habla </w:t>
      </w:r>
      <w:proofErr w:type="spellStart"/>
      <w:r w:rsidRPr="00932C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social</w:t>
      </w:r>
      <w:r w:rsidRPr="00932CFF">
        <w:rPr>
          <w:rFonts w:ascii="Times New Roman" w:eastAsia="Times New Roman" w:hAnsi="Times New Roman" w:cs="Times New Roman"/>
          <w:sz w:val="24"/>
          <w:szCs w:val="24"/>
        </w:rPr>
        <w:t>:es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 la que se desarrolla después de la egocéntrica </w:t>
      </w:r>
    </w:p>
    <w:p w:rsidR="00932CFF" w:rsidRPr="00932CFF" w:rsidRDefault="00932CFF" w:rsidP="00932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    Para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Piaget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>,  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laconstrucción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  progresiva de diferentes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esquemassobre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 la realidad   es una señal de que la inteligencia del niño se está desarrollando Los esquemas son un elemento fundamental para que los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sereshumanos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 se adapten al ambiente  y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puedansobrevivir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, es decir, que desde que los niños nacen, construyen y acumulan esquemas debido a  la exploración activa que llevan a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cabodentro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 del ambiente en el que viven, y donde a medida que interactúan con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él,intentan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 adaptar los esquemas existentes para afrontar las nuevas experiencias.</w:t>
      </w:r>
    </w:p>
    <w:p w:rsidR="00932CFF" w:rsidRPr="00932CFF" w:rsidRDefault="00932CFF" w:rsidP="00932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   Otra idea de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Piaget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 es que el aprendizaje empieza  con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lasprimeras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 experiencias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sensoriomotoras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, formadas  con el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desarrollocognitivo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  y el lenguaje, donde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elaprendizaje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  continúa por la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construcciónde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 estructuras mentales, basadas en la </w:t>
      </w:r>
      <w:r w:rsidRPr="00932C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integración de los procesos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cognitivospropios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  donde la persona  construye el conocimiento mediante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lainteracción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 continua con el entorno.</w:t>
      </w:r>
    </w:p>
    <w:p w:rsidR="00932CFF" w:rsidRPr="00932CFF" w:rsidRDefault="00932CFF" w:rsidP="00932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    Por tanto para que el niño alcance su máximo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desarrollomental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 debe  atravesar  desde su nacimiento diferentes y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progresivasetapas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 del desarrollo cognitivo. El niño no puede saltarse ninguna de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estasetapas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 y tampoco se le puede forzar 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paraque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32CFF">
        <w:rPr>
          <w:rFonts w:ascii="Times New Roman" w:eastAsia="Times New Roman" w:hAnsi="Times New Roman" w:cs="Times New Roman"/>
          <w:sz w:val="24"/>
          <w:szCs w:val="24"/>
        </w:rPr>
        <w:t>las alcance más rápido</w:t>
      </w:r>
      <w:proofErr w:type="gramEnd"/>
      <w:r w:rsidRPr="00932C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2CFF" w:rsidRPr="00932CFF" w:rsidRDefault="00932CFF" w:rsidP="00932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    A su vez estas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etapasse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 dividen en estadios del desarrollo cognitivo. Estos estadios  como las estructuras psicológicas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sedesarrollan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 a partir de los reflejos innatos, se organizan durante  la infancia en esquemas de conducta, se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interiorzandurante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 el segundo año de vida como modelos de pensamiento, y se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desarrollandurante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  la infancia y la adolescencia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encomplejas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 estructuras intelectuales que caracterizan la vida adulta.</w:t>
      </w:r>
      <w:r w:rsidRPr="00932CFF">
        <w:rPr>
          <w:rFonts w:ascii="Times New Roman" w:eastAsia="Times New Roman" w:hAnsi="Times New Roman" w:cs="Times New Roman"/>
          <w:sz w:val="24"/>
          <w:szCs w:val="24"/>
        </w:rPr>
        <w:br/>
      </w:r>
      <w:r w:rsidRPr="00932CFF">
        <w:rPr>
          <w:rFonts w:ascii="Times New Roman" w:eastAsia="Times New Roman" w:hAnsi="Times New Roman" w:cs="Times New Roman"/>
          <w:sz w:val="24"/>
          <w:szCs w:val="24"/>
        </w:rPr>
        <w:br/>
        <w:t xml:space="preserve">Estas etapas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Piaget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 las denomina:</w:t>
      </w:r>
      <w:r w:rsidRPr="00932CFF">
        <w:rPr>
          <w:rFonts w:ascii="Times New Roman" w:eastAsia="Times New Roman" w:hAnsi="Times New Roman" w:cs="Times New Roman"/>
          <w:sz w:val="24"/>
          <w:szCs w:val="24"/>
        </w:rPr>
        <w:br/>
      </w:r>
      <w:r w:rsidRPr="00932CFF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932C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Etapa sensorio-motriz:</w:t>
      </w:r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 comienza con el nacimiento y concluye a los 2 años.</w:t>
      </w:r>
      <w:r w:rsidRPr="00932CFF">
        <w:rPr>
          <w:rFonts w:ascii="Times New Roman" w:eastAsia="Times New Roman" w:hAnsi="Times New Roman" w:cs="Times New Roman"/>
          <w:sz w:val="24"/>
          <w:szCs w:val="24"/>
        </w:rPr>
        <w:br/>
        <w:t xml:space="preserve">La conducta del niño es esencialmente motora, no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hayrepresentación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 interna de los acontecimientos externos, ni piensa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medianteconceptos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2CFF" w:rsidRPr="00932CFF" w:rsidRDefault="00932CFF" w:rsidP="00932C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Estadio </w:t>
      </w:r>
      <w:proofErr w:type="gramStart"/>
      <w:r w:rsidRPr="00932CFF">
        <w:rPr>
          <w:rFonts w:ascii="Times New Roman" w:eastAsia="Times New Roman" w:hAnsi="Times New Roman" w:cs="Times New Roman"/>
          <w:sz w:val="24"/>
          <w:szCs w:val="24"/>
        </w:rPr>
        <w:t>de los mecanismo reflejos congénitos</w:t>
      </w:r>
      <w:proofErr w:type="gramEnd"/>
      <w:r w:rsidRPr="00932CFF">
        <w:rPr>
          <w:rFonts w:ascii="Times New Roman" w:eastAsia="Times New Roman" w:hAnsi="Times New Roman" w:cs="Times New Roman"/>
          <w:sz w:val="24"/>
          <w:szCs w:val="24"/>
        </w:rPr>
        <w:t>. 0 -1 mes.</w:t>
      </w:r>
    </w:p>
    <w:p w:rsidR="00932CFF" w:rsidRPr="00932CFF" w:rsidRDefault="00932CFF" w:rsidP="00932C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CFF">
        <w:rPr>
          <w:rFonts w:ascii="Times New Roman" w:eastAsia="Times New Roman" w:hAnsi="Times New Roman" w:cs="Times New Roman"/>
          <w:sz w:val="24"/>
          <w:szCs w:val="24"/>
        </w:rPr>
        <w:t>Estadio de las reacciones circulares primarias. 1-4 meses.</w:t>
      </w:r>
    </w:p>
    <w:p w:rsidR="00932CFF" w:rsidRPr="00932CFF" w:rsidRDefault="00932CFF" w:rsidP="00932C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CFF">
        <w:rPr>
          <w:rFonts w:ascii="Times New Roman" w:eastAsia="Times New Roman" w:hAnsi="Times New Roman" w:cs="Times New Roman"/>
          <w:sz w:val="24"/>
          <w:szCs w:val="24"/>
        </w:rPr>
        <w:t>Estadios de las reacciones circulares secundarias.4-8meses.</w:t>
      </w:r>
    </w:p>
    <w:p w:rsidR="00932CFF" w:rsidRPr="00932CFF" w:rsidRDefault="00932CFF" w:rsidP="00932C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Estadio de la coordinación de los esquemas de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conductaprevios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>. 8-12 meses.</w:t>
      </w:r>
    </w:p>
    <w:p w:rsidR="00932CFF" w:rsidRPr="00932CFF" w:rsidRDefault="00932CFF" w:rsidP="00932C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CFF">
        <w:rPr>
          <w:rFonts w:ascii="Times New Roman" w:eastAsia="Times New Roman" w:hAnsi="Times New Roman" w:cs="Times New Roman"/>
          <w:sz w:val="24"/>
          <w:szCs w:val="24"/>
        </w:rPr>
        <w:t>Estadio de los nuevos descubrimientos por experimentación. 12-18 meses.</w:t>
      </w:r>
    </w:p>
    <w:p w:rsidR="00932CFF" w:rsidRPr="00932CFF" w:rsidRDefault="00932CFF" w:rsidP="00932C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CFF">
        <w:rPr>
          <w:rFonts w:ascii="Times New Roman" w:eastAsia="Times New Roman" w:hAnsi="Times New Roman" w:cs="Times New Roman"/>
          <w:sz w:val="24"/>
          <w:szCs w:val="24"/>
        </w:rPr>
        <w:t>Estadio de las nuevas representaciones mentales. 12-24meses.</w:t>
      </w:r>
    </w:p>
    <w:p w:rsidR="00932CFF" w:rsidRPr="00932CFF" w:rsidRDefault="00932CFF" w:rsidP="00932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32C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Etapa </w:t>
      </w:r>
      <w:proofErr w:type="spellStart"/>
      <w:r w:rsidRPr="00932C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preoperacional</w:t>
      </w:r>
      <w:proofErr w:type="spellEnd"/>
      <w:r w:rsidRPr="00932C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 de los 2 años hasta los 6 años.</w:t>
      </w:r>
      <w:r w:rsidRPr="00932CFF">
        <w:rPr>
          <w:rFonts w:ascii="Times New Roman" w:eastAsia="Times New Roman" w:hAnsi="Times New Roman" w:cs="Times New Roman"/>
          <w:sz w:val="24"/>
          <w:szCs w:val="24"/>
        </w:rPr>
        <w:br/>
        <w:t xml:space="preserve">Es la etapa del pensamiento y la del lenguaje que gradúa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sucapacidad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 de pensar simbólicamente, imita objetos de conducta,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juegossimbólicos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>, dibujos, imágenes mentales y el desarrollo del lenguaje hablado.</w:t>
      </w:r>
    </w:p>
    <w:p w:rsidR="00932CFF" w:rsidRPr="00932CFF" w:rsidRDefault="00932CFF" w:rsidP="00932C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Estadio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preconceptual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>. 2-4 años</w:t>
      </w:r>
    </w:p>
    <w:p w:rsidR="00932CFF" w:rsidRPr="00932CFF" w:rsidRDefault="00932CFF" w:rsidP="00932CF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CFF">
        <w:rPr>
          <w:rFonts w:ascii="Times New Roman" w:eastAsia="Times New Roman" w:hAnsi="Times New Roman" w:cs="Times New Roman"/>
          <w:sz w:val="24"/>
          <w:szCs w:val="24"/>
        </w:rPr>
        <w:t>Estadio intuitivo. 4-7 años</w:t>
      </w:r>
    </w:p>
    <w:p w:rsidR="00932CFF" w:rsidRPr="00932CFF" w:rsidRDefault="00932CFF" w:rsidP="00932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CF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2C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Etapa de operaciones concretas:</w:t>
      </w:r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 de los 7 años a los 11 años.</w:t>
      </w:r>
      <w:r w:rsidRPr="00932CFF">
        <w:rPr>
          <w:rFonts w:ascii="Times New Roman" w:eastAsia="Times New Roman" w:hAnsi="Times New Roman" w:cs="Times New Roman"/>
          <w:sz w:val="24"/>
          <w:szCs w:val="24"/>
        </w:rPr>
        <w:br/>
        <w:t xml:space="preserve">Los procesos de razonamiento se vuelven lógicos y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puedenaplicarse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 a problemas concretos o reales. En el aspecto social, el niño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ahorase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 convierte en un ser verdaderamente social y en esta etapa aparecen los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esquemaslógicos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 de seriación, ordenamiento mental de conjuntos y clasificación de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losconceptos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 de casualidad, espacio, tiempo y velocidad.</w:t>
      </w:r>
      <w:r w:rsidRPr="00932CFF">
        <w:rPr>
          <w:rFonts w:ascii="Times New Roman" w:eastAsia="Times New Roman" w:hAnsi="Times New Roman" w:cs="Times New Roman"/>
          <w:sz w:val="24"/>
          <w:szCs w:val="24"/>
        </w:rPr>
        <w:br/>
      </w:r>
      <w:r w:rsidRPr="00932CFF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932C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Etapa de operaciones formales</w:t>
      </w:r>
      <w:r w:rsidRPr="00932CFF">
        <w:rPr>
          <w:rFonts w:ascii="Times New Roman" w:eastAsia="Times New Roman" w:hAnsi="Times New Roman" w:cs="Times New Roman"/>
          <w:sz w:val="24"/>
          <w:szCs w:val="24"/>
        </w:rPr>
        <w:t>: 12 años en adelante.</w:t>
      </w:r>
      <w:r w:rsidRPr="00932CFF">
        <w:rPr>
          <w:rFonts w:ascii="Times New Roman" w:eastAsia="Times New Roman" w:hAnsi="Times New Roman" w:cs="Times New Roman"/>
          <w:sz w:val="24"/>
          <w:szCs w:val="24"/>
        </w:rPr>
        <w:br/>
        <w:t xml:space="preserve">En esta etapa el adolescente logra la abstracción sobre conocimientos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concretosobservados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 que le permiten emplear el razonamiento lógico inductivo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ydeductivo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. Desarrolla sentimientos idealistas y se logra formación continua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</w:rPr>
        <w:t>dela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 personalidad, hay un mayor desarrollo de los conceptos morales.</w:t>
      </w:r>
    </w:p>
    <w:p w:rsidR="00932CFF" w:rsidRPr="00932CFF" w:rsidRDefault="00932CFF" w:rsidP="00932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Propuso, además dos tipos de lenguaje que se dan en dos etapas distintas: la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  <w:u w:val="single"/>
        </w:rPr>
        <w:t>prelingüística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y </w:t>
      </w:r>
      <w:proofErr w:type="spellStart"/>
      <w:r w:rsidRPr="00932CFF">
        <w:rPr>
          <w:rFonts w:ascii="Times New Roman" w:eastAsia="Times New Roman" w:hAnsi="Times New Roman" w:cs="Times New Roman"/>
          <w:sz w:val="24"/>
          <w:szCs w:val="24"/>
          <w:u w:val="single"/>
        </w:rPr>
        <w:t>lalingüística</w:t>
      </w:r>
      <w:proofErr w:type="spellEnd"/>
      <w:r w:rsidRPr="00932CFF">
        <w:rPr>
          <w:rFonts w:ascii="Times New Roman" w:eastAsia="Times New Roman" w:hAnsi="Times New Roman" w:cs="Times New Roman"/>
          <w:sz w:val="24"/>
          <w:szCs w:val="24"/>
          <w:u w:val="single"/>
        </w:rPr>
        <w:t>. </w:t>
      </w:r>
      <w:r w:rsidRPr="00932CFF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FB3022" w:rsidRDefault="00FB3022"/>
    <w:sectPr w:rsidR="00FB30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099"/>
    <w:multiLevelType w:val="multilevel"/>
    <w:tmpl w:val="F242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5352C"/>
    <w:multiLevelType w:val="multilevel"/>
    <w:tmpl w:val="1374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304AF"/>
    <w:multiLevelType w:val="multilevel"/>
    <w:tmpl w:val="CA94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0A314F"/>
    <w:multiLevelType w:val="multilevel"/>
    <w:tmpl w:val="CCC4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91766B"/>
    <w:multiLevelType w:val="multilevel"/>
    <w:tmpl w:val="8BAE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DF6EFC"/>
    <w:multiLevelType w:val="multilevel"/>
    <w:tmpl w:val="F582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033CCE"/>
    <w:multiLevelType w:val="multilevel"/>
    <w:tmpl w:val="BD70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773824"/>
    <w:multiLevelType w:val="multilevel"/>
    <w:tmpl w:val="E8AC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B67247"/>
    <w:multiLevelType w:val="multilevel"/>
    <w:tmpl w:val="CEB2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9A5B2C"/>
    <w:multiLevelType w:val="multilevel"/>
    <w:tmpl w:val="A078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932CFF"/>
    <w:rsid w:val="00932CFF"/>
    <w:rsid w:val="00FB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Bethancourt</dc:creator>
  <cp:lastModifiedBy>María Bethancourt</cp:lastModifiedBy>
  <cp:revision>2</cp:revision>
  <dcterms:created xsi:type="dcterms:W3CDTF">2012-02-09T22:37:00Z</dcterms:created>
  <dcterms:modified xsi:type="dcterms:W3CDTF">2012-02-09T22:37:00Z</dcterms:modified>
</cp:coreProperties>
</file>