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388" w:rsidRPr="00634C1C" w:rsidRDefault="00A84673" w:rsidP="00A84673">
      <w:pPr>
        <w:jc w:val="center"/>
        <w:rPr>
          <w:b/>
        </w:rPr>
      </w:pPr>
      <w:r w:rsidRPr="00634C1C">
        <w:rPr>
          <w:b/>
        </w:rPr>
        <w:t xml:space="preserve">Case Study 1 </w:t>
      </w:r>
      <w:proofErr w:type="spellStart"/>
      <w:r w:rsidRPr="00634C1C">
        <w:rPr>
          <w:b/>
        </w:rPr>
        <w:t>Cmap</w:t>
      </w:r>
      <w:proofErr w:type="spellEnd"/>
      <w:r w:rsidRPr="00634C1C">
        <w:rPr>
          <w:b/>
        </w:rPr>
        <w:t xml:space="preserve"> Project Design Rational</w:t>
      </w:r>
    </w:p>
    <w:p w:rsidR="00A84673" w:rsidRDefault="00A84673" w:rsidP="00A84673">
      <w:pPr>
        <w:jc w:val="center"/>
      </w:pPr>
      <w:proofErr w:type="spellStart"/>
      <w:r>
        <w:t>Haiying</w:t>
      </w:r>
      <w:proofErr w:type="spellEnd"/>
      <w:r>
        <w:t xml:space="preserve"> </w:t>
      </w:r>
      <w:proofErr w:type="spellStart"/>
      <w:r>
        <w:t>Shen</w:t>
      </w:r>
      <w:proofErr w:type="spellEnd"/>
      <w:r>
        <w:t xml:space="preserve"> </w:t>
      </w:r>
    </w:p>
    <w:p w:rsidR="00A84673" w:rsidRDefault="00A84673" w:rsidP="00A84673">
      <w:pPr>
        <w:jc w:val="center"/>
      </w:pPr>
      <w:r>
        <w:t>Feb 10 2010</w:t>
      </w:r>
    </w:p>
    <w:p w:rsidR="00A84673" w:rsidRDefault="00A84673" w:rsidP="00A84673"/>
    <w:p w:rsidR="00E52FFE" w:rsidRDefault="00A84673" w:rsidP="00A84673">
      <w:r>
        <w:t xml:space="preserve">My CMAP project </w:t>
      </w:r>
      <w:r w:rsidR="00E52FFE">
        <w:t>includes two CMAP fil</w:t>
      </w:r>
      <w:r w:rsidR="00F15214">
        <w:t xml:space="preserve">es and a few place holders. CaseStudy1.cmp is the overview of project design stage; </w:t>
      </w:r>
      <w:proofErr w:type="spellStart"/>
      <w:r w:rsidR="00F15214">
        <w:t>GoCamping.cmp</w:t>
      </w:r>
      <w:proofErr w:type="spellEnd"/>
      <w:r w:rsidR="00E52FFE">
        <w:t xml:space="preserve"> shows the</w:t>
      </w:r>
      <w:r w:rsidR="00F15214">
        <w:t xml:space="preserve"> </w:t>
      </w:r>
      <w:r w:rsidR="00E52FFE">
        <w:t>instructional desig</w:t>
      </w:r>
      <w:r w:rsidR="00F15214">
        <w:t>n of the “Let’s Go Camp” brief, which can be accessed from CaseStudy1.cmp. The place holders indicate what documents should be linked to certain node</w:t>
      </w:r>
      <w:r w:rsidR="009A2D13">
        <w:t>s</w:t>
      </w:r>
      <w:r w:rsidR="00B8369B">
        <w:t>;</w:t>
      </w:r>
      <w:r w:rsidR="009A2D13">
        <w:t xml:space="preserve"> </w:t>
      </w:r>
      <w:r w:rsidR="00B8369B">
        <w:t xml:space="preserve">creating those documents is </w:t>
      </w:r>
      <w:r w:rsidR="00F15214">
        <w:t>beyond the scope of this project.</w:t>
      </w:r>
    </w:p>
    <w:p w:rsidR="00A23ABA" w:rsidRDefault="00A23ABA" w:rsidP="00A84673"/>
    <w:p w:rsidR="003437B8" w:rsidRPr="003437B8" w:rsidRDefault="00A36A35" w:rsidP="00A84673">
      <w:pPr>
        <w:rPr>
          <w:b/>
        </w:rPr>
      </w:pPr>
      <w:r>
        <w:rPr>
          <w:b/>
        </w:rPr>
        <w:t>CaseStudy</w:t>
      </w:r>
      <w:r w:rsidR="003437B8" w:rsidRPr="003437B8">
        <w:rPr>
          <w:b/>
        </w:rPr>
        <w:t>1.cmp</w:t>
      </w:r>
    </w:p>
    <w:p w:rsidR="009E0709" w:rsidRDefault="009A2D13" w:rsidP="00A84673">
      <w:r>
        <w:t xml:space="preserve">This page provides the </w:t>
      </w:r>
      <w:r w:rsidR="009B2F6B">
        <w:t xml:space="preserve">overview </w:t>
      </w:r>
      <w:r>
        <w:t xml:space="preserve">of the design stage. It hides the details from viewer using nested notes and linked materials. For example </w:t>
      </w:r>
      <w:proofErr w:type="spellStart"/>
      <w:r>
        <w:t>GoCamping.cmp</w:t>
      </w:r>
      <w:proofErr w:type="spellEnd"/>
      <w:r>
        <w:t xml:space="preserve"> is linked to </w:t>
      </w:r>
      <w:r w:rsidRPr="009A2D13">
        <w:rPr>
          <w:i/>
        </w:rPr>
        <w:t>Let’s Go Camping</w:t>
      </w:r>
      <w:r>
        <w:t xml:space="preserve"> node inside </w:t>
      </w:r>
      <w:r w:rsidRPr="009A2D13">
        <w:rPr>
          <w:i/>
        </w:rPr>
        <w:t>Selected Briefs</w:t>
      </w:r>
      <w:r>
        <w:t xml:space="preserve"> node.</w:t>
      </w:r>
    </w:p>
    <w:p w:rsidR="00A36A35" w:rsidRDefault="00A36A35" w:rsidP="00A84673"/>
    <w:p w:rsidR="00E52FFE" w:rsidRDefault="00A36A35" w:rsidP="00A84673">
      <w:r>
        <w:t xml:space="preserve">This overview </w:t>
      </w:r>
      <w:r w:rsidR="009B2F6B">
        <w:t>page contains the following information:</w:t>
      </w:r>
    </w:p>
    <w:p w:rsidR="009A2D13" w:rsidRDefault="009A2D13" w:rsidP="009A2D13">
      <w:pPr>
        <w:pStyle w:val="ListParagraph"/>
        <w:numPr>
          <w:ilvl w:val="0"/>
          <w:numId w:val="5"/>
        </w:numPr>
        <w:rPr>
          <w:b/>
        </w:rPr>
      </w:pPr>
      <w:r w:rsidRPr="00D82B0E">
        <w:rPr>
          <w:b/>
        </w:rPr>
        <w:t xml:space="preserve">Develop Stage flow chart </w:t>
      </w:r>
    </w:p>
    <w:p w:rsidR="00F528C8" w:rsidRPr="00F528C8" w:rsidRDefault="00F528C8" w:rsidP="00F528C8">
      <w:pPr>
        <w:pStyle w:val="ListParagraph"/>
      </w:pPr>
      <w:r w:rsidRPr="00F528C8">
        <w:t>This</w:t>
      </w:r>
      <w:r>
        <w:t xml:space="preserve"> is the main item of the page.</w:t>
      </w:r>
    </w:p>
    <w:p w:rsidR="009A2D13" w:rsidRDefault="00D82B0E" w:rsidP="00D82B0E">
      <w:pPr>
        <w:pStyle w:val="ListParagraph"/>
        <w:numPr>
          <w:ilvl w:val="1"/>
          <w:numId w:val="5"/>
        </w:numPr>
      </w:pPr>
      <w:r>
        <w:t>Indicates Develop steps, including revision and review process</w:t>
      </w:r>
    </w:p>
    <w:p w:rsidR="00D82B0E" w:rsidRDefault="00D82B0E" w:rsidP="00D82B0E">
      <w:pPr>
        <w:pStyle w:val="ListParagraph"/>
        <w:numPr>
          <w:ilvl w:val="1"/>
          <w:numId w:val="5"/>
        </w:numPr>
      </w:pPr>
      <w:r>
        <w:t>Use different border color and node shape</w:t>
      </w:r>
      <w:r w:rsidR="00F528C8">
        <w:t xml:space="preserve"> to</w:t>
      </w:r>
      <w:r>
        <w:t xml:space="preserve"> </w:t>
      </w:r>
      <w:r w:rsidR="00F528C8">
        <w:t xml:space="preserve">indicate </w:t>
      </w:r>
      <w:r>
        <w:t>task owner and node type.</w:t>
      </w:r>
    </w:p>
    <w:p w:rsidR="00F528C8" w:rsidRDefault="006E5B29" w:rsidP="00D82B0E">
      <w:pPr>
        <w:pStyle w:val="ListParagraph"/>
        <w:numPr>
          <w:ilvl w:val="1"/>
          <w:numId w:val="5"/>
        </w:numPr>
      </w:pPr>
      <w:r>
        <w:t>This</w:t>
      </w:r>
      <w:r w:rsidR="00F528C8">
        <w:t xml:space="preserve"> also serves as an index page to navigate to related materials</w:t>
      </w:r>
    </w:p>
    <w:p w:rsidR="00F528C8" w:rsidRDefault="00F528C8" w:rsidP="00F528C8">
      <w:pPr>
        <w:pStyle w:val="ListParagraph"/>
        <w:ind w:left="1440"/>
      </w:pPr>
      <w:r>
        <w:t>For example, selected briefs will be added to “Selected Briefs” node, each will linked to its detailed design document. Likewise, rejected briefs are added to the “Rejec</w:t>
      </w:r>
      <w:r w:rsidR="00CE501F">
        <w:t>ted Briefs” node, each will linke</w:t>
      </w:r>
      <w:r>
        <w:t>d to its o</w:t>
      </w:r>
      <w:r w:rsidR="00CE501F">
        <w:t>riginal brief and reject reason</w:t>
      </w:r>
      <w:r>
        <w:t>.</w:t>
      </w:r>
    </w:p>
    <w:p w:rsidR="00F528C8" w:rsidRDefault="00F528C8" w:rsidP="00F528C8">
      <w:pPr>
        <w:pStyle w:val="ListParagraph"/>
        <w:ind w:left="1440"/>
      </w:pPr>
    </w:p>
    <w:p w:rsidR="00D82B0E" w:rsidRDefault="009A2D13" w:rsidP="00D82B0E">
      <w:pPr>
        <w:pStyle w:val="ListParagraph"/>
        <w:numPr>
          <w:ilvl w:val="0"/>
          <w:numId w:val="5"/>
        </w:numPr>
        <w:rPr>
          <w:b/>
        </w:rPr>
      </w:pPr>
      <w:r w:rsidRPr="00D82B0E">
        <w:rPr>
          <w:b/>
        </w:rPr>
        <w:t xml:space="preserve">Develop team member </w:t>
      </w:r>
      <w:r w:rsidR="00D82B0E" w:rsidRPr="00D82B0E">
        <w:rPr>
          <w:b/>
        </w:rPr>
        <w:t xml:space="preserve"> </w:t>
      </w:r>
    </w:p>
    <w:p w:rsidR="00F528C8" w:rsidRPr="00D82B0E" w:rsidRDefault="00F528C8" w:rsidP="00F528C8">
      <w:pPr>
        <w:pStyle w:val="ListParagraph"/>
        <w:rPr>
          <w:b/>
        </w:rPr>
      </w:pPr>
    </w:p>
    <w:p w:rsidR="009A2D13" w:rsidRPr="00D82B0E" w:rsidRDefault="009A2D13" w:rsidP="009A2D13">
      <w:pPr>
        <w:pStyle w:val="ListParagraph"/>
        <w:numPr>
          <w:ilvl w:val="0"/>
          <w:numId w:val="5"/>
        </w:numPr>
        <w:rPr>
          <w:b/>
        </w:rPr>
      </w:pPr>
      <w:r w:rsidRPr="00D82B0E">
        <w:rPr>
          <w:b/>
        </w:rPr>
        <w:t>Project Organization Structure</w:t>
      </w:r>
    </w:p>
    <w:p w:rsidR="00D82B0E" w:rsidRDefault="00D82B0E" w:rsidP="00D82B0E">
      <w:pPr>
        <w:ind w:left="720"/>
      </w:pPr>
      <w:r>
        <w:t>Since different teams are mentioned in the Deve</w:t>
      </w:r>
      <w:r w:rsidR="00A23ABA">
        <w:t>lop Stage chart, I</w:t>
      </w:r>
      <w:r>
        <w:t xml:space="preserve"> include the information</w:t>
      </w:r>
      <w:r w:rsidR="00A23ABA">
        <w:t xml:space="preserve"> in the file</w:t>
      </w:r>
      <w:r>
        <w:t>. However this information is not essential</w:t>
      </w:r>
      <w:r w:rsidR="00A23ABA">
        <w:t xml:space="preserve"> to this file, I used</w:t>
      </w:r>
      <w:r>
        <w:t xml:space="preserve"> clasped n</w:t>
      </w:r>
      <w:r w:rsidR="00A23ABA">
        <w:t>ested node</w:t>
      </w:r>
      <w:r>
        <w:t xml:space="preserve">.  </w:t>
      </w:r>
    </w:p>
    <w:p w:rsidR="00D82B0E" w:rsidRDefault="00D82B0E" w:rsidP="00D82B0E">
      <w:pPr>
        <w:ind w:left="720"/>
      </w:pPr>
    </w:p>
    <w:p w:rsidR="00D82B0E" w:rsidRDefault="00D82B0E" w:rsidP="00D82B0E">
      <w:pPr>
        <w:ind w:left="720"/>
      </w:pPr>
      <w:proofErr w:type="gramStart"/>
      <w:r>
        <w:t>*  I</w:t>
      </w:r>
      <w:proofErr w:type="gramEnd"/>
      <w:r>
        <w:t xml:space="preserve"> added representatives from each team to the Review panel, to address lack</w:t>
      </w:r>
      <w:r w:rsidR="00A23ABA">
        <w:t>ing cross-team communication</w:t>
      </w:r>
      <w:r w:rsidR="00F528C8">
        <w:t xml:space="preserve"> issue and to avoid miscommunication among teams. This way</w:t>
      </w:r>
      <w:r>
        <w:t xml:space="preserve"> issue</w:t>
      </w:r>
      <w:r w:rsidR="00F528C8">
        <w:t>s like technical feasibility can be captured early during the design stage.</w:t>
      </w:r>
    </w:p>
    <w:p w:rsidR="00A23ABA" w:rsidRDefault="00A23ABA" w:rsidP="00A23ABA">
      <w:pPr>
        <w:ind w:left="720"/>
      </w:pPr>
    </w:p>
    <w:p w:rsidR="003437B8" w:rsidRDefault="003437B8" w:rsidP="00A84673"/>
    <w:p w:rsidR="00A84673" w:rsidRDefault="00E52FFE" w:rsidP="00A84673">
      <w:pPr>
        <w:rPr>
          <w:b/>
        </w:rPr>
      </w:pPr>
      <w:r w:rsidRPr="003437B8">
        <w:rPr>
          <w:b/>
        </w:rPr>
        <w:t xml:space="preserve"> </w:t>
      </w:r>
      <w:proofErr w:type="spellStart"/>
      <w:r w:rsidR="00F528C8">
        <w:rPr>
          <w:b/>
        </w:rPr>
        <w:t>Go</w:t>
      </w:r>
      <w:r w:rsidR="003437B8" w:rsidRPr="003437B8">
        <w:rPr>
          <w:b/>
        </w:rPr>
        <w:t>Camping.cmp</w:t>
      </w:r>
      <w:proofErr w:type="spellEnd"/>
    </w:p>
    <w:p w:rsidR="003D3689" w:rsidRDefault="003F3502" w:rsidP="00A84673">
      <w:r>
        <w:t xml:space="preserve">This file </w:t>
      </w:r>
      <w:r w:rsidR="003437B8">
        <w:t xml:space="preserve">contains the instructional design of the “let’s </w:t>
      </w:r>
      <w:r w:rsidR="00A36A35">
        <w:t xml:space="preserve">go Camping” activity. </w:t>
      </w:r>
      <w:r w:rsidR="00A271A2">
        <w:t xml:space="preserve">Since this </w:t>
      </w:r>
      <w:proofErr w:type="gramStart"/>
      <w:r w:rsidR="00A271A2">
        <w:t>projects</w:t>
      </w:r>
      <w:proofErr w:type="gramEnd"/>
      <w:r w:rsidR="00A271A2">
        <w:t xml:space="preserve"> requires to solve a real problem by small groups of young kids in limited time, </w:t>
      </w:r>
      <w:r w:rsidR="003D3689">
        <w:t xml:space="preserve">Anchored Instruction approach is used. </w:t>
      </w:r>
    </w:p>
    <w:p w:rsidR="003D3689" w:rsidRDefault="003D3689" w:rsidP="00A84673"/>
    <w:p w:rsidR="003D3689" w:rsidRDefault="003D3689" w:rsidP="00A84673">
      <w:r>
        <w:t>This page contains the following information.</w:t>
      </w:r>
    </w:p>
    <w:p w:rsidR="003D3689" w:rsidRDefault="003D3689" w:rsidP="00A84673">
      <w:pPr>
        <w:pStyle w:val="ListParagraph"/>
        <w:numPr>
          <w:ilvl w:val="0"/>
          <w:numId w:val="6"/>
        </w:numPr>
      </w:pPr>
      <w:r>
        <w:t xml:space="preserve">Reason </w:t>
      </w:r>
      <w:r w:rsidR="003437B8">
        <w:t>why the original brief was modified.</w:t>
      </w:r>
    </w:p>
    <w:p w:rsidR="00A23ABA" w:rsidRDefault="00A23ABA" w:rsidP="00A84673">
      <w:pPr>
        <w:pStyle w:val="ListParagraph"/>
        <w:numPr>
          <w:ilvl w:val="0"/>
          <w:numId w:val="6"/>
        </w:numPr>
      </w:pPr>
      <w:r>
        <w:t>Basics of the Let’s Go Camping project.</w:t>
      </w:r>
    </w:p>
    <w:p w:rsidR="00A23ABA" w:rsidRDefault="00A23ABA" w:rsidP="00A23ABA">
      <w:pPr>
        <w:pStyle w:val="ListParagraph"/>
        <w:numPr>
          <w:ilvl w:val="0"/>
          <w:numId w:val="6"/>
        </w:numPr>
      </w:pPr>
      <w:r>
        <w:t>Instructional design of Let’s Go Camping project</w:t>
      </w:r>
    </w:p>
    <w:p w:rsidR="00A23ABA" w:rsidRDefault="00A271A2" w:rsidP="00A271A2">
      <w:pPr>
        <w:ind w:left="360"/>
      </w:pPr>
      <w:r>
        <w:lastRenderedPageBreak/>
        <w:t xml:space="preserve">Let’s go Camping project is further divided into manageable related </w:t>
      </w:r>
      <w:r w:rsidR="003B3EDD">
        <w:t>tasks.</w:t>
      </w:r>
      <w:r>
        <w:t xml:space="preserve"> “Pack food for camping trip” is elaborated in detail in this file. Key features of the Anchored Instruction are in shaded blue notes, related items are linked to it.</w:t>
      </w:r>
      <w:r w:rsidR="003B3EDD">
        <w:t xml:space="preserve"> </w:t>
      </w:r>
      <w:r>
        <w:t xml:space="preserve">  </w:t>
      </w:r>
    </w:p>
    <w:p w:rsidR="006946BE" w:rsidRDefault="006946BE" w:rsidP="00A271A2">
      <w:pPr>
        <w:ind w:left="360"/>
      </w:pPr>
    </w:p>
    <w:p w:rsidR="006946BE" w:rsidRDefault="006946BE" w:rsidP="00A271A2">
      <w:pPr>
        <w:ind w:left="360"/>
      </w:pPr>
      <w:r>
        <w:t>Topics like Create series of related tasks to facilitate knowledge transfer and how to reuse this module for other age groups are briefly touched upon.</w:t>
      </w:r>
    </w:p>
    <w:p w:rsidR="008C308A" w:rsidRDefault="008C308A" w:rsidP="00A271A2">
      <w:pPr>
        <w:ind w:left="360"/>
      </w:pPr>
    </w:p>
    <w:p w:rsidR="008C308A" w:rsidRDefault="008C308A" w:rsidP="00A271A2">
      <w:pPr>
        <w:ind w:left="360"/>
      </w:pPr>
    </w:p>
    <w:p w:rsidR="008C308A" w:rsidRPr="006D6FC6" w:rsidRDefault="008C308A" w:rsidP="008C308A">
      <w:pPr>
        <w:rPr>
          <w:rFonts w:ascii="Verdana" w:hAnsi="Verdana"/>
          <w:b/>
          <w:sz w:val="20"/>
          <w:szCs w:val="20"/>
        </w:rPr>
      </w:pPr>
      <w:r w:rsidRPr="006D6FC6">
        <w:rPr>
          <w:rFonts w:ascii="Verdana" w:hAnsi="Verdana"/>
          <w:b/>
          <w:sz w:val="20"/>
          <w:szCs w:val="20"/>
        </w:rPr>
        <w:t>Reference:</w:t>
      </w:r>
    </w:p>
    <w:p w:rsidR="008C308A" w:rsidRPr="006D6FC6" w:rsidRDefault="008C308A" w:rsidP="008C308A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8C308A" w:rsidRPr="006D6FC6" w:rsidRDefault="008C308A" w:rsidP="008C308A">
      <w:pPr>
        <w:rPr>
          <w:rFonts w:ascii="Verdana" w:hAnsi="Verdana"/>
          <w:sz w:val="20"/>
          <w:szCs w:val="20"/>
        </w:rPr>
      </w:pPr>
      <w:hyperlink r:id="rId6" w:history="1">
        <w:r w:rsidRPr="006D6FC6">
          <w:rPr>
            <w:rStyle w:val="Hyperlink"/>
            <w:rFonts w:ascii="Verdana" w:hAnsi="Verdana"/>
            <w:sz w:val="20"/>
            <w:szCs w:val="20"/>
          </w:rPr>
          <w:t>http://web.cortland.edu/frieda/id/IDtheories/41.html</w:t>
        </w:r>
      </w:hyperlink>
    </w:p>
    <w:p w:rsidR="008C308A" w:rsidRDefault="008C308A" w:rsidP="00A271A2">
      <w:pPr>
        <w:ind w:left="360"/>
      </w:pPr>
    </w:p>
    <w:p w:rsidR="00A23ABA" w:rsidRDefault="00A23ABA" w:rsidP="00A23ABA">
      <w:pPr>
        <w:pStyle w:val="ListParagraph"/>
      </w:pPr>
    </w:p>
    <w:p w:rsidR="0045023E" w:rsidRDefault="0045023E" w:rsidP="0045023E"/>
    <w:p w:rsidR="0045023E" w:rsidRPr="0045023E" w:rsidRDefault="0045023E" w:rsidP="0045023E">
      <w:pPr>
        <w:rPr>
          <w:b/>
        </w:rPr>
      </w:pPr>
    </w:p>
    <w:p w:rsidR="003437B8" w:rsidRPr="003437B8" w:rsidRDefault="003437B8" w:rsidP="0045023E"/>
    <w:sectPr w:rsidR="003437B8" w:rsidRPr="003437B8" w:rsidSect="00E31A4B"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341FF"/>
    <w:multiLevelType w:val="hybridMultilevel"/>
    <w:tmpl w:val="0172A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319E1"/>
    <w:multiLevelType w:val="hybridMultilevel"/>
    <w:tmpl w:val="0A4A2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D69D7"/>
    <w:multiLevelType w:val="hybridMultilevel"/>
    <w:tmpl w:val="4636E9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9A3492"/>
    <w:multiLevelType w:val="hybridMultilevel"/>
    <w:tmpl w:val="BFFE2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9640E2"/>
    <w:multiLevelType w:val="hybridMultilevel"/>
    <w:tmpl w:val="DE840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826272"/>
    <w:multiLevelType w:val="hybridMultilevel"/>
    <w:tmpl w:val="11347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4B"/>
    <w:rsid w:val="0008297E"/>
    <w:rsid w:val="000F385F"/>
    <w:rsid w:val="001E641D"/>
    <w:rsid w:val="002D364B"/>
    <w:rsid w:val="003437B8"/>
    <w:rsid w:val="003B3EDD"/>
    <w:rsid w:val="003D3689"/>
    <w:rsid w:val="003F3502"/>
    <w:rsid w:val="00441E30"/>
    <w:rsid w:val="0045023E"/>
    <w:rsid w:val="00634C1C"/>
    <w:rsid w:val="006946BE"/>
    <w:rsid w:val="006E5B29"/>
    <w:rsid w:val="008C308A"/>
    <w:rsid w:val="009A2D13"/>
    <w:rsid w:val="009B2F6B"/>
    <w:rsid w:val="009E0709"/>
    <w:rsid w:val="00A23ABA"/>
    <w:rsid w:val="00A271A2"/>
    <w:rsid w:val="00A36A35"/>
    <w:rsid w:val="00A84673"/>
    <w:rsid w:val="00B8369B"/>
    <w:rsid w:val="00CD5388"/>
    <w:rsid w:val="00CE501F"/>
    <w:rsid w:val="00D82B0E"/>
    <w:rsid w:val="00E01306"/>
    <w:rsid w:val="00E31A4B"/>
    <w:rsid w:val="00E52FFE"/>
    <w:rsid w:val="00F15214"/>
    <w:rsid w:val="00F5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A84673"/>
  </w:style>
  <w:style w:type="character" w:customStyle="1" w:styleId="DateChar">
    <w:name w:val="Date Char"/>
    <w:basedOn w:val="DefaultParagraphFont"/>
    <w:link w:val="Date"/>
    <w:uiPriority w:val="99"/>
    <w:semiHidden/>
    <w:rsid w:val="00A84673"/>
  </w:style>
  <w:style w:type="table" w:styleId="TableGrid">
    <w:name w:val="Table Grid"/>
    <w:basedOn w:val="TableNormal"/>
    <w:uiPriority w:val="59"/>
    <w:rsid w:val="000829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13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30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A84673"/>
  </w:style>
  <w:style w:type="character" w:customStyle="1" w:styleId="DateChar">
    <w:name w:val="Date Char"/>
    <w:basedOn w:val="DefaultParagraphFont"/>
    <w:link w:val="Date"/>
    <w:uiPriority w:val="99"/>
    <w:semiHidden/>
    <w:rsid w:val="00A84673"/>
  </w:style>
  <w:style w:type="table" w:styleId="TableGrid">
    <w:name w:val="Table Grid"/>
    <w:basedOn w:val="TableNormal"/>
    <w:uiPriority w:val="59"/>
    <w:rsid w:val="000829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13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30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b.cortland.edu/frieda/id/IDtheories/41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Haiying Shen</dc:creator>
  <cp:keywords/>
  <dc:description/>
  <cp:lastModifiedBy>Haiying Shen</cp:lastModifiedBy>
  <cp:revision>25</cp:revision>
  <dcterms:created xsi:type="dcterms:W3CDTF">2012-02-10T15:54:00Z</dcterms:created>
  <dcterms:modified xsi:type="dcterms:W3CDTF">2012-02-15T23:13:00Z</dcterms:modified>
</cp:coreProperties>
</file>