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Grade Level: </w:t>
      </w:r>
      <w:r w:rsidRPr="00DF75E1">
        <w:rPr>
          <w:rFonts w:ascii="Times New Roman" w:hAnsi="Times New Roman" w:cs="Times New Roman"/>
          <w:sz w:val="24"/>
          <w:szCs w:val="24"/>
        </w:rPr>
        <w:t>6</w:t>
      </w:r>
      <w:r w:rsidRPr="00DF75E1">
        <w:rPr>
          <w:rFonts w:ascii="Times New Roman" w:hAnsi="Times New Roman" w:cs="Times New Roman"/>
          <w:sz w:val="24"/>
          <w:szCs w:val="24"/>
          <w:vertAlign w:val="superscript"/>
        </w:rPr>
        <w:t>th</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Class Period: </w:t>
      </w:r>
      <w:r w:rsidRPr="00DF75E1">
        <w:rPr>
          <w:rFonts w:ascii="Times New Roman" w:hAnsi="Times New Roman" w:cs="Times New Roman"/>
          <w:sz w:val="24"/>
          <w:szCs w:val="24"/>
        </w:rPr>
        <w:t>45 min</w:t>
      </w:r>
      <w:r>
        <w:rPr>
          <w:rFonts w:ascii="Times New Roman" w:hAnsi="Times New Roman" w:cs="Times New Roman"/>
          <w:sz w:val="24"/>
          <w:szCs w:val="24"/>
        </w:rPr>
        <w:t>.</w:t>
      </w: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Ohio Academic Content Standards:</w:t>
      </w:r>
      <w:r w:rsidRPr="003A006C">
        <w:rPr>
          <w:rFonts w:ascii="Times New Roman" w:hAnsi="Times New Roman" w:cs="Times New Roman"/>
          <w:sz w:val="24"/>
          <w:szCs w:val="24"/>
        </w:rPr>
        <w:t xml:space="preserve"> </w:t>
      </w:r>
    </w:p>
    <w:p w:rsidR="004E00DC" w:rsidRPr="00DC6C35" w:rsidRDefault="004E00DC" w:rsidP="004E00DC">
      <w:pPr>
        <w:pStyle w:val="Default"/>
        <w:rPr>
          <w:rFonts w:ascii="Times New Roman" w:hAnsi="Times New Roman" w:cs="Times New Roman"/>
        </w:rPr>
      </w:pPr>
      <w:r w:rsidRPr="00DC6C35">
        <w:rPr>
          <w:rFonts w:ascii="Times New Roman" w:hAnsi="Times New Roman" w:cs="Times New Roman"/>
        </w:rPr>
        <w:t xml:space="preserve">Theme: Religions and People of the Eastern Hemisphere; Topic: Early Civilizations; </w:t>
      </w:r>
    </w:p>
    <w:p w:rsidR="00DE5E7F" w:rsidRDefault="004E00DC" w:rsidP="004E00DC">
      <w:pPr>
        <w:pStyle w:val="Default"/>
        <w:rPr>
          <w:rFonts w:ascii="Times New Roman" w:hAnsi="Times New Roman" w:cs="Times New Roman"/>
          <w:bCs/>
          <w:i/>
          <w:iCs/>
        </w:rPr>
      </w:pPr>
      <w:r w:rsidRPr="00DC6C35">
        <w:rPr>
          <w:rFonts w:ascii="Times New Roman" w:hAnsi="Times New Roman" w:cs="Times New Roman"/>
        </w:rPr>
        <w:t xml:space="preserve">Content Statement 2: </w:t>
      </w:r>
      <w:r w:rsidRPr="00DC6C35">
        <w:rPr>
          <w:rFonts w:ascii="Times New Roman" w:hAnsi="Times New Roman" w:cs="Times New Roman"/>
          <w:bCs/>
          <w:i/>
          <w:iCs/>
        </w:rPr>
        <w:t>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4E00DC" w:rsidRPr="00DF75E1" w:rsidRDefault="004E00DC" w:rsidP="004E00DC">
      <w:pPr>
        <w:pStyle w:val="Default"/>
        <w:rPr>
          <w:sz w:val="20"/>
          <w:szCs w:val="20"/>
        </w:rPr>
      </w:pP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 xml:space="preserve">Objectives: </w:t>
      </w:r>
    </w:p>
    <w:p w:rsidR="00DE5E7F" w:rsidRDefault="00DE5E7F" w:rsidP="00DE5E7F">
      <w:pPr>
        <w:rPr>
          <w:rFonts w:ascii="Times New Roman" w:hAnsi="Times New Roman" w:cs="Times New Roman"/>
          <w:sz w:val="24"/>
          <w:szCs w:val="24"/>
        </w:rPr>
      </w:pPr>
      <w:r w:rsidRPr="003A006C">
        <w:rPr>
          <w:rFonts w:ascii="Times New Roman" w:hAnsi="Times New Roman" w:cs="Times New Roman"/>
          <w:sz w:val="24"/>
          <w:szCs w:val="24"/>
        </w:rPr>
        <w:tab/>
        <w:t>Students will:</w:t>
      </w:r>
    </w:p>
    <w:p w:rsidR="00683D9C" w:rsidRDefault="00683D9C" w:rsidP="00683D9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Learn about the importance of the hieroglyphics system of writing </w:t>
      </w:r>
      <w:proofErr w:type="spellStart"/>
      <w:r>
        <w:rPr>
          <w:rFonts w:ascii="Times New Roman" w:hAnsi="Times New Roman" w:cs="Times New Roman"/>
          <w:sz w:val="24"/>
          <w:szCs w:val="24"/>
        </w:rPr>
        <w:t>cerated</w:t>
      </w:r>
      <w:proofErr w:type="spellEnd"/>
      <w:r>
        <w:rPr>
          <w:rFonts w:ascii="Times New Roman" w:hAnsi="Times New Roman" w:cs="Times New Roman"/>
          <w:sz w:val="24"/>
          <w:szCs w:val="24"/>
        </w:rPr>
        <w:t xml:space="preserve"> by the Ancient Egyptians.</w:t>
      </w:r>
    </w:p>
    <w:p w:rsidR="00683D9C" w:rsidRPr="00683D9C" w:rsidRDefault="00683D9C" w:rsidP="00DE5E7F">
      <w:pPr>
        <w:pStyle w:val="ListParagraph"/>
        <w:numPr>
          <w:ilvl w:val="0"/>
          <w:numId w:val="11"/>
        </w:numPr>
        <w:rPr>
          <w:rFonts w:ascii="Times New Roman" w:hAnsi="Times New Roman" w:cs="Times New Roman"/>
          <w:sz w:val="24"/>
          <w:szCs w:val="24"/>
        </w:rPr>
      </w:pPr>
      <w:r w:rsidRPr="00683D9C">
        <w:rPr>
          <w:rFonts w:ascii="Times New Roman" w:hAnsi="Times New Roman" w:cs="Times New Roman"/>
          <w:sz w:val="24"/>
          <w:szCs w:val="24"/>
        </w:rPr>
        <w:t>Learn how difficult it was to learn how to write in hieroglyphics.</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Materials:</w:t>
      </w:r>
    </w:p>
    <w:p w:rsidR="00683D9C" w:rsidRPr="00683D9C" w:rsidRDefault="00683D9C" w:rsidP="00683D9C">
      <w:pPr>
        <w:numPr>
          <w:ilvl w:val="0"/>
          <w:numId w:val="13"/>
        </w:numPr>
        <w:shd w:val="clear" w:color="auto" w:fill="FFFFFF"/>
        <w:spacing w:before="96" w:after="96" w:line="240" w:lineRule="auto"/>
        <w:rPr>
          <w:rFonts w:ascii="Times New Roman" w:eastAsia="Times New Roman" w:hAnsi="Times New Roman" w:cs="Times New Roman"/>
          <w:sz w:val="24"/>
          <w:szCs w:val="24"/>
        </w:rPr>
      </w:pPr>
      <w:r w:rsidRPr="00683D9C">
        <w:rPr>
          <w:rFonts w:ascii="Times New Roman" w:eastAsia="Times New Roman" w:hAnsi="Times New Roman" w:cs="Times New Roman"/>
          <w:sz w:val="24"/>
          <w:szCs w:val="24"/>
        </w:rPr>
        <w:t>computers with Internet access, or printed pages from Internet resources</w:t>
      </w:r>
    </w:p>
    <w:p w:rsidR="00683D9C" w:rsidRPr="00683D9C" w:rsidRDefault="00683D9C" w:rsidP="00683D9C">
      <w:pPr>
        <w:numPr>
          <w:ilvl w:val="0"/>
          <w:numId w:val="13"/>
        </w:numPr>
        <w:shd w:val="clear" w:color="auto" w:fill="FFFFFF"/>
        <w:spacing w:before="96" w:after="96" w:line="240" w:lineRule="auto"/>
        <w:rPr>
          <w:rFonts w:ascii="Times New Roman" w:eastAsia="Times New Roman" w:hAnsi="Times New Roman" w:cs="Times New Roman"/>
          <w:sz w:val="24"/>
          <w:szCs w:val="24"/>
        </w:rPr>
      </w:pPr>
      <w:r w:rsidRPr="00683D9C">
        <w:rPr>
          <w:rFonts w:ascii="Times New Roman" w:eastAsia="Times New Roman" w:hAnsi="Times New Roman" w:cs="Times New Roman"/>
          <w:sz w:val="24"/>
          <w:szCs w:val="24"/>
        </w:rPr>
        <w:t>lids from plastic containers (optional)</w:t>
      </w:r>
    </w:p>
    <w:p w:rsidR="00683D9C" w:rsidRPr="00683D9C" w:rsidRDefault="00683D9C" w:rsidP="00683D9C">
      <w:pPr>
        <w:numPr>
          <w:ilvl w:val="0"/>
          <w:numId w:val="13"/>
        </w:numPr>
        <w:shd w:val="clear" w:color="auto" w:fill="FFFFFF"/>
        <w:spacing w:before="96" w:after="96" w:line="240" w:lineRule="auto"/>
        <w:rPr>
          <w:rFonts w:ascii="Times New Roman" w:eastAsia="Times New Roman" w:hAnsi="Times New Roman" w:cs="Times New Roman"/>
          <w:sz w:val="24"/>
          <w:szCs w:val="24"/>
        </w:rPr>
      </w:pPr>
      <w:r w:rsidRPr="00683D9C">
        <w:rPr>
          <w:rFonts w:ascii="Times New Roman" w:eastAsia="Times New Roman" w:hAnsi="Times New Roman" w:cs="Times New Roman"/>
          <w:sz w:val="24"/>
          <w:szCs w:val="24"/>
        </w:rPr>
        <w:t xml:space="preserve">plaster of </w:t>
      </w:r>
      <w:proofErr w:type="spellStart"/>
      <w:r w:rsidRPr="00683D9C">
        <w:rPr>
          <w:rFonts w:ascii="Times New Roman" w:eastAsia="Times New Roman" w:hAnsi="Times New Roman" w:cs="Times New Roman"/>
          <w:sz w:val="24"/>
          <w:szCs w:val="24"/>
        </w:rPr>
        <w:t>paris</w:t>
      </w:r>
      <w:proofErr w:type="spellEnd"/>
      <w:r w:rsidRPr="00683D9C">
        <w:rPr>
          <w:rFonts w:ascii="Times New Roman" w:eastAsia="Times New Roman" w:hAnsi="Times New Roman" w:cs="Times New Roman"/>
          <w:sz w:val="24"/>
          <w:szCs w:val="24"/>
        </w:rPr>
        <w:t xml:space="preserve"> (optional)</w:t>
      </w:r>
    </w:p>
    <w:p w:rsidR="00683D9C" w:rsidRPr="00683D9C" w:rsidRDefault="00683D9C" w:rsidP="00683D9C">
      <w:pPr>
        <w:numPr>
          <w:ilvl w:val="0"/>
          <w:numId w:val="13"/>
        </w:numPr>
        <w:shd w:val="clear" w:color="auto" w:fill="FFFFFF"/>
        <w:spacing w:before="96" w:after="96" w:line="240" w:lineRule="auto"/>
        <w:rPr>
          <w:rFonts w:ascii="Times New Roman" w:eastAsia="Times New Roman" w:hAnsi="Times New Roman" w:cs="Times New Roman"/>
          <w:sz w:val="24"/>
          <w:szCs w:val="24"/>
        </w:rPr>
      </w:pPr>
      <w:r w:rsidRPr="00683D9C">
        <w:rPr>
          <w:rFonts w:ascii="Times New Roman" w:eastAsia="Times New Roman" w:hAnsi="Times New Roman" w:cs="Times New Roman"/>
          <w:sz w:val="24"/>
          <w:szCs w:val="24"/>
        </w:rPr>
        <w:t>pencil</w:t>
      </w:r>
    </w:p>
    <w:p w:rsidR="00DE5E7F" w:rsidRDefault="00DE5E7F" w:rsidP="00DE5E7F">
      <w:pPr>
        <w:rPr>
          <w:rFonts w:ascii="Times New Roman" w:hAnsi="Times New Roman" w:cs="Times New Roman"/>
          <w:b/>
          <w:sz w:val="24"/>
          <w:szCs w:val="24"/>
        </w:rPr>
      </w:pPr>
    </w:p>
    <w:p w:rsidR="00DE5E7F"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rPr>
        <w:t xml:space="preserve">Resources: </w:t>
      </w:r>
    </w:p>
    <w:p w:rsidR="00683D9C" w:rsidRDefault="005E2485" w:rsidP="00683D9C">
      <w:pPr>
        <w:pStyle w:val="ListParagraph"/>
        <w:numPr>
          <w:ilvl w:val="0"/>
          <w:numId w:val="17"/>
        </w:numPr>
        <w:rPr>
          <w:rFonts w:ascii="Times New Roman" w:hAnsi="Times New Roman" w:cs="Times New Roman"/>
          <w:sz w:val="24"/>
          <w:szCs w:val="24"/>
        </w:rPr>
      </w:pPr>
      <w:hyperlink r:id="rId7" w:history="1">
        <w:r w:rsidR="00683D9C" w:rsidRPr="00683D9C">
          <w:rPr>
            <w:rStyle w:val="Hyperlink"/>
            <w:rFonts w:ascii="Times New Roman" w:hAnsi="Times New Roman" w:cs="Times New Roman"/>
            <w:sz w:val="24"/>
            <w:szCs w:val="24"/>
          </w:rPr>
          <w:t>http://www.eyelid.co.uk/hiero1.htm</w:t>
        </w:r>
      </w:hyperlink>
    </w:p>
    <w:p w:rsidR="00683D9C" w:rsidRDefault="00683D9C" w:rsidP="00683D9C">
      <w:pPr>
        <w:pStyle w:val="ListParagraph"/>
        <w:rPr>
          <w:rFonts w:ascii="Times New Roman" w:hAnsi="Times New Roman" w:cs="Times New Roman"/>
          <w:sz w:val="24"/>
          <w:szCs w:val="24"/>
        </w:rPr>
      </w:pPr>
      <w:r w:rsidRPr="00683D9C">
        <w:rPr>
          <w:rFonts w:ascii="Times New Roman" w:hAnsi="Times New Roman" w:cs="Times New Roman"/>
          <w:sz w:val="24"/>
          <w:szCs w:val="24"/>
        </w:rPr>
        <w:t>Th</w:t>
      </w:r>
      <w:r w:rsidR="00313E9E">
        <w:rPr>
          <w:rFonts w:ascii="Times New Roman" w:hAnsi="Times New Roman" w:cs="Times New Roman"/>
          <w:sz w:val="24"/>
          <w:szCs w:val="24"/>
        </w:rPr>
        <w:t>is is a site that explains what hieroglyphics are and also has a hieroglyphic translator.</w:t>
      </w:r>
    </w:p>
    <w:p w:rsidR="00DE5E7F" w:rsidRPr="003A006C" w:rsidRDefault="00DE5E7F" w:rsidP="00DE5E7F">
      <w:pPr>
        <w:spacing w:after="0" w:line="240" w:lineRule="auto"/>
        <w:rPr>
          <w:rFonts w:ascii="Times New Roman" w:hAnsi="Times New Roman" w:cs="Times New Roman"/>
          <w:b/>
          <w:sz w:val="24"/>
          <w:szCs w:val="24"/>
          <w:u w:val="single"/>
        </w:rPr>
      </w:pPr>
    </w:p>
    <w:p w:rsidR="00DE5E7F" w:rsidRPr="003A006C"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u w:val="single"/>
        </w:rPr>
        <w:t>Outline</w:t>
      </w:r>
      <w:r w:rsidRPr="003A006C">
        <w:rPr>
          <w:rFonts w:ascii="Times New Roman" w:hAnsi="Times New Roman" w:cs="Times New Roman"/>
          <w:b/>
          <w:sz w:val="24"/>
          <w:szCs w:val="24"/>
        </w:rPr>
        <w:t>:</w:t>
      </w:r>
    </w:p>
    <w:p w:rsidR="00DE5E7F"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Introduction: (</w:t>
      </w:r>
      <w:r>
        <w:rPr>
          <w:rFonts w:ascii="Times New Roman" w:hAnsi="Times New Roman" w:cs="Times New Roman"/>
          <w:b/>
          <w:bCs/>
          <w:sz w:val="24"/>
          <w:szCs w:val="24"/>
        </w:rPr>
        <w:t>5-10</w:t>
      </w:r>
      <w:r w:rsidRPr="003A006C">
        <w:rPr>
          <w:rFonts w:ascii="Times New Roman" w:hAnsi="Times New Roman" w:cs="Times New Roman"/>
          <w:b/>
          <w:bCs/>
          <w:sz w:val="24"/>
          <w:szCs w:val="24"/>
        </w:rPr>
        <w:t xml:space="preserve"> min.)</w:t>
      </w:r>
    </w:p>
    <w:p w:rsidR="00683D9C" w:rsidRDefault="00683D9C" w:rsidP="00683D9C">
      <w:pPr>
        <w:pStyle w:val="ListParagraph"/>
        <w:numPr>
          <w:ilvl w:val="0"/>
          <w:numId w:val="16"/>
        </w:numPr>
        <w:autoSpaceDE w:val="0"/>
        <w:autoSpaceDN w:val="0"/>
        <w:adjustRightInd w:val="0"/>
        <w:rPr>
          <w:rFonts w:ascii="Times New Roman" w:hAnsi="Times New Roman" w:cs="Times New Roman"/>
          <w:bCs/>
          <w:i/>
          <w:sz w:val="24"/>
          <w:szCs w:val="24"/>
        </w:rPr>
      </w:pPr>
      <w:r w:rsidRPr="00683D9C">
        <w:rPr>
          <w:rFonts w:ascii="Times New Roman" w:hAnsi="Times New Roman" w:cs="Times New Roman"/>
          <w:bCs/>
          <w:sz w:val="24"/>
          <w:szCs w:val="24"/>
        </w:rPr>
        <w:t xml:space="preserve">Show a picture of some hieroglyphics on the SMART Board and ask if someone can tell you what that says. </w:t>
      </w:r>
      <w:r w:rsidRPr="00683D9C">
        <w:rPr>
          <w:rFonts w:ascii="Times New Roman" w:hAnsi="Times New Roman" w:cs="Times New Roman"/>
          <w:bCs/>
          <w:i/>
          <w:sz w:val="24"/>
          <w:szCs w:val="24"/>
        </w:rPr>
        <w:t>What is it? How do you read it?</w:t>
      </w:r>
    </w:p>
    <w:p w:rsidR="00683D9C" w:rsidRPr="00683D9C" w:rsidRDefault="00683D9C" w:rsidP="00683D9C">
      <w:pPr>
        <w:pStyle w:val="ListParagraph"/>
        <w:numPr>
          <w:ilvl w:val="0"/>
          <w:numId w:val="16"/>
        </w:numPr>
        <w:autoSpaceDE w:val="0"/>
        <w:autoSpaceDN w:val="0"/>
        <w:adjustRightInd w:val="0"/>
        <w:rPr>
          <w:rFonts w:ascii="Times New Roman" w:hAnsi="Times New Roman" w:cs="Times New Roman"/>
          <w:bCs/>
          <w:i/>
          <w:sz w:val="24"/>
          <w:szCs w:val="24"/>
        </w:rPr>
      </w:pPr>
      <w:r w:rsidRPr="00313E9E">
        <w:rPr>
          <w:rFonts w:ascii="Times New Roman" w:hAnsi="Times New Roman" w:cs="Times New Roman"/>
          <w:bCs/>
          <w:i/>
          <w:sz w:val="24"/>
          <w:szCs w:val="24"/>
        </w:rPr>
        <w:t>What are hieroglyphics and when were they first used</w:t>
      </w:r>
      <w:r>
        <w:rPr>
          <w:rFonts w:ascii="Times New Roman" w:hAnsi="Times New Roman" w:cs="Times New Roman"/>
          <w:bCs/>
          <w:sz w:val="24"/>
          <w:szCs w:val="24"/>
        </w:rPr>
        <w:t>?</w:t>
      </w:r>
    </w:p>
    <w:p w:rsidR="00DE5E7F" w:rsidRPr="003A006C" w:rsidRDefault="00DE5E7F" w:rsidP="00DE5E7F">
      <w:pPr>
        <w:autoSpaceDE w:val="0"/>
        <w:autoSpaceDN w:val="0"/>
        <w:adjustRightInd w:val="0"/>
        <w:spacing w:after="0" w:line="240" w:lineRule="auto"/>
        <w:rPr>
          <w:rFonts w:ascii="Times New Roman" w:hAnsi="Times New Roman" w:cs="Times New Roman"/>
          <w:sz w:val="24"/>
          <w:szCs w:val="24"/>
        </w:rPr>
      </w:pPr>
    </w:p>
    <w:p w:rsidR="00DE5E7F"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Body of Lesson: (</w:t>
      </w:r>
      <w:r w:rsidR="004C4D4C">
        <w:rPr>
          <w:rFonts w:ascii="Times New Roman" w:hAnsi="Times New Roman" w:cs="Times New Roman"/>
          <w:b/>
          <w:bCs/>
          <w:sz w:val="24"/>
          <w:szCs w:val="24"/>
        </w:rPr>
        <w:t>30-35</w:t>
      </w:r>
      <w:r w:rsidRPr="003A006C">
        <w:rPr>
          <w:rFonts w:ascii="Times New Roman" w:hAnsi="Times New Roman" w:cs="Times New Roman"/>
          <w:b/>
          <w:bCs/>
          <w:sz w:val="24"/>
          <w:szCs w:val="24"/>
        </w:rPr>
        <w:t xml:space="preserve"> min.)</w:t>
      </w:r>
    </w:p>
    <w:p w:rsidR="00313E9E" w:rsidRDefault="00313E9E" w:rsidP="00313E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 to </w:t>
      </w:r>
      <w:hyperlink r:id="rId8" w:history="1">
        <w:r w:rsidRPr="00527CB8">
          <w:rPr>
            <w:rStyle w:val="Hyperlink"/>
            <w:rFonts w:ascii="Times New Roman" w:eastAsia="Times New Roman" w:hAnsi="Times New Roman" w:cs="Times New Roman"/>
            <w:sz w:val="24"/>
            <w:szCs w:val="24"/>
          </w:rPr>
          <w:t>http://www.eyelid.co.uk/hiero1.htm</w:t>
        </w:r>
      </w:hyperlink>
      <w:r>
        <w:rPr>
          <w:rFonts w:ascii="Times New Roman" w:eastAsia="Times New Roman" w:hAnsi="Times New Roman" w:cs="Times New Roman"/>
          <w:sz w:val="24"/>
          <w:szCs w:val="24"/>
        </w:rPr>
        <w:t xml:space="preserve"> and read about the history of hieroglyphics.</w:t>
      </w:r>
    </w:p>
    <w:p w:rsidR="00683D9C" w:rsidRPr="00313E9E" w:rsidRDefault="00313E9E" w:rsidP="00313E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83D9C" w:rsidRPr="00313E9E">
        <w:rPr>
          <w:rFonts w:ascii="Times New Roman" w:eastAsia="Times New Roman" w:hAnsi="Times New Roman" w:cs="Times New Roman"/>
          <w:sz w:val="24"/>
          <w:szCs w:val="24"/>
        </w:rPr>
        <w:t>rovide students with a printed reference about the hieroglyphics of ancient Egypt. (Students with online access can view the sources online.) Each reference should offer a key to the common hieroglyphic symbols and their sounds/pronunciations. Following are a handful of online resources that might be used:</w:t>
      </w:r>
    </w:p>
    <w:p w:rsidR="00683D9C" w:rsidRPr="00683D9C" w:rsidRDefault="005E2485" w:rsidP="00313E9E">
      <w:pPr>
        <w:numPr>
          <w:ilvl w:val="0"/>
          <w:numId w:val="14"/>
        </w:numPr>
        <w:shd w:val="clear" w:color="auto" w:fill="FFFFFF"/>
        <w:spacing w:before="96" w:after="96" w:line="240" w:lineRule="auto"/>
        <w:ind w:left="300" w:firstLine="1050"/>
        <w:rPr>
          <w:rFonts w:ascii="Times New Roman" w:eastAsia="Times New Roman" w:hAnsi="Times New Roman" w:cs="Times New Roman"/>
          <w:sz w:val="24"/>
          <w:szCs w:val="24"/>
        </w:rPr>
      </w:pPr>
      <w:hyperlink r:id="rId9" w:tgtFrame="_blank" w:history="1">
        <w:proofErr w:type="spellStart"/>
        <w:r w:rsidR="00683D9C" w:rsidRPr="00683D9C">
          <w:rPr>
            <w:rFonts w:ascii="Times New Roman" w:eastAsia="Times New Roman" w:hAnsi="Times New Roman" w:cs="Times New Roman"/>
            <w:sz w:val="24"/>
            <w:szCs w:val="24"/>
          </w:rPr>
          <w:t>Neferchichi's</w:t>
        </w:r>
        <w:proofErr w:type="spellEnd"/>
        <w:r w:rsidR="00683D9C" w:rsidRPr="00683D9C">
          <w:rPr>
            <w:rFonts w:ascii="Times New Roman" w:eastAsia="Times New Roman" w:hAnsi="Times New Roman" w:cs="Times New Roman"/>
            <w:sz w:val="24"/>
            <w:szCs w:val="24"/>
          </w:rPr>
          <w:t xml:space="preserve"> Tomb: Writing With Hieroglyphics</w:t>
        </w:r>
      </w:hyperlink>
    </w:p>
    <w:p w:rsidR="00683D9C" w:rsidRPr="00683D9C" w:rsidRDefault="005E2485" w:rsidP="00313E9E">
      <w:pPr>
        <w:numPr>
          <w:ilvl w:val="0"/>
          <w:numId w:val="14"/>
        </w:numPr>
        <w:shd w:val="clear" w:color="auto" w:fill="FFFFFF"/>
        <w:spacing w:before="96" w:after="96" w:line="240" w:lineRule="auto"/>
        <w:ind w:left="300" w:firstLine="1050"/>
        <w:rPr>
          <w:rFonts w:ascii="Times New Roman" w:eastAsia="Times New Roman" w:hAnsi="Times New Roman" w:cs="Times New Roman"/>
          <w:sz w:val="24"/>
          <w:szCs w:val="24"/>
        </w:rPr>
      </w:pPr>
      <w:hyperlink r:id="rId10" w:tgtFrame="_blank" w:history="1">
        <w:r w:rsidR="00683D9C" w:rsidRPr="00683D9C">
          <w:rPr>
            <w:rFonts w:ascii="Times New Roman" w:eastAsia="Times New Roman" w:hAnsi="Times New Roman" w:cs="Times New Roman"/>
            <w:sz w:val="24"/>
            <w:szCs w:val="24"/>
          </w:rPr>
          <w:t>Hieroglyphic Alphabet Chart</w:t>
        </w:r>
      </w:hyperlink>
    </w:p>
    <w:p w:rsidR="00683D9C" w:rsidRPr="00683D9C" w:rsidRDefault="005E2485" w:rsidP="00313E9E">
      <w:pPr>
        <w:numPr>
          <w:ilvl w:val="0"/>
          <w:numId w:val="14"/>
        </w:numPr>
        <w:shd w:val="clear" w:color="auto" w:fill="FFFFFF"/>
        <w:spacing w:before="96" w:after="96" w:line="240" w:lineRule="auto"/>
        <w:ind w:left="300" w:firstLine="1050"/>
        <w:rPr>
          <w:rFonts w:ascii="Times New Roman" w:eastAsia="Times New Roman" w:hAnsi="Times New Roman" w:cs="Times New Roman"/>
          <w:sz w:val="24"/>
          <w:szCs w:val="24"/>
        </w:rPr>
      </w:pPr>
      <w:hyperlink r:id="rId11" w:tgtFrame="_blank" w:history="1">
        <w:r w:rsidR="00683D9C" w:rsidRPr="00683D9C">
          <w:rPr>
            <w:rFonts w:ascii="Times New Roman" w:eastAsia="Times New Roman" w:hAnsi="Times New Roman" w:cs="Times New Roman"/>
            <w:sz w:val="24"/>
            <w:szCs w:val="24"/>
          </w:rPr>
          <w:t>A Short Introduction to Hieroglyphs</w:t>
        </w:r>
      </w:hyperlink>
    </w:p>
    <w:p w:rsidR="00683D9C" w:rsidRPr="00683D9C" w:rsidRDefault="005E2485" w:rsidP="00313E9E">
      <w:pPr>
        <w:numPr>
          <w:ilvl w:val="0"/>
          <w:numId w:val="14"/>
        </w:numPr>
        <w:shd w:val="clear" w:color="auto" w:fill="FFFFFF"/>
        <w:spacing w:before="96" w:after="96" w:line="240" w:lineRule="auto"/>
        <w:ind w:left="300" w:firstLine="1050"/>
        <w:rPr>
          <w:rFonts w:ascii="Times New Roman" w:eastAsia="Times New Roman" w:hAnsi="Times New Roman" w:cs="Times New Roman"/>
          <w:sz w:val="24"/>
          <w:szCs w:val="24"/>
        </w:rPr>
      </w:pPr>
      <w:hyperlink r:id="rId12" w:tgtFrame="_blank" w:history="1">
        <w:r w:rsidR="00683D9C" w:rsidRPr="00683D9C">
          <w:rPr>
            <w:rFonts w:ascii="Times New Roman" w:eastAsia="Times New Roman" w:hAnsi="Times New Roman" w:cs="Times New Roman"/>
            <w:sz w:val="24"/>
            <w:szCs w:val="24"/>
          </w:rPr>
          <w:t>Egyptian Hieroglyphics</w:t>
        </w:r>
      </w:hyperlink>
    </w:p>
    <w:p w:rsidR="00683D9C" w:rsidRPr="00313E9E" w:rsidRDefault="00683D9C" w:rsidP="00313E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13E9E">
        <w:rPr>
          <w:rFonts w:ascii="Times New Roman" w:eastAsia="Times New Roman" w:hAnsi="Times New Roman" w:cs="Times New Roman"/>
          <w:sz w:val="24"/>
          <w:szCs w:val="24"/>
        </w:rPr>
        <w:t>Have students cut or trace symbols from these resources to spell/write/draw their names.</w:t>
      </w:r>
    </w:p>
    <w:p w:rsidR="00313E9E" w:rsidRPr="00313E9E" w:rsidRDefault="00313E9E" w:rsidP="00313E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13E9E">
        <w:rPr>
          <w:rFonts w:ascii="Times New Roman" w:eastAsia="Times New Roman" w:hAnsi="Times New Roman" w:cs="Times New Roman"/>
          <w:sz w:val="24"/>
          <w:szCs w:val="24"/>
        </w:rPr>
        <w:t xml:space="preserve">Talk about the fact that: </w:t>
      </w:r>
      <w:r w:rsidRPr="00313E9E">
        <w:rPr>
          <w:rFonts w:ascii="Times New Roman" w:hAnsi="Times New Roman" w:cs="Times New Roman"/>
          <w:i/>
          <w:sz w:val="24"/>
          <w:szCs w:val="24"/>
        </w:rPr>
        <w:t xml:space="preserve">The Ancient Egyptians created their own system of writing using a series of images to share and record information called hieroglyphics. It is believed that Egyptians first started developing hieroglyphics around 3000 B.C. Because there are over 700 symbols representing actual words and thousands more that represent individual sounds learning how to write in hieroglyphics </w:t>
      </w:r>
      <w:proofErr w:type="gramStart"/>
      <w:r w:rsidRPr="00313E9E">
        <w:rPr>
          <w:rFonts w:ascii="Times New Roman" w:hAnsi="Times New Roman" w:cs="Times New Roman"/>
          <w:i/>
          <w:sz w:val="24"/>
          <w:szCs w:val="24"/>
        </w:rPr>
        <w:t>was</w:t>
      </w:r>
      <w:proofErr w:type="gramEnd"/>
      <w:r w:rsidRPr="00313E9E">
        <w:rPr>
          <w:rFonts w:ascii="Times New Roman" w:hAnsi="Times New Roman" w:cs="Times New Roman"/>
          <w:i/>
          <w:sz w:val="24"/>
          <w:szCs w:val="24"/>
        </w:rPr>
        <w:t xml:space="preserve"> no easy task. Unlike most forms of modern language, ancient Egyptian hieroglyphics could be read </w:t>
      </w:r>
      <w:r w:rsidRPr="00313E9E">
        <w:rPr>
          <w:rFonts w:ascii="Times New Roman" w:hAnsi="Times New Roman" w:cs="Times New Roman"/>
          <w:bCs/>
          <w:i/>
          <w:sz w:val="24"/>
          <w:szCs w:val="24"/>
        </w:rPr>
        <w:t>either from right to left or from left to right</w:t>
      </w:r>
      <w:r w:rsidRPr="00313E9E">
        <w:rPr>
          <w:rFonts w:ascii="Times New Roman" w:hAnsi="Times New Roman" w:cs="Times New Roman"/>
          <w:b/>
          <w:bCs/>
          <w:i/>
          <w:sz w:val="24"/>
          <w:szCs w:val="24"/>
        </w:rPr>
        <w:t xml:space="preserve">. </w:t>
      </w:r>
      <w:r w:rsidRPr="00313E9E">
        <w:rPr>
          <w:rFonts w:ascii="Times New Roman" w:hAnsi="Times New Roman" w:cs="Times New Roman"/>
          <w:i/>
          <w:sz w:val="24"/>
          <w:szCs w:val="24"/>
        </w:rPr>
        <w:t>To know which direction to begin reading, the scribe would position the figures/images so that they faced in the correct direction. Hieroglyphics were merely used on buildings and tombs at first but were later used to decorate jewelry and, perhaps most importantly, record events on papyrus (a type of paper).</w:t>
      </w:r>
    </w:p>
    <w:p w:rsidR="00FC404F" w:rsidRPr="00FC404F" w:rsidRDefault="00313E9E" w:rsidP="00313E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Ancient Egyptians used the art of hieroglyphics to record their history. This is how we know so much about them today. </w:t>
      </w:r>
    </w:p>
    <w:p w:rsidR="00313E9E" w:rsidRPr="00FC404F" w:rsidRDefault="00FC404F" w:rsidP="00313E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When we talk about how history is recorded, we call that historiography. </w:t>
      </w:r>
      <w:r w:rsidRPr="00FC404F">
        <w:rPr>
          <w:rFonts w:ascii="Times New Roman" w:hAnsi="Times New Roman" w:cs="Times New Roman"/>
          <w:i/>
          <w:sz w:val="24"/>
          <w:szCs w:val="24"/>
        </w:rPr>
        <w:t>What are some things that would affect the Ancient Egyptians ability to accurately record their history?</w:t>
      </w:r>
    </w:p>
    <w:p w:rsidR="00FC404F" w:rsidRPr="00FC404F" w:rsidRDefault="00FC404F" w:rsidP="00313E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Have students brainstorm some ideas at their seats individually for 1 minute.</w:t>
      </w:r>
    </w:p>
    <w:p w:rsidR="00FC404F" w:rsidRPr="00FC404F" w:rsidRDefault="00FC404F" w:rsidP="00313E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Ask students the following questions and see what type of discussion follows:</w:t>
      </w:r>
    </w:p>
    <w:p w:rsidR="00FC404F" w:rsidRDefault="00FC404F" w:rsidP="00FC404F">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things that would limit the Ancient Egyptians by using hieroglyphics?</w:t>
      </w:r>
    </w:p>
    <w:p w:rsidR="00FC404F" w:rsidRDefault="00FC404F" w:rsidP="00FC404F">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they convey emotion in their writing?</w:t>
      </w:r>
    </w:p>
    <w:p w:rsidR="00FC404F" w:rsidRDefault="00FC404F" w:rsidP="00FC404F">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they signal punctuation?</w:t>
      </w:r>
    </w:p>
    <w:p w:rsidR="00FC404F" w:rsidRDefault="00FC404F" w:rsidP="00FC404F">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every word or thought we have fit into a symbolic representation?</w:t>
      </w:r>
    </w:p>
    <w:p w:rsidR="00FC404F" w:rsidRDefault="00FC404F" w:rsidP="00FC404F">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multiple ways to convey the same idea?</w:t>
      </w:r>
    </w:p>
    <w:p w:rsidR="00313E9E" w:rsidRPr="00CE2A7A" w:rsidRDefault="00FC404F" w:rsidP="00683D9C">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FC404F">
        <w:rPr>
          <w:rFonts w:ascii="Times New Roman" w:eastAsia="Times New Roman" w:hAnsi="Times New Roman" w:cs="Times New Roman"/>
          <w:sz w:val="24"/>
          <w:szCs w:val="24"/>
        </w:rPr>
        <w:t>How many people can actually read what they write?</w:t>
      </w:r>
    </w:p>
    <w:p w:rsidR="00CE2A7A" w:rsidRPr="00CE2A7A" w:rsidRDefault="00CE2A7A" w:rsidP="00CE2A7A">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bCs/>
          <w:sz w:val="24"/>
          <w:szCs w:val="24"/>
        </w:rPr>
      </w:pPr>
      <w:r w:rsidRPr="00CE2A7A">
        <w:rPr>
          <w:rFonts w:ascii="Times New Roman" w:eastAsia="Times New Roman" w:hAnsi="Times New Roman" w:cs="Times New Roman"/>
          <w:bCs/>
          <w:sz w:val="24"/>
          <w:szCs w:val="24"/>
        </w:rPr>
        <w:t xml:space="preserve">Spend the </w:t>
      </w:r>
      <w:r>
        <w:rPr>
          <w:rFonts w:ascii="Times New Roman" w:eastAsia="Times New Roman" w:hAnsi="Times New Roman" w:cs="Times New Roman"/>
          <w:bCs/>
          <w:sz w:val="24"/>
          <w:szCs w:val="24"/>
        </w:rPr>
        <w:t>last 10 minutes of class presenting Artifact Boxes.</w:t>
      </w:r>
    </w:p>
    <w:p w:rsidR="00683D9C" w:rsidRPr="00683D9C" w:rsidRDefault="00683D9C" w:rsidP="00683D9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3D9C">
        <w:rPr>
          <w:rFonts w:ascii="Times New Roman" w:eastAsia="Times New Roman" w:hAnsi="Times New Roman" w:cs="Times New Roman"/>
          <w:b/>
          <w:bCs/>
          <w:sz w:val="24"/>
          <w:szCs w:val="24"/>
        </w:rPr>
        <w:t>Extension activities:</w:t>
      </w:r>
    </w:p>
    <w:p w:rsidR="00683D9C" w:rsidRPr="00FC404F" w:rsidRDefault="00683D9C" w:rsidP="00683D9C">
      <w:pPr>
        <w:numPr>
          <w:ilvl w:val="0"/>
          <w:numId w:val="15"/>
        </w:numPr>
        <w:shd w:val="clear" w:color="auto" w:fill="FFFFFF"/>
        <w:spacing w:before="96" w:after="96" w:line="240" w:lineRule="auto"/>
        <w:ind w:left="300"/>
        <w:rPr>
          <w:rFonts w:ascii="Times New Roman" w:eastAsia="Times New Roman" w:hAnsi="Times New Roman" w:cs="Times New Roman"/>
          <w:sz w:val="24"/>
          <w:szCs w:val="24"/>
        </w:rPr>
      </w:pPr>
      <w:r w:rsidRPr="00683D9C">
        <w:rPr>
          <w:rFonts w:ascii="Times New Roman" w:eastAsia="Times New Roman" w:hAnsi="Times New Roman" w:cs="Times New Roman"/>
          <w:sz w:val="24"/>
          <w:szCs w:val="24"/>
        </w:rPr>
        <w:t xml:space="preserve">Have students use the hieroglyphics alphabet to write a sentence. Then ask them to translate </w:t>
      </w:r>
      <w:r w:rsidRPr="00FC404F">
        <w:rPr>
          <w:rFonts w:ascii="Times New Roman" w:eastAsia="Times New Roman" w:hAnsi="Times New Roman" w:cs="Times New Roman"/>
          <w:sz w:val="24"/>
          <w:szCs w:val="24"/>
        </w:rPr>
        <w:t>one another's sentences.</w:t>
      </w:r>
    </w:p>
    <w:p w:rsidR="00683D9C" w:rsidRPr="00683D9C" w:rsidRDefault="00683D9C" w:rsidP="00683D9C">
      <w:pPr>
        <w:numPr>
          <w:ilvl w:val="0"/>
          <w:numId w:val="15"/>
        </w:numPr>
        <w:shd w:val="clear" w:color="auto" w:fill="FFFFFF"/>
        <w:spacing w:before="96" w:after="96" w:line="240" w:lineRule="auto"/>
        <w:ind w:left="300"/>
        <w:rPr>
          <w:rFonts w:ascii="Times New Roman" w:eastAsia="Times New Roman" w:hAnsi="Times New Roman" w:cs="Times New Roman"/>
          <w:sz w:val="24"/>
          <w:szCs w:val="24"/>
        </w:rPr>
      </w:pPr>
      <w:r w:rsidRPr="00683D9C">
        <w:rPr>
          <w:rFonts w:ascii="Times New Roman" w:eastAsia="Times New Roman" w:hAnsi="Times New Roman" w:cs="Times New Roman"/>
          <w:sz w:val="24"/>
          <w:szCs w:val="24"/>
        </w:rPr>
        <w:t>Introduce students to such online tools as the </w:t>
      </w:r>
      <w:hyperlink r:id="rId13" w:tgtFrame="_blank" w:history="1">
        <w:r w:rsidRPr="00683D9C">
          <w:rPr>
            <w:rFonts w:ascii="Times New Roman" w:eastAsia="Times New Roman" w:hAnsi="Times New Roman" w:cs="Times New Roman"/>
            <w:sz w:val="24"/>
            <w:szCs w:val="24"/>
          </w:rPr>
          <w:t>Egyptian Name Translator</w:t>
        </w:r>
      </w:hyperlink>
      <w:r w:rsidRPr="00683D9C">
        <w:rPr>
          <w:rFonts w:ascii="Times New Roman" w:eastAsia="Times New Roman" w:hAnsi="Times New Roman" w:cs="Times New Roman"/>
          <w:sz w:val="24"/>
          <w:szCs w:val="24"/>
        </w:rPr>
        <w:t xml:space="preserve"> or the </w:t>
      </w:r>
      <w:hyperlink r:id="rId14" w:tgtFrame="_blank" w:history="1">
        <w:r w:rsidRPr="00683D9C">
          <w:rPr>
            <w:rFonts w:ascii="Times New Roman" w:eastAsia="Times New Roman" w:hAnsi="Times New Roman" w:cs="Times New Roman"/>
            <w:sz w:val="24"/>
            <w:szCs w:val="24"/>
          </w:rPr>
          <w:t>Online Hieroglyphics Translator</w:t>
        </w:r>
      </w:hyperlink>
      <w:r w:rsidRPr="00683D9C">
        <w:rPr>
          <w:rFonts w:ascii="Times New Roman" w:eastAsia="Times New Roman" w:hAnsi="Times New Roman" w:cs="Times New Roman"/>
          <w:sz w:val="24"/>
          <w:szCs w:val="24"/>
        </w:rPr>
        <w:t>, in which students can get the hieroglyphics translation of a word or name.</w:t>
      </w:r>
    </w:p>
    <w:p w:rsidR="00FC404F" w:rsidRPr="004C4D4C" w:rsidRDefault="00683D9C" w:rsidP="004C4D4C">
      <w:pPr>
        <w:numPr>
          <w:ilvl w:val="0"/>
          <w:numId w:val="15"/>
        </w:numPr>
        <w:shd w:val="clear" w:color="auto" w:fill="FFFFFF"/>
        <w:spacing w:before="96" w:after="96" w:line="240" w:lineRule="auto"/>
        <w:ind w:left="300"/>
        <w:rPr>
          <w:rFonts w:ascii="Times New Roman" w:eastAsia="Times New Roman" w:hAnsi="Times New Roman" w:cs="Times New Roman"/>
          <w:sz w:val="24"/>
          <w:szCs w:val="24"/>
        </w:rPr>
      </w:pPr>
      <w:r w:rsidRPr="00683D9C">
        <w:rPr>
          <w:rFonts w:ascii="Times New Roman" w:eastAsia="Times New Roman" w:hAnsi="Times New Roman" w:cs="Times New Roman"/>
          <w:sz w:val="24"/>
          <w:szCs w:val="24"/>
        </w:rPr>
        <w:lastRenderedPageBreak/>
        <w:t xml:space="preserve">For each student, fill the lid of a plastic container with plaster of </w:t>
      </w:r>
      <w:proofErr w:type="spellStart"/>
      <w:r w:rsidRPr="00683D9C">
        <w:rPr>
          <w:rFonts w:ascii="Times New Roman" w:eastAsia="Times New Roman" w:hAnsi="Times New Roman" w:cs="Times New Roman"/>
          <w:sz w:val="24"/>
          <w:szCs w:val="24"/>
        </w:rPr>
        <w:t>paris</w:t>
      </w:r>
      <w:proofErr w:type="spellEnd"/>
      <w:r w:rsidRPr="00683D9C">
        <w:rPr>
          <w:rFonts w:ascii="Times New Roman" w:eastAsia="Times New Roman" w:hAnsi="Times New Roman" w:cs="Times New Roman"/>
          <w:sz w:val="24"/>
          <w:szCs w:val="24"/>
        </w:rPr>
        <w:t>. Before it dries, allow the student to use the tip of a pencil to carve into the plaster his or her name or a message. When the plaster is dry, students will have their own Rosetta stones</w:t>
      </w:r>
      <w:r w:rsidR="004C4D4C">
        <w:rPr>
          <w:rFonts w:ascii="Times New Roman" w:eastAsia="Times New Roman" w:hAnsi="Times New Roman" w:cs="Times New Roman"/>
          <w:sz w:val="24"/>
          <w:szCs w:val="24"/>
        </w:rPr>
        <w:t>.</w:t>
      </w:r>
    </w:p>
    <w:p w:rsidR="00DE5E7F" w:rsidRPr="003A006C" w:rsidRDefault="00DE5E7F" w:rsidP="00DE5E7F">
      <w:pPr>
        <w:autoSpaceDE w:val="0"/>
        <w:autoSpaceDN w:val="0"/>
        <w:adjustRightInd w:val="0"/>
        <w:ind w:left="360"/>
        <w:rPr>
          <w:rFonts w:ascii="Times New Roman" w:hAnsi="Times New Roman" w:cs="Times New Roman"/>
          <w:sz w:val="24"/>
          <w:szCs w:val="24"/>
        </w:rPr>
      </w:pPr>
    </w:p>
    <w:p w:rsidR="00DE5E7F" w:rsidRDefault="004C4D4C" w:rsidP="00DE5E7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Closure: (3</w:t>
      </w:r>
      <w:r w:rsidR="00DE5E7F" w:rsidRPr="003A006C">
        <w:rPr>
          <w:rFonts w:ascii="Times New Roman" w:hAnsi="Times New Roman" w:cs="Times New Roman"/>
          <w:b/>
          <w:bCs/>
          <w:sz w:val="24"/>
          <w:szCs w:val="24"/>
        </w:rPr>
        <w:t xml:space="preserve"> min.)</w:t>
      </w:r>
    </w:p>
    <w:p w:rsidR="00DE5E7F" w:rsidRPr="004C4D4C" w:rsidRDefault="00FC404F" w:rsidP="00DE5E7F">
      <w:pPr>
        <w:pStyle w:val="ListParagraph"/>
        <w:numPr>
          <w:ilvl w:val="0"/>
          <w:numId w:val="24"/>
        </w:numPr>
        <w:autoSpaceDE w:val="0"/>
        <w:autoSpaceDN w:val="0"/>
        <w:adjustRightInd w:val="0"/>
        <w:rPr>
          <w:rFonts w:ascii="Times New Roman" w:hAnsi="Times New Roman" w:cs="Times New Roman"/>
          <w:sz w:val="24"/>
          <w:szCs w:val="24"/>
        </w:rPr>
      </w:pPr>
      <w:r w:rsidRPr="004C4D4C">
        <w:rPr>
          <w:rFonts w:ascii="Times New Roman" w:hAnsi="Times New Roman" w:cs="Times New Roman"/>
          <w:bCs/>
          <w:sz w:val="24"/>
          <w:szCs w:val="24"/>
        </w:rPr>
        <w:t xml:space="preserve">For homework, students are going to write a journal entry. This time their prompt is: </w:t>
      </w:r>
      <w:r w:rsidR="00DE5E7F" w:rsidRPr="004C4D4C">
        <w:rPr>
          <w:rFonts w:ascii="Times New Roman" w:hAnsi="Times New Roman" w:cs="Times New Roman"/>
          <w:sz w:val="24"/>
          <w:szCs w:val="24"/>
        </w:rPr>
        <w:t>“</w:t>
      </w:r>
      <w:r w:rsidRPr="004C4D4C">
        <w:rPr>
          <w:rFonts w:ascii="Times New Roman" w:hAnsi="Times New Roman" w:cs="Times New Roman"/>
          <w:sz w:val="24"/>
          <w:szCs w:val="24"/>
        </w:rPr>
        <w:t xml:space="preserve">Pretend you are the </w:t>
      </w:r>
      <w:r w:rsidR="004C4D4C" w:rsidRPr="004C4D4C">
        <w:rPr>
          <w:rFonts w:ascii="Times New Roman" w:hAnsi="Times New Roman" w:cs="Times New Roman"/>
          <w:sz w:val="24"/>
          <w:szCs w:val="24"/>
        </w:rPr>
        <w:t xml:space="preserve">new </w:t>
      </w:r>
      <w:r w:rsidRPr="004C4D4C">
        <w:rPr>
          <w:rFonts w:ascii="Times New Roman" w:hAnsi="Times New Roman" w:cs="Times New Roman"/>
          <w:sz w:val="24"/>
          <w:szCs w:val="24"/>
        </w:rPr>
        <w:t xml:space="preserve">pharaoh. Argue either for or against using </w:t>
      </w:r>
      <w:r w:rsidR="004C4D4C" w:rsidRPr="004C4D4C">
        <w:rPr>
          <w:rFonts w:ascii="Times New Roman" w:hAnsi="Times New Roman" w:cs="Times New Roman"/>
          <w:sz w:val="24"/>
          <w:szCs w:val="24"/>
        </w:rPr>
        <w:t>hieroglyphics</w:t>
      </w:r>
      <w:r w:rsidRPr="004C4D4C">
        <w:rPr>
          <w:rFonts w:ascii="Times New Roman" w:hAnsi="Times New Roman" w:cs="Times New Roman"/>
          <w:sz w:val="24"/>
          <w:szCs w:val="24"/>
        </w:rPr>
        <w:t xml:space="preserve"> as your main </w:t>
      </w:r>
      <w:r w:rsidR="004C4D4C" w:rsidRPr="004C4D4C">
        <w:rPr>
          <w:rFonts w:ascii="Times New Roman" w:hAnsi="Times New Roman" w:cs="Times New Roman"/>
          <w:sz w:val="24"/>
          <w:szCs w:val="24"/>
        </w:rPr>
        <w:t>form</w:t>
      </w:r>
      <w:r w:rsidRPr="004C4D4C">
        <w:rPr>
          <w:rFonts w:ascii="Times New Roman" w:hAnsi="Times New Roman" w:cs="Times New Roman"/>
          <w:sz w:val="24"/>
          <w:szCs w:val="24"/>
        </w:rPr>
        <w:t xml:space="preserve"> of written communication. Tell why you chose your stance. How does this affect your ability to record history? What other factors might </w:t>
      </w:r>
      <w:r w:rsidR="004C4D4C" w:rsidRPr="004C4D4C">
        <w:rPr>
          <w:rFonts w:ascii="Times New Roman" w:hAnsi="Times New Roman" w:cs="Times New Roman"/>
          <w:sz w:val="24"/>
          <w:szCs w:val="24"/>
        </w:rPr>
        <w:t>hinder</w:t>
      </w:r>
      <w:r w:rsidRPr="004C4D4C">
        <w:rPr>
          <w:rFonts w:ascii="Times New Roman" w:hAnsi="Times New Roman" w:cs="Times New Roman"/>
          <w:sz w:val="24"/>
          <w:szCs w:val="24"/>
        </w:rPr>
        <w:t xml:space="preserve"> </w:t>
      </w:r>
      <w:r w:rsidR="004C4D4C" w:rsidRPr="004C4D4C">
        <w:rPr>
          <w:rFonts w:ascii="Times New Roman" w:hAnsi="Times New Roman" w:cs="Times New Roman"/>
          <w:sz w:val="24"/>
          <w:szCs w:val="24"/>
        </w:rPr>
        <w:t>the ability to record historical events accurately?</w:t>
      </w:r>
      <w:r w:rsidR="00DE5E7F" w:rsidRPr="004C4D4C">
        <w:rPr>
          <w:rFonts w:ascii="Times New Roman" w:hAnsi="Times New Roman" w:cs="Times New Roman"/>
          <w:sz w:val="24"/>
          <w:szCs w:val="24"/>
        </w:rPr>
        <w:t xml:space="preserve">” </w:t>
      </w: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Assessments</w:t>
      </w:r>
      <w:r w:rsidRPr="003A006C">
        <w:rPr>
          <w:rFonts w:ascii="Times New Roman" w:hAnsi="Times New Roman" w:cs="Times New Roman"/>
          <w:sz w:val="24"/>
          <w:szCs w:val="24"/>
        </w:rPr>
        <w:t>:</w:t>
      </w:r>
    </w:p>
    <w:p w:rsidR="00FC404F" w:rsidRPr="00FC404F" w:rsidRDefault="00FC404F" w:rsidP="00FC404F">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C404F">
        <w:rPr>
          <w:rFonts w:ascii="Times New Roman" w:eastAsia="Times New Roman" w:hAnsi="Times New Roman" w:cs="Times New Roman"/>
          <w:sz w:val="24"/>
          <w:szCs w:val="24"/>
        </w:rPr>
        <w:t>Students use their hieroglyphic pronunciation keys to translate a grade-appropriate word, phrase, or sentence from English into hieroglyphs and from hieroglyphs into English.</w:t>
      </w:r>
    </w:p>
    <w:p w:rsidR="004C4D4C" w:rsidRDefault="004C4D4C" w:rsidP="004C4D4C">
      <w:pPr>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discussion and student responses.</w:t>
      </w:r>
    </w:p>
    <w:p w:rsidR="004C4D4C" w:rsidRPr="007C0860" w:rsidRDefault="004C4D4C" w:rsidP="004C4D4C">
      <w:pPr>
        <w:numPr>
          <w:ilvl w:val="0"/>
          <w:numId w:val="22"/>
        </w:numPr>
        <w:autoSpaceDE w:val="0"/>
        <w:autoSpaceDN w:val="0"/>
        <w:adjustRightInd w:val="0"/>
        <w:spacing w:after="0" w:line="240" w:lineRule="auto"/>
        <w:rPr>
          <w:rFonts w:ascii="Times New Roman" w:hAnsi="Times New Roman" w:cs="Times New Roman"/>
          <w:sz w:val="24"/>
          <w:szCs w:val="24"/>
        </w:rPr>
      </w:pPr>
      <w:r w:rsidRPr="007C0860">
        <w:rPr>
          <w:rFonts w:ascii="Times New Roman" w:hAnsi="Times New Roman" w:cs="Times New Roman"/>
          <w:sz w:val="24"/>
          <w:szCs w:val="24"/>
        </w:rPr>
        <w:t>Observe students’ participation i</w:t>
      </w:r>
      <w:r>
        <w:rPr>
          <w:rFonts w:ascii="Times New Roman" w:hAnsi="Times New Roman" w:cs="Times New Roman"/>
          <w:sz w:val="24"/>
          <w:szCs w:val="24"/>
        </w:rPr>
        <w:t>n group work and discussions about the art of writing in hieroglyphics.</w:t>
      </w:r>
    </w:p>
    <w:p w:rsidR="004C4D4C" w:rsidRDefault="004C4D4C" w:rsidP="004C4D4C">
      <w:pPr>
        <w:numPr>
          <w:ilvl w:val="0"/>
          <w:numId w:val="22"/>
        </w:numPr>
        <w:autoSpaceDE w:val="0"/>
        <w:autoSpaceDN w:val="0"/>
        <w:adjustRightInd w:val="0"/>
        <w:spacing w:after="0" w:line="240" w:lineRule="auto"/>
        <w:rPr>
          <w:rFonts w:ascii="Times New Roman" w:hAnsi="Times New Roman" w:cs="Times New Roman"/>
          <w:sz w:val="24"/>
          <w:szCs w:val="24"/>
        </w:rPr>
      </w:pPr>
      <w:r w:rsidRPr="003A006C">
        <w:rPr>
          <w:rFonts w:ascii="Times New Roman" w:hAnsi="Times New Roman" w:cs="Times New Roman"/>
          <w:sz w:val="24"/>
          <w:szCs w:val="24"/>
        </w:rPr>
        <w:t>Evaluate the journal response and assess using the journal response rubric.</w:t>
      </w:r>
    </w:p>
    <w:p w:rsidR="00CE2A7A" w:rsidRDefault="00CE2A7A" w:rsidP="004C4D4C">
      <w:pPr>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Evaluate Artifact Presentations.</w:t>
      </w:r>
    </w:p>
    <w:p w:rsidR="00F068BB" w:rsidRDefault="005E18C6" w:rsidP="004C4D4C">
      <w:pPr>
        <w:ind w:left="360"/>
      </w:pPr>
    </w:p>
    <w:p w:rsidR="004C4D4C" w:rsidRDefault="004C4D4C" w:rsidP="004C4D4C">
      <w:pPr>
        <w:ind w:left="360"/>
      </w:pPr>
    </w:p>
    <w:p w:rsidR="004C4D4C" w:rsidRDefault="004C4D4C" w:rsidP="004C4D4C">
      <w:pPr>
        <w:jc w:val="center"/>
        <w:rPr>
          <w:rFonts w:ascii="Calibri" w:eastAsia="Calibri" w:hAnsi="Calibri" w:cs="Times New Roman"/>
        </w:rPr>
      </w:pPr>
      <w:r w:rsidRPr="00395BDE">
        <w:rPr>
          <w:rFonts w:ascii="Times New Roman" w:eastAsia="Calibri" w:hAnsi="Times New Roman" w:cs="Times New Roman"/>
          <w:b/>
          <w:sz w:val="36"/>
          <w:szCs w:val="36"/>
        </w:rPr>
        <w:t>Journal Response Rubric</w:t>
      </w:r>
    </w:p>
    <w:tbl>
      <w:tblPr>
        <w:tblStyle w:val="TableGrid"/>
        <w:tblW w:w="8823" w:type="dxa"/>
        <w:tblLook w:val="01E0"/>
      </w:tblPr>
      <w:tblGrid>
        <w:gridCol w:w="1737"/>
        <w:gridCol w:w="1791"/>
        <w:gridCol w:w="1800"/>
        <w:gridCol w:w="1800"/>
        <w:gridCol w:w="1695"/>
      </w:tblGrid>
      <w:tr w:rsidR="004C4D4C" w:rsidTr="007A782D">
        <w:tc>
          <w:tcPr>
            <w:tcW w:w="1737" w:type="dxa"/>
          </w:tcPr>
          <w:p w:rsidR="004C4D4C" w:rsidRPr="00C43935" w:rsidRDefault="004C4D4C" w:rsidP="007A782D">
            <w:pPr>
              <w:jc w:val="center"/>
              <w:rPr>
                <w:b/>
              </w:rPr>
            </w:pPr>
            <w:r w:rsidRPr="00C43935">
              <w:rPr>
                <w:b/>
              </w:rPr>
              <w:t>Name/Number Date</w:t>
            </w:r>
          </w:p>
        </w:tc>
        <w:tc>
          <w:tcPr>
            <w:tcW w:w="3591" w:type="dxa"/>
            <w:gridSpan w:val="2"/>
          </w:tcPr>
          <w:p w:rsidR="004C4D4C" w:rsidRDefault="004C4D4C" w:rsidP="007A782D">
            <w:pPr>
              <w:jc w:val="center"/>
            </w:pPr>
            <w:r>
              <w:t>1</w:t>
            </w:r>
          </w:p>
          <w:p w:rsidR="004C4D4C" w:rsidRDefault="004C4D4C" w:rsidP="007A782D">
            <w:pPr>
              <w:jc w:val="center"/>
            </w:pPr>
            <w:r>
              <w:t>Has a name, number or date on journal response.</w:t>
            </w:r>
          </w:p>
        </w:tc>
        <w:tc>
          <w:tcPr>
            <w:tcW w:w="3495" w:type="dxa"/>
            <w:gridSpan w:val="2"/>
          </w:tcPr>
          <w:p w:rsidR="004C4D4C" w:rsidRDefault="004C4D4C" w:rsidP="007A782D">
            <w:pPr>
              <w:jc w:val="center"/>
            </w:pPr>
            <w:r>
              <w:t>0</w:t>
            </w:r>
          </w:p>
          <w:p w:rsidR="004C4D4C" w:rsidRDefault="004C4D4C" w:rsidP="007A782D">
            <w:pPr>
              <w:jc w:val="center"/>
            </w:pPr>
            <w:r>
              <w:t>Does not have a name, number or date on journal response.</w:t>
            </w:r>
          </w:p>
        </w:tc>
      </w:tr>
      <w:tr w:rsidR="004C4D4C" w:rsidTr="007A782D">
        <w:tc>
          <w:tcPr>
            <w:tcW w:w="1737" w:type="dxa"/>
          </w:tcPr>
          <w:p w:rsidR="004C4D4C" w:rsidRPr="00C43935" w:rsidRDefault="004C4D4C" w:rsidP="007A782D">
            <w:pPr>
              <w:jc w:val="center"/>
              <w:rPr>
                <w:b/>
              </w:rPr>
            </w:pPr>
            <w:r w:rsidRPr="00C43935">
              <w:rPr>
                <w:b/>
              </w:rPr>
              <w:t>Spelling</w:t>
            </w:r>
          </w:p>
          <w:p w:rsidR="004C4D4C" w:rsidRPr="00C43935" w:rsidRDefault="004C4D4C" w:rsidP="007A782D">
            <w:pPr>
              <w:jc w:val="center"/>
              <w:rPr>
                <w:b/>
              </w:rPr>
            </w:pPr>
            <w:r w:rsidRPr="00C43935">
              <w:rPr>
                <w:b/>
              </w:rPr>
              <w:t>Punctuation</w:t>
            </w:r>
          </w:p>
          <w:p w:rsidR="004C4D4C" w:rsidRPr="00C43935" w:rsidRDefault="004C4D4C" w:rsidP="007A782D">
            <w:pPr>
              <w:jc w:val="center"/>
              <w:rPr>
                <w:b/>
              </w:rPr>
            </w:pPr>
            <w:r w:rsidRPr="00C43935">
              <w:rPr>
                <w:b/>
              </w:rPr>
              <w:t>Grammar</w:t>
            </w:r>
          </w:p>
          <w:p w:rsidR="004C4D4C" w:rsidRPr="00C43935" w:rsidRDefault="004C4D4C" w:rsidP="007A782D">
            <w:pPr>
              <w:jc w:val="center"/>
              <w:rPr>
                <w:b/>
              </w:rPr>
            </w:pPr>
            <w:r w:rsidRPr="00C43935">
              <w:rPr>
                <w:b/>
              </w:rPr>
              <w:t>Capitalization</w:t>
            </w:r>
          </w:p>
        </w:tc>
        <w:tc>
          <w:tcPr>
            <w:tcW w:w="3591" w:type="dxa"/>
            <w:gridSpan w:val="2"/>
          </w:tcPr>
          <w:p w:rsidR="004C4D4C" w:rsidRDefault="004C4D4C" w:rsidP="007A782D">
            <w:pPr>
              <w:jc w:val="center"/>
            </w:pPr>
            <w:r>
              <w:t>2</w:t>
            </w:r>
          </w:p>
          <w:p w:rsidR="004C4D4C" w:rsidRDefault="004C4D4C" w:rsidP="007A782D">
            <w:pPr>
              <w:jc w:val="center"/>
            </w:pPr>
            <w:r>
              <w:t>Response contains only 1-2 errors.</w:t>
            </w:r>
          </w:p>
        </w:tc>
        <w:tc>
          <w:tcPr>
            <w:tcW w:w="3495" w:type="dxa"/>
            <w:gridSpan w:val="2"/>
          </w:tcPr>
          <w:p w:rsidR="004C4D4C" w:rsidRDefault="004C4D4C" w:rsidP="007A782D">
            <w:pPr>
              <w:jc w:val="center"/>
            </w:pPr>
            <w:r>
              <w:t>1</w:t>
            </w:r>
          </w:p>
          <w:p w:rsidR="004C4D4C" w:rsidRDefault="004C4D4C" w:rsidP="007A782D">
            <w:pPr>
              <w:jc w:val="center"/>
            </w:pPr>
            <w:r>
              <w:t>Response has multiple errors.</w:t>
            </w:r>
          </w:p>
        </w:tc>
      </w:tr>
      <w:tr w:rsidR="004C4D4C" w:rsidTr="007A782D">
        <w:tc>
          <w:tcPr>
            <w:tcW w:w="1737" w:type="dxa"/>
          </w:tcPr>
          <w:p w:rsidR="004C4D4C" w:rsidRPr="00C43935" w:rsidRDefault="004C4D4C" w:rsidP="007A782D">
            <w:pPr>
              <w:jc w:val="center"/>
              <w:rPr>
                <w:b/>
              </w:rPr>
            </w:pPr>
            <w:r w:rsidRPr="00C43935">
              <w:rPr>
                <w:b/>
              </w:rPr>
              <w:t>Answer to the Prompt</w:t>
            </w:r>
          </w:p>
        </w:tc>
        <w:tc>
          <w:tcPr>
            <w:tcW w:w="1791" w:type="dxa"/>
          </w:tcPr>
          <w:p w:rsidR="004C4D4C" w:rsidRDefault="004C4D4C" w:rsidP="007A782D">
            <w:pPr>
              <w:jc w:val="center"/>
            </w:pPr>
            <w:r>
              <w:t>5</w:t>
            </w:r>
          </w:p>
          <w:p w:rsidR="004C4D4C" w:rsidRDefault="004C4D4C" w:rsidP="007A782D">
            <w:pPr>
              <w:jc w:val="center"/>
            </w:pPr>
            <w:r>
              <w:t>Response answers the prompt completely by giving a detailed explanation.</w:t>
            </w:r>
          </w:p>
          <w:p w:rsidR="004C4D4C" w:rsidRDefault="004C4D4C" w:rsidP="007A782D">
            <w:pPr>
              <w:jc w:val="center"/>
            </w:pPr>
          </w:p>
        </w:tc>
        <w:tc>
          <w:tcPr>
            <w:tcW w:w="1800" w:type="dxa"/>
          </w:tcPr>
          <w:p w:rsidR="004C4D4C" w:rsidRDefault="004C4D4C" w:rsidP="007A782D">
            <w:pPr>
              <w:jc w:val="center"/>
            </w:pPr>
            <w:r>
              <w:t>4    3</w:t>
            </w:r>
          </w:p>
          <w:p w:rsidR="004C4D4C" w:rsidRDefault="004C4D4C" w:rsidP="007A782D">
            <w:pPr>
              <w:jc w:val="center"/>
            </w:pPr>
            <w:r>
              <w:t>Response answers the prompt with some detail and explanation.</w:t>
            </w:r>
          </w:p>
        </w:tc>
        <w:tc>
          <w:tcPr>
            <w:tcW w:w="1800" w:type="dxa"/>
          </w:tcPr>
          <w:p w:rsidR="004C4D4C" w:rsidRDefault="004C4D4C" w:rsidP="007A782D">
            <w:pPr>
              <w:jc w:val="center"/>
            </w:pPr>
            <w:r>
              <w:t>2    1</w:t>
            </w:r>
          </w:p>
          <w:p w:rsidR="004C4D4C" w:rsidRDefault="004C4D4C" w:rsidP="007A782D">
            <w:pPr>
              <w:jc w:val="center"/>
            </w:pPr>
            <w:r>
              <w:t>Response is answered but contains little detail and explanation.</w:t>
            </w:r>
          </w:p>
        </w:tc>
        <w:tc>
          <w:tcPr>
            <w:tcW w:w="1695" w:type="dxa"/>
          </w:tcPr>
          <w:p w:rsidR="004C4D4C" w:rsidRDefault="004C4D4C" w:rsidP="007A782D">
            <w:pPr>
              <w:jc w:val="center"/>
            </w:pPr>
            <w:r>
              <w:t>0</w:t>
            </w:r>
          </w:p>
          <w:p w:rsidR="004C4D4C" w:rsidRDefault="004C4D4C" w:rsidP="007A782D">
            <w:pPr>
              <w:jc w:val="center"/>
            </w:pPr>
            <w:r>
              <w:t>Response may or may not be answered and has no detail or explanation.</w:t>
            </w:r>
          </w:p>
        </w:tc>
      </w:tr>
      <w:tr w:rsidR="004C4D4C" w:rsidTr="007A782D">
        <w:tc>
          <w:tcPr>
            <w:tcW w:w="1737" w:type="dxa"/>
          </w:tcPr>
          <w:p w:rsidR="004C4D4C" w:rsidRPr="00C43935" w:rsidRDefault="004C4D4C" w:rsidP="007A782D">
            <w:pPr>
              <w:jc w:val="center"/>
              <w:rPr>
                <w:b/>
              </w:rPr>
            </w:pPr>
            <w:r w:rsidRPr="00C43935">
              <w:rPr>
                <w:b/>
              </w:rPr>
              <w:t>Length</w:t>
            </w:r>
          </w:p>
        </w:tc>
        <w:tc>
          <w:tcPr>
            <w:tcW w:w="3591" w:type="dxa"/>
            <w:gridSpan w:val="2"/>
          </w:tcPr>
          <w:p w:rsidR="004C4D4C" w:rsidRDefault="004C4D4C" w:rsidP="007A782D">
            <w:pPr>
              <w:jc w:val="center"/>
            </w:pPr>
            <w:r>
              <w:t>2</w:t>
            </w:r>
          </w:p>
          <w:p w:rsidR="004C4D4C" w:rsidRDefault="004C4D4C" w:rsidP="007A782D">
            <w:pPr>
              <w:jc w:val="center"/>
            </w:pPr>
            <w:r>
              <w:t>Response is required length.</w:t>
            </w:r>
          </w:p>
        </w:tc>
        <w:tc>
          <w:tcPr>
            <w:tcW w:w="3495" w:type="dxa"/>
            <w:gridSpan w:val="2"/>
          </w:tcPr>
          <w:p w:rsidR="004C4D4C" w:rsidRDefault="004C4D4C" w:rsidP="007A782D">
            <w:pPr>
              <w:jc w:val="center"/>
            </w:pPr>
            <w:r>
              <w:t>1</w:t>
            </w:r>
          </w:p>
          <w:p w:rsidR="004C4D4C" w:rsidRDefault="004C4D4C" w:rsidP="007A782D">
            <w:pPr>
              <w:jc w:val="center"/>
            </w:pPr>
            <w:r>
              <w:t>Response is only one sentence long.</w:t>
            </w:r>
          </w:p>
          <w:p w:rsidR="004C4D4C" w:rsidRDefault="004C4D4C" w:rsidP="007A782D"/>
        </w:tc>
      </w:tr>
    </w:tbl>
    <w:p w:rsidR="004C4D4C" w:rsidRDefault="004C4D4C" w:rsidP="00CE2A7A"/>
    <w:p w:rsidR="00CE2A7A" w:rsidRDefault="00CE2A7A" w:rsidP="00CE2A7A"/>
    <w:p w:rsidR="00CE2A7A" w:rsidRDefault="00CE2A7A" w:rsidP="00CE2A7A">
      <w:pPr>
        <w:jc w:val="center"/>
      </w:pPr>
      <w:r>
        <w:rPr>
          <w:rFonts w:ascii="Times New Roman" w:hAnsi="Times New Roman" w:cs="Times New Roman"/>
          <w:b/>
          <w:sz w:val="36"/>
          <w:szCs w:val="36"/>
        </w:rPr>
        <w:lastRenderedPageBreak/>
        <w:t>Artifact Box</w:t>
      </w:r>
      <w:r w:rsidRPr="00395BDE">
        <w:rPr>
          <w:rFonts w:ascii="Times New Roman" w:hAnsi="Times New Roman" w:cs="Times New Roman"/>
          <w:b/>
          <w:sz w:val="36"/>
          <w:szCs w:val="36"/>
        </w:rPr>
        <w:t xml:space="preserve"> Rubric</w:t>
      </w:r>
    </w:p>
    <w:tbl>
      <w:tblPr>
        <w:tblStyle w:val="TableGrid"/>
        <w:tblW w:w="0" w:type="auto"/>
        <w:tblLook w:val="04A0"/>
      </w:tblPr>
      <w:tblGrid>
        <w:gridCol w:w="2394"/>
        <w:gridCol w:w="2394"/>
        <w:gridCol w:w="2394"/>
        <w:gridCol w:w="2394"/>
      </w:tblGrid>
      <w:tr w:rsidR="00CE2A7A" w:rsidTr="00483FFD">
        <w:tc>
          <w:tcPr>
            <w:tcW w:w="2394" w:type="dxa"/>
          </w:tcPr>
          <w:p w:rsidR="00CE2A7A" w:rsidRPr="00372897" w:rsidRDefault="00CE2A7A" w:rsidP="00483FFD">
            <w:pPr>
              <w:pStyle w:val="Default"/>
              <w:rPr>
                <w:rFonts w:ascii="Times New Roman" w:hAnsi="Times New Roman" w:cs="Times New Roman"/>
                <w:sz w:val="20"/>
                <w:szCs w:val="20"/>
              </w:rPr>
            </w:pPr>
          </w:p>
          <w:tbl>
            <w:tblPr>
              <w:tblW w:w="0" w:type="auto"/>
              <w:tblBorders>
                <w:top w:val="nil"/>
                <w:left w:val="nil"/>
                <w:bottom w:val="nil"/>
                <w:right w:val="nil"/>
              </w:tblBorders>
              <w:tblLook w:val="0000"/>
            </w:tblPr>
            <w:tblGrid>
              <w:gridCol w:w="1944"/>
            </w:tblGrid>
            <w:tr w:rsidR="00CE2A7A" w:rsidRPr="00372897" w:rsidTr="00483FFD">
              <w:trPr>
                <w:trHeight w:val="256"/>
              </w:trPr>
              <w:tc>
                <w:tcPr>
                  <w:tcW w:w="0" w:type="auto"/>
                </w:tcPr>
                <w:p w:rsidR="00CE2A7A" w:rsidRPr="00372897" w:rsidRDefault="00CE2A7A" w:rsidP="00483FFD">
                  <w:pPr>
                    <w:pStyle w:val="Default"/>
                    <w:jc w:val="center"/>
                    <w:rPr>
                      <w:rFonts w:ascii="Times New Roman" w:hAnsi="Times New Roman" w:cs="Times New Roman"/>
                      <w:sz w:val="20"/>
                      <w:szCs w:val="20"/>
                    </w:rPr>
                  </w:pPr>
                  <w:r w:rsidRPr="00372897">
                    <w:rPr>
                      <w:rFonts w:ascii="Times New Roman" w:hAnsi="Times New Roman" w:cs="Times New Roman"/>
                      <w:sz w:val="20"/>
                      <w:szCs w:val="20"/>
                    </w:rPr>
                    <w:t xml:space="preserve"> </w:t>
                  </w:r>
                  <w:r w:rsidRPr="00372897">
                    <w:rPr>
                      <w:rFonts w:ascii="Times New Roman" w:hAnsi="Times New Roman" w:cs="Times New Roman"/>
                      <w:b/>
                      <w:bCs/>
                      <w:sz w:val="20"/>
                      <w:szCs w:val="20"/>
                    </w:rPr>
                    <w:t xml:space="preserve">Artifacts/Creativity </w:t>
                  </w:r>
                </w:p>
                <w:p w:rsidR="00CE2A7A" w:rsidRPr="00372897" w:rsidRDefault="00CE2A7A" w:rsidP="00483FF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 xml:space="preserve">10 Points </w:t>
                  </w:r>
                </w:p>
              </w:tc>
            </w:tr>
          </w:tbl>
          <w:p w:rsidR="00CE2A7A" w:rsidRPr="00372897" w:rsidRDefault="00CE2A7A" w:rsidP="00483FF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CE2A7A" w:rsidRPr="00001287" w:rsidTr="00483FFD">
              <w:trPr>
                <w:trHeight w:val="1260"/>
              </w:trPr>
              <w:tc>
                <w:tcPr>
                  <w:tcW w:w="0" w:type="auto"/>
                </w:tcPr>
                <w:p w:rsidR="00CE2A7A" w:rsidRPr="00372897" w:rsidRDefault="00CE2A7A" w:rsidP="00CE2A7A">
                  <w:pPr>
                    <w:pStyle w:val="ListParagraph"/>
                    <w:numPr>
                      <w:ilvl w:val="0"/>
                      <w:numId w:val="25"/>
                    </w:numPr>
                    <w:autoSpaceDE w:val="0"/>
                    <w:autoSpaceDN w:val="0"/>
                    <w:adjustRightInd w:val="0"/>
                    <w:spacing w:after="0" w:line="240" w:lineRule="auto"/>
                    <w:ind w:left="378" w:hanging="270"/>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Box contains 5 or more appropriate artifacts </w:t>
                  </w:r>
                </w:p>
                <w:p w:rsidR="00CE2A7A" w:rsidRPr="00001287" w:rsidRDefault="00CE2A7A" w:rsidP="00483FFD">
                  <w:pPr>
                    <w:autoSpaceDE w:val="0"/>
                    <w:autoSpaceDN w:val="0"/>
                    <w:adjustRightInd w:val="0"/>
                    <w:spacing w:after="0" w:line="240" w:lineRule="auto"/>
                    <w:ind w:left="378" w:hanging="270"/>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 </w:t>
                  </w:r>
                  <w:r w:rsidRPr="00372897">
                    <w:rPr>
                      <w:rFonts w:ascii="Times New Roman" w:hAnsi="Times New Roman" w:cs="Times New Roman"/>
                      <w:color w:val="000000"/>
                      <w:sz w:val="20"/>
                      <w:szCs w:val="20"/>
                    </w:rPr>
                    <w:t xml:space="preserve">  </w:t>
                  </w:r>
                  <w:r w:rsidRPr="00001287">
                    <w:rPr>
                      <w:rFonts w:ascii="Times New Roman" w:hAnsi="Times New Roman" w:cs="Times New Roman"/>
                      <w:color w:val="000000"/>
                      <w:sz w:val="20"/>
                      <w:szCs w:val="20"/>
                    </w:rPr>
                    <w:t xml:space="preserve">Artifacts clearly represent various aspects of the </w:t>
                  </w:r>
                  <w:r w:rsidRPr="00372897">
                    <w:rPr>
                      <w:rFonts w:ascii="Times New Roman" w:hAnsi="Times New Roman" w:cs="Times New Roman"/>
                      <w:color w:val="000000"/>
                      <w:sz w:val="20"/>
                      <w:szCs w:val="20"/>
                    </w:rPr>
                    <w:t>chosen aspect of Ancient Egyptian  life</w:t>
                  </w:r>
                  <w:r w:rsidRPr="00001287">
                    <w:rPr>
                      <w:rFonts w:ascii="Times New Roman" w:hAnsi="Times New Roman" w:cs="Times New Roman"/>
                      <w:color w:val="000000"/>
                      <w:sz w:val="20"/>
                      <w:szCs w:val="20"/>
                    </w:rPr>
                    <w:t xml:space="preserve"> </w:t>
                  </w:r>
                </w:p>
                <w:p w:rsidR="00CE2A7A" w:rsidRPr="00001287" w:rsidRDefault="00CE2A7A" w:rsidP="00483FFD">
                  <w:pPr>
                    <w:autoSpaceDE w:val="0"/>
                    <w:autoSpaceDN w:val="0"/>
                    <w:adjustRightInd w:val="0"/>
                    <w:spacing w:after="0" w:line="240" w:lineRule="auto"/>
                    <w:ind w:left="378" w:hanging="270"/>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 </w:t>
                  </w:r>
                  <w:r w:rsidRPr="00372897">
                    <w:rPr>
                      <w:rFonts w:ascii="Times New Roman" w:hAnsi="Times New Roman" w:cs="Times New Roman"/>
                      <w:color w:val="000000"/>
                      <w:sz w:val="20"/>
                      <w:szCs w:val="20"/>
                    </w:rPr>
                    <w:t xml:space="preserve">  </w:t>
                  </w:r>
                  <w:r w:rsidRPr="00001287">
                    <w:rPr>
                      <w:rFonts w:ascii="Times New Roman" w:hAnsi="Times New Roman" w:cs="Times New Roman"/>
                      <w:color w:val="000000"/>
                      <w:sz w:val="20"/>
                      <w:szCs w:val="20"/>
                    </w:rPr>
                    <w:t xml:space="preserve">Box creatively and neatly organized. </w:t>
                  </w:r>
                </w:p>
                <w:p w:rsidR="00CE2A7A" w:rsidRPr="00001287" w:rsidRDefault="00CE2A7A" w:rsidP="00483FFD">
                  <w:pPr>
                    <w:autoSpaceDE w:val="0"/>
                    <w:autoSpaceDN w:val="0"/>
                    <w:adjustRightInd w:val="0"/>
                    <w:spacing w:after="0" w:line="240" w:lineRule="auto"/>
                    <w:jc w:val="center"/>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10; 9;8 </w:t>
                  </w:r>
                </w:p>
              </w:tc>
            </w:tr>
          </w:tbl>
          <w:p w:rsidR="00CE2A7A" w:rsidRPr="00372897" w:rsidRDefault="00CE2A7A" w:rsidP="00483FF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CE2A7A" w:rsidRPr="00001287" w:rsidTr="00483FFD">
              <w:trPr>
                <w:trHeight w:val="1136"/>
              </w:trPr>
              <w:tc>
                <w:tcPr>
                  <w:tcW w:w="0" w:type="auto"/>
                </w:tcPr>
                <w:p w:rsidR="00CE2A7A" w:rsidRPr="00372897" w:rsidRDefault="00CE2A7A" w:rsidP="00CE2A7A">
                  <w:pPr>
                    <w:pStyle w:val="ListParagraph"/>
                    <w:numPr>
                      <w:ilvl w:val="0"/>
                      <w:numId w:val="25"/>
                    </w:numPr>
                    <w:autoSpaceDE w:val="0"/>
                    <w:autoSpaceDN w:val="0"/>
                    <w:adjustRightInd w:val="0"/>
                    <w:spacing w:after="0" w:line="240" w:lineRule="auto"/>
                    <w:ind w:left="324" w:hanging="180"/>
                    <w:rPr>
                      <w:rFonts w:ascii="Times New Roman" w:hAnsi="Times New Roman" w:cs="Times New Roman"/>
                      <w:color w:val="000000"/>
                      <w:sz w:val="20"/>
                      <w:szCs w:val="20"/>
                    </w:rPr>
                  </w:pPr>
                  <w:r w:rsidRPr="00372897">
                    <w:rPr>
                      <w:rFonts w:ascii="Times New Roman" w:hAnsi="Times New Roman" w:cs="Times New Roman"/>
                      <w:color w:val="000000"/>
                      <w:sz w:val="20"/>
                      <w:szCs w:val="20"/>
                    </w:rPr>
                    <w:t>Box contains at 4 appropriate artifacts</w:t>
                  </w:r>
                </w:p>
                <w:p w:rsidR="00CE2A7A" w:rsidRPr="00001287" w:rsidRDefault="00CE2A7A" w:rsidP="00483FFD">
                  <w:pPr>
                    <w:autoSpaceDE w:val="0"/>
                    <w:autoSpaceDN w:val="0"/>
                    <w:adjustRightInd w:val="0"/>
                    <w:spacing w:after="0" w:line="240" w:lineRule="auto"/>
                    <w:ind w:left="324" w:hanging="180"/>
                    <w:rPr>
                      <w:rFonts w:ascii="Times New Roman" w:hAnsi="Times New Roman" w:cs="Times New Roman"/>
                      <w:color w:val="000000"/>
                      <w:sz w:val="20"/>
                      <w:szCs w:val="20"/>
                    </w:rPr>
                  </w:pPr>
                  <w:r w:rsidRPr="00001287">
                    <w:rPr>
                      <w:rFonts w:ascii="Times New Roman" w:hAnsi="Times New Roman" w:cs="Times New Roman"/>
                      <w:color w:val="000000"/>
                      <w:sz w:val="20"/>
                      <w:szCs w:val="20"/>
                    </w:rPr>
                    <w:t>• Artifacts clearly represent various aspects of the assigned River Civilization</w:t>
                  </w:r>
                </w:p>
                <w:p w:rsidR="00CE2A7A" w:rsidRPr="00001287" w:rsidRDefault="00CE2A7A" w:rsidP="00483FFD">
                  <w:pPr>
                    <w:autoSpaceDE w:val="0"/>
                    <w:autoSpaceDN w:val="0"/>
                    <w:adjustRightInd w:val="0"/>
                    <w:spacing w:after="0" w:line="240" w:lineRule="auto"/>
                    <w:ind w:left="324" w:hanging="180"/>
                    <w:rPr>
                      <w:rFonts w:ascii="Times New Roman" w:hAnsi="Times New Roman" w:cs="Times New Roman"/>
                      <w:color w:val="000000"/>
                      <w:sz w:val="20"/>
                      <w:szCs w:val="20"/>
                    </w:rPr>
                  </w:pPr>
                  <w:r w:rsidRPr="00001287">
                    <w:rPr>
                      <w:rFonts w:ascii="Times New Roman" w:hAnsi="Times New Roman" w:cs="Times New Roman"/>
                      <w:color w:val="000000"/>
                      <w:sz w:val="20"/>
                      <w:szCs w:val="20"/>
                    </w:rPr>
                    <w:t>• Box shows some creativity and organization</w:t>
                  </w:r>
                </w:p>
                <w:p w:rsidR="00CE2A7A" w:rsidRPr="00001287" w:rsidRDefault="00CE2A7A" w:rsidP="00483FFD">
                  <w:pPr>
                    <w:autoSpaceDE w:val="0"/>
                    <w:autoSpaceDN w:val="0"/>
                    <w:adjustRightInd w:val="0"/>
                    <w:spacing w:after="0" w:line="240" w:lineRule="auto"/>
                    <w:rPr>
                      <w:rFonts w:ascii="Times New Roman" w:hAnsi="Times New Roman" w:cs="Times New Roman"/>
                      <w:color w:val="000000"/>
                      <w:sz w:val="20"/>
                      <w:szCs w:val="20"/>
                    </w:rPr>
                  </w:pPr>
                </w:p>
                <w:p w:rsidR="00CE2A7A" w:rsidRPr="00001287" w:rsidRDefault="00CE2A7A" w:rsidP="00483FFD">
                  <w:pPr>
                    <w:autoSpaceDE w:val="0"/>
                    <w:autoSpaceDN w:val="0"/>
                    <w:adjustRightInd w:val="0"/>
                    <w:spacing w:after="0" w:line="240" w:lineRule="auto"/>
                    <w:jc w:val="center"/>
                    <w:rPr>
                      <w:rFonts w:ascii="Times New Roman" w:hAnsi="Times New Roman" w:cs="Times New Roman"/>
                      <w:color w:val="000000"/>
                      <w:sz w:val="20"/>
                      <w:szCs w:val="20"/>
                    </w:rPr>
                  </w:pPr>
                  <w:r w:rsidRPr="00001287">
                    <w:rPr>
                      <w:rFonts w:ascii="Times New Roman" w:hAnsi="Times New Roman" w:cs="Times New Roman"/>
                      <w:color w:val="000000"/>
                      <w:sz w:val="20"/>
                      <w:szCs w:val="20"/>
                    </w:rPr>
                    <w:t>7;6</w:t>
                  </w:r>
                </w:p>
              </w:tc>
            </w:tr>
          </w:tbl>
          <w:p w:rsidR="00CE2A7A" w:rsidRPr="00372897" w:rsidRDefault="00CE2A7A" w:rsidP="00483FF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CE2A7A" w:rsidRPr="00001287" w:rsidTr="00483FFD">
              <w:trPr>
                <w:trHeight w:val="1136"/>
              </w:trPr>
              <w:tc>
                <w:tcPr>
                  <w:tcW w:w="0" w:type="auto"/>
                </w:tcPr>
                <w:p w:rsidR="00CE2A7A" w:rsidRPr="00372897" w:rsidRDefault="00CE2A7A" w:rsidP="00CE2A7A">
                  <w:pPr>
                    <w:pStyle w:val="ListParagraph"/>
                    <w:numPr>
                      <w:ilvl w:val="0"/>
                      <w:numId w:val="25"/>
                    </w:numPr>
                    <w:autoSpaceDE w:val="0"/>
                    <w:autoSpaceDN w:val="0"/>
                    <w:adjustRightInd w:val="0"/>
                    <w:spacing w:after="0" w:line="240" w:lineRule="auto"/>
                    <w:ind w:left="360" w:hanging="270"/>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Box contains less than 3 artifacts </w:t>
                  </w:r>
                </w:p>
                <w:p w:rsidR="00CE2A7A" w:rsidRPr="00001287" w:rsidRDefault="00CE2A7A" w:rsidP="00483FFD">
                  <w:pPr>
                    <w:autoSpaceDE w:val="0"/>
                    <w:autoSpaceDN w:val="0"/>
                    <w:adjustRightInd w:val="0"/>
                    <w:spacing w:after="0" w:line="240" w:lineRule="auto"/>
                    <w:ind w:left="360" w:hanging="270"/>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 </w:t>
                  </w:r>
                  <w:r w:rsidRPr="00372897">
                    <w:rPr>
                      <w:rFonts w:ascii="Times New Roman" w:hAnsi="Times New Roman" w:cs="Times New Roman"/>
                      <w:color w:val="000000"/>
                      <w:sz w:val="20"/>
                      <w:szCs w:val="20"/>
                    </w:rPr>
                    <w:t xml:space="preserve">  </w:t>
                  </w:r>
                  <w:r w:rsidRPr="00001287">
                    <w:rPr>
                      <w:rFonts w:ascii="Times New Roman" w:hAnsi="Times New Roman" w:cs="Times New Roman"/>
                      <w:color w:val="000000"/>
                      <w:sz w:val="20"/>
                      <w:szCs w:val="20"/>
                    </w:rPr>
                    <w:t xml:space="preserve">Artifacts do not appropriately represent various aspects of the assigned River Civilization </w:t>
                  </w:r>
                </w:p>
                <w:p w:rsidR="00CE2A7A" w:rsidRPr="00001287" w:rsidRDefault="00CE2A7A" w:rsidP="00483FFD">
                  <w:pPr>
                    <w:autoSpaceDE w:val="0"/>
                    <w:autoSpaceDN w:val="0"/>
                    <w:adjustRightInd w:val="0"/>
                    <w:spacing w:after="0" w:line="240" w:lineRule="auto"/>
                    <w:ind w:left="360" w:hanging="270"/>
                    <w:rPr>
                      <w:rFonts w:ascii="Times New Roman" w:hAnsi="Times New Roman" w:cs="Times New Roman"/>
                      <w:color w:val="000000"/>
                      <w:sz w:val="20"/>
                      <w:szCs w:val="20"/>
                    </w:rPr>
                  </w:pPr>
                  <w:r w:rsidRPr="00001287">
                    <w:rPr>
                      <w:rFonts w:ascii="Times New Roman" w:hAnsi="Times New Roman" w:cs="Times New Roman"/>
                      <w:color w:val="000000"/>
                      <w:sz w:val="20"/>
                      <w:szCs w:val="20"/>
                    </w:rPr>
                    <w:t xml:space="preserve">• </w:t>
                  </w:r>
                  <w:r w:rsidRPr="00372897">
                    <w:rPr>
                      <w:rFonts w:ascii="Times New Roman" w:hAnsi="Times New Roman" w:cs="Times New Roman"/>
                      <w:color w:val="000000"/>
                      <w:sz w:val="20"/>
                      <w:szCs w:val="20"/>
                    </w:rPr>
                    <w:t xml:space="preserve">   </w:t>
                  </w:r>
                  <w:r w:rsidRPr="00001287">
                    <w:rPr>
                      <w:rFonts w:ascii="Times New Roman" w:hAnsi="Times New Roman" w:cs="Times New Roman"/>
                      <w:color w:val="000000"/>
                      <w:sz w:val="20"/>
                      <w:szCs w:val="20"/>
                    </w:rPr>
                    <w:t xml:space="preserve">Box lacks creativity and neatness </w:t>
                  </w:r>
                </w:p>
                <w:p w:rsidR="00CE2A7A" w:rsidRPr="00001287" w:rsidRDefault="00CE2A7A" w:rsidP="00483FFD">
                  <w:pPr>
                    <w:autoSpaceDE w:val="0"/>
                    <w:autoSpaceDN w:val="0"/>
                    <w:adjustRightInd w:val="0"/>
                    <w:spacing w:after="0" w:line="240" w:lineRule="auto"/>
                    <w:rPr>
                      <w:rFonts w:ascii="Times New Roman" w:hAnsi="Times New Roman" w:cs="Times New Roman"/>
                      <w:color w:val="000000"/>
                      <w:sz w:val="20"/>
                      <w:szCs w:val="20"/>
                    </w:rPr>
                  </w:pPr>
                </w:p>
                <w:p w:rsidR="00CE2A7A" w:rsidRPr="00001287" w:rsidRDefault="00CE2A7A" w:rsidP="00483FFD">
                  <w:pPr>
                    <w:autoSpaceDE w:val="0"/>
                    <w:autoSpaceDN w:val="0"/>
                    <w:adjustRightInd w:val="0"/>
                    <w:spacing w:after="0" w:line="240" w:lineRule="auto"/>
                    <w:jc w:val="center"/>
                    <w:rPr>
                      <w:rFonts w:ascii="Times New Roman" w:hAnsi="Times New Roman" w:cs="Times New Roman"/>
                      <w:color w:val="000000"/>
                      <w:sz w:val="20"/>
                      <w:szCs w:val="20"/>
                    </w:rPr>
                  </w:pPr>
                  <w:r w:rsidRPr="00001287">
                    <w:rPr>
                      <w:rFonts w:ascii="Times New Roman" w:hAnsi="Times New Roman" w:cs="Times New Roman"/>
                      <w:color w:val="000000"/>
                      <w:sz w:val="20"/>
                      <w:szCs w:val="20"/>
                    </w:rPr>
                    <w:t>5;4</w:t>
                  </w:r>
                </w:p>
              </w:tc>
            </w:tr>
          </w:tbl>
          <w:p w:rsidR="00CE2A7A" w:rsidRPr="00372897" w:rsidRDefault="00CE2A7A" w:rsidP="00483FFD">
            <w:pPr>
              <w:pStyle w:val="Default"/>
              <w:rPr>
                <w:rFonts w:ascii="Times New Roman" w:hAnsi="Times New Roman" w:cs="Times New Roman"/>
                <w:sz w:val="20"/>
                <w:szCs w:val="20"/>
              </w:rPr>
            </w:pPr>
          </w:p>
        </w:tc>
      </w:tr>
      <w:tr w:rsidR="00CE2A7A" w:rsidTr="00483FFD">
        <w:tc>
          <w:tcPr>
            <w:tcW w:w="2394" w:type="dxa"/>
          </w:tcPr>
          <w:p w:rsidR="00CE2A7A" w:rsidRPr="00372897" w:rsidRDefault="00CE2A7A" w:rsidP="00483FFD">
            <w:pPr>
              <w:pStyle w:val="Default"/>
              <w:rPr>
                <w:rFonts w:ascii="Times New Roman" w:hAnsi="Times New Roman" w:cs="Times New Roman"/>
                <w:sz w:val="20"/>
                <w:szCs w:val="20"/>
              </w:rPr>
            </w:pPr>
          </w:p>
          <w:tbl>
            <w:tblPr>
              <w:tblW w:w="0" w:type="auto"/>
              <w:tblBorders>
                <w:top w:val="nil"/>
                <w:left w:val="nil"/>
                <w:bottom w:val="nil"/>
                <w:right w:val="nil"/>
              </w:tblBorders>
              <w:tblLook w:val="0000"/>
            </w:tblPr>
            <w:tblGrid>
              <w:gridCol w:w="1594"/>
            </w:tblGrid>
            <w:tr w:rsidR="00CE2A7A" w:rsidRPr="00372897" w:rsidTr="00483FFD">
              <w:trPr>
                <w:trHeight w:val="376"/>
              </w:trPr>
              <w:tc>
                <w:tcPr>
                  <w:tcW w:w="0" w:type="auto"/>
                </w:tcPr>
                <w:p w:rsidR="00CE2A7A" w:rsidRDefault="00CE2A7A" w:rsidP="00483FFD">
                  <w:pPr>
                    <w:pStyle w:val="Default"/>
                    <w:jc w:val="center"/>
                    <w:rPr>
                      <w:rFonts w:ascii="Times New Roman" w:hAnsi="Times New Roman" w:cs="Times New Roman"/>
                      <w:b/>
                      <w:bCs/>
                      <w:sz w:val="20"/>
                      <w:szCs w:val="20"/>
                    </w:rPr>
                  </w:pPr>
                  <w:r w:rsidRPr="00372897">
                    <w:rPr>
                      <w:rFonts w:ascii="Times New Roman" w:hAnsi="Times New Roman" w:cs="Times New Roman"/>
                      <w:b/>
                      <w:bCs/>
                      <w:sz w:val="20"/>
                      <w:szCs w:val="20"/>
                    </w:rPr>
                    <w:t>Presentation</w:t>
                  </w:r>
                </w:p>
                <w:p w:rsidR="00CE2A7A" w:rsidRPr="00372897" w:rsidRDefault="00CE2A7A" w:rsidP="00483FF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w:t>
                  </w:r>
                  <w:r>
                    <w:rPr>
                      <w:rFonts w:ascii="Times New Roman" w:hAnsi="Times New Roman" w:cs="Times New Roman"/>
                      <w:b/>
                      <w:bCs/>
                      <w:sz w:val="20"/>
                      <w:szCs w:val="20"/>
                    </w:rPr>
                    <w:t>5</w:t>
                  </w:r>
                  <w:r w:rsidRPr="00372897">
                    <w:rPr>
                      <w:rFonts w:ascii="Times New Roman" w:hAnsi="Times New Roman" w:cs="Times New Roman"/>
                      <w:b/>
                      <w:bCs/>
                      <w:sz w:val="20"/>
                      <w:szCs w:val="20"/>
                    </w:rPr>
                    <w:t xml:space="preserve"> minutes max)</w:t>
                  </w:r>
                </w:p>
                <w:p w:rsidR="00CE2A7A" w:rsidRPr="00372897" w:rsidRDefault="00CE2A7A" w:rsidP="00483FF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10 Points</w:t>
                  </w:r>
                </w:p>
              </w:tc>
            </w:tr>
          </w:tbl>
          <w:p w:rsidR="00CE2A7A" w:rsidRPr="00372897" w:rsidRDefault="00CE2A7A" w:rsidP="00483FF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CE2A7A" w:rsidRPr="00372897" w:rsidTr="00483FFD">
              <w:trPr>
                <w:trHeight w:val="382"/>
              </w:trPr>
              <w:tc>
                <w:tcPr>
                  <w:tcW w:w="0" w:type="auto"/>
                </w:tcPr>
                <w:p w:rsidR="00CE2A7A" w:rsidRPr="00372897" w:rsidRDefault="00CE2A7A" w:rsidP="00CE2A7A">
                  <w:pPr>
                    <w:pStyle w:val="Default"/>
                    <w:numPr>
                      <w:ilvl w:val="0"/>
                      <w:numId w:val="25"/>
                    </w:numPr>
                    <w:ind w:left="378"/>
                    <w:rPr>
                      <w:rFonts w:ascii="Times New Roman" w:hAnsi="Times New Roman" w:cs="Times New Roman"/>
                      <w:sz w:val="20"/>
                      <w:szCs w:val="20"/>
                    </w:rPr>
                  </w:pPr>
                  <w:r w:rsidRPr="00372897">
                    <w:rPr>
                      <w:rFonts w:ascii="Times New Roman" w:hAnsi="Times New Roman" w:cs="Times New Roman"/>
                      <w:sz w:val="20"/>
                      <w:szCs w:val="20"/>
                    </w:rPr>
                    <w:t xml:space="preserve">Begins with an introduction and description of the assigned aspect of daily Egyptian life. </w:t>
                  </w:r>
                </w:p>
                <w:p w:rsidR="00CE2A7A" w:rsidRPr="00372897" w:rsidRDefault="00CE2A7A" w:rsidP="00CE2A7A">
                  <w:pPr>
                    <w:pStyle w:val="Default"/>
                    <w:numPr>
                      <w:ilvl w:val="0"/>
                      <w:numId w:val="25"/>
                    </w:numPr>
                    <w:ind w:left="378"/>
                    <w:rPr>
                      <w:rFonts w:ascii="Times New Roman" w:hAnsi="Times New Roman" w:cs="Times New Roman"/>
                      <w:sz w:val="20"/>
                      <w:szCs w:val="20"/>
                    </w:rPr>
                  </w:pPr>
                  <w:r w:rsidRPr="00372897">
                    <w:rPr>
                      <w:rFonts w:ascii="Times New Roman" w:hAnsi="Times New Roman" w:cs="Times New Roman"/>
                      <w:sz w:val="20"/>
                      <w:szCs w:val="20"/>
                    </w:rPr>
                    <w:t>Research is evident.</w:t>
                  </w:r>
                </w:p>
                <w:p w:rsidR="00CE2A7A" w:rsidRPr="00372897" w:rsidRDefault="00CE2A7A" w:rsidP="00CE2A7A">
                  <w:pPr>
                    <w:pStyle w:val="Default"/>
                    <w:numPr>
                      <w:ilvl w:val="0"/>
                      <w:numId w:val="25"/>
                    </w:numPr>
                    <w:ind w:left="378"/>
                    <w:rPr>
                      <w:rFonts w:ascii="Times New Roman" w:hAnsi="Times New Roman" w:cs="Times New Roman"/>
                      <w:sz w:val="20"/>
                      <w:szCs w:val="20"/>
                    </w:rPr>
                  </w:pPr>
                  <w:r w:rsidRPr="00372897">
                    <w:rPr>
                      <w:rFonts w:ascii="Times New Roman" w:hAnsi="Times New Roman" w:cs="Times New Roman"/>
                      <w:sz w:val="20"/>
                      <w:szCs w:val="20"/>
                    </w:rPr>
                    <w:t>Provides handout for other students.</w:t>
                  </w:r>
                </w:p>
                <w:p w:rsidR="00CE2A7A" w:rsidRDefault="00CE2A7A" w:rsidP="00483FFD">
                  <w:pPr>
                    <w:pStyle w:val="Default"/>
                    <w:rPr>
                      <w:rFonts w:ascii="Times New Roman" w:hAnsi="Times New Roman" w:cs="Times New Roman"/>
                      <w:sz w:val="20"/>
                      <w:szCs w:val="20"/>
                    </w:rPr>
                  </w:pPr>
                </w:p>
                <w:p w:rsidR="00CE2A7A" w:rsidRPr="00372897" w:rsidRDefault="00CE2A7A" w:rsidP="00483FFD">
                  <w:pPr>
                    <w:pStyle w:val="Default"/>
                    <w:rPr>
                      <w:rFonts w:ascii="Times New Roman" w:hAnsi="Times New Roman" w:cs="Times New Roman"/>
                      <w:sz w:val="20"/>
                      <w:szCs w:val="20"/>
                    </w:rPr>
                  </w:pPr>
                </w:p>
                <w:tbl>
                  <w:tblPr>
                    <w:tblW w:w="0" w:type="auto"/>
                    <w:tblBorders>
                      <w:top w:val="nil"/>
                      <w:left w:val="nil"/>
                      <w:bottom w:val="nil"/>
                      <w:right w:val="nil"/>
                    </w:tblBorders>
                    <w:tblLook w:val="0000"/>
                  </w:tblPr>
                  <w:tblGrid>
                    <w:gridCol w:w="1378"/>
                  </w:tblGrid>
                  <w:tr w:rsidR="00CE2A7A" w:rsidRPr="00372897" w:rsidTr="00483FFD">
                    <w:trPr>
                      <w:trHeight w:val="134"/>
                    </w:trPr>
                    <w:tc>
                      <w:tcPr>
                        <w:tcW w:w="0" w:type="auto"/>
                      </w:tcPr>
                      <w:p w:rsidR="00CE2A7A" w:rsidRPr="00372897" w:rsidRDefault="00CE2A7A" w:rsidP="00483FFD">
                        <w:pPr>
                          <w:pStyle w:val="Default"/>
                          <w:rPr>
                            <w:rFonts w:ascii="Times New Roman" w:hAnsi="Times New Roman" w:cs="Times New Roman"/>
                            <w:sz w:val="20"/>
                            <w:szCs w:val="20"/>
                          </w:rPr>
                        </w:pPr>
                        <w:r w:rsidRPr="00372897">
                          <w:rPr>
                            <w:rFonts w:ascii="Times New Roman" w:hAnsi="Times New Roman" w:cs="Times New Roman"/>
                            <w:sz w:val="20"/>
                            <w:szCs w:val="20"/>
                          </w:rPr>
                          <w:t xml:space="preserve">           10; 9; 8</w:t>
                        </w:r>
                      </w:p>
                    </w:tc>
                  </w:tr>
                </w:tbl>
                <w:p w:rsidR="00CE2A7A" w:rsidRPr="00372897" w:rsidRDefault="00CE2A7A" w:rsidP="00483FFD">
                  <w:pPr>
                    <w:pStyle w:val="Default"/>
                    <w:rPr>
                      <w:rFonts w:ascii="Times New Roman" w:hAnsi="Times New Roman" w:cs="Times New Roman"/>
                      <w:sz w:val="20"/>
                      <w:szCs w:val="20"/>
                    </w:rPr>
                  </w:pPr>
                </w:p>
              </w:tc>
            </w:tr>
          </w:tbl>
          <w:p w:rsidR="00CE2A7A" w:rsidRPr="00372897" w:rsidRDefault="00CE2A7A" w:rsidP="00483FF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CE2A7A" w:rsidRPr="00372897" w:rsidTr="00483FFD">
              <w:trPr>
                <w:trHeight w:val="382"/>
              </w:trPr>
              <w:tc>
                <w:tcPr>
                  <w:tcW w:w="0" w:type="auto"/>
                </w:tcPr>
                <w:p w:rsidR="00CE2A7A" w:rsidRPr="00372897" w:rsidRDefault="00CE2A7A" w:rsidP="00CE2A7A">
                  <w:pPr>
                    <w:pStyle w:val="Default"/>
                    <w:numPr>
                      <w:ilvl w:val="0"/>
                      <w:numId w:val="25"/>
                    </w:numPr>
                    <w:ind w:left="324" w:hanging="270"/>
                    <w:rPr>
                      <w:rFonts w:ascii="Times New Roman" w:hAnsi="Times New Roman" w:cs="Times New Roman"/>
                      <w:sz w:val="20"/>
                      <w:szCs w:val="20"/>
                    </w:rPr>
                  </w:pPr>
                  <w:r w:rsidRPr="00372897">
                    <w:rPr>
                      <w:rFonts w:ascii="Times New Roman" w:hAnsi="Times New Roman" w:cs="Times New Roman"/>
                      <w:sz w:val="20"/>
                      <w:szCs w:val="20"/>
                    </w:rPr>
                    <w:t>Begins with an Introduction to research but no description of the assigned aspect of daily Egyptian life.</w:t>
                  </w:r>
                </w:p>
                <w:p w:rsidR="00CE2A7A" w:rsidRPr="00372897" w:rsidRDefault="00CE2A7A" w:rsidP="00CE2A7A">
                  <w:pPr>
                    <w:pStyle w:val="Default"/>
                    <w:numPr>
                      <w:ilvl w:val="0"/>
                      <w:numId w:val="25"/>
                    </w:numPr>
                    <w:ind w:left="324" w:hanging="270"/>
                    <w:rPr>
                      <w:rFonts w:ascii="Times New Roman" w:hAnsi="Times New Roman" w:cs="Times New Roman"/>
                      <w:sz w:val="20"/>
                      <w:szCs w:val="20"/>
                    </w:rPr>
                  </w:pPr>
                  <w:r w:rsidRPr="00372897">
                    <w:rPr>
                      <w:rFonts w:ascii="Times New Roman" w:hAnsi="Times New Roman" w:cs="Times New Roman"/>
                      <w:sz w:val="20"/>
                      <w:szCs w:val="20"/>
                    </w:rPr>
                    <w:t>Some research is evident.</w:t>
                  </w:r>
                </w:p>
                <w:p w:rsidR="00CE2A7A" w:rsidRPr="00372897" w:rsidRDefault="00CE2A7A" w:rsidP="00CE2A7A">
                  <w:pPr>
                    <w:pStyle w:val="Default"/>
                    <w:numPr>
                      <w:ilvl w:val="0"/>
                      <w:numId w:val="25"/>
                    </w:numPr>
                    <w:ind w:left="324" w:hanging="306"/>
                    <w:rPr>
                      <w:rFonts w:ascii="Times New Roman" w:hAnsi="Times New Roman" w:cs="Times New Roman"/>
                      <w:sz w:val="20"/>
                      <w:szCs w:val="20"/>
                    </w:rPr>
                  </w:pPr>
                  <w:r w:rsidRPr="00372897">
                    <w:rPr>
                      <w:rFonts w:ascii="Times New Roman" w:hAnsi="Times New Roman" w:cs="Times New Roman"/>
                      <w:sz w:val="20"/>
                      <w:szCs w:val="20"/>
                    </w:rPr>
                    <w:t>Provides handout for other students.</w:t>
                  </w:r>
                </w:p>
                <w:p w:rsidR="00CE2A7A" w:rsidRPr="00372897" w:rsidRDefault="00CE2A7A" w:rsidP="00483FFD">
                  <w:pPr>
                    <w:pStyle w:val="Default"/>
                    <w:rPr>
                      <w:rFonts w:ascii="Times New Roman" w:hAnsi="Times New Roman" w:cs="Times New Roman"/>
                      <w:sz w:val="20"/>
                      <w:szCs w:val="20"/>
                    </w:rPr>
                  </w:pPr>
                </w:p>
              </w:tc>
            </w:tr>
          </w:tbl>
          <w:p w:rsidR="00CE2A7A" w:rsidRPr="00372897" w:rsidRDefault="00CE2A7A" w:rsidP="00483FFD">
            <w:pPr>
              <w:pStyle w:val="Default"/>
              <w:rPr>
                <w:rFonts w:ascii="Times New Roman" w:hAnsi="Times New Roman" w:cs="Times New Roman"/>
                <w:sz w:val="20"/>
                <w:szCs w:val="20"/>
              </w:rPr>
            </w:pPr>
            <w:r w:rsidRPr="00372897">
              <w:rPr>
                <w:rFonts w:ascii="Times New Roman" w:hAnsi="Times New Roman" w:cs="Times New Roman"/>
                <w:sz w:val="20"/>
                <w:szCs w:val="20"/>
              </w:rPr>
              <w:t xml:space="preserve">                  7; 6; 5</w:t>
            </w:r>
          </w:p>
        </w:tc>
        <w:tc>
          <w:tcPr>
            <w:tcW w:w="2394" w:type="dxa"/>
          </w:tcPr>
          <w:p w:rsidR="00CE2A7A" w:rsidRPr="00372897" w:rsidRDefault="00CE2A7A" w:rsidP="00CE2A7A">
            <w:pPr>
              <w:pStyle w:val="Default"/>
              <w:numPr>
                <w:ilvl w:val="0"/>
                <w:numId w:val="25"/>
              </w:numPr>
              <w:ind w:left="324" w:hanging="270"/>
              <w:rPr>
                <w:rFonts w:ascii="Times New Roman" w:hAnsi="Times New Roman" w:cs="Times New Roman"/>
                <w:sz w:val="20"/>
                <w:szCs w:val="20"/>
              </w:rPr>
            </w:pPr>
            <w:r w:rsidRPr="00372897">
              <w:rPr>
                <w:rFonts w:ascii="Times New Roman" w:hAnsi="Times New Roman" w:cs="Times New Roman"/>
                <w:sz w:val="20"/>
                <w:szCs w:val="20"/>
              </w:rPr>
              <w:t>Does not introduce/describe the assigned aspect of daily Egyptian life.</w:t>
            </w:r>
          </w:p>
          <w:p w:rsidR="00CE2A7A" w:rsidRPr="00372897" w:rsidRDefault="00CE2A7A" w:rsidP="00CE2A7A">
            <w:pPr>
              <w:pStyle w:val="Default"/>
              <w:numPr>
                <w:ilvl w:val="0"/>
                <w:numId w:val="25"/>
              </w:numPr>
              <w:ind w:left="324" w:hanging="270"/>
              <w:rPr>
                <w:rFonts w:ascii="Times New Roman" w:hAnsi="Times New Roman" w:cs="Times New Roman"/>
                <w:sz w:val="20"/>
                <w:szCs w:val="20"/>
              </w:rPr>
            </w:pPr>
            <w:r w:rsidRPr="00372897">
              <w:rPr>
                <w:rFonts w:ascii="Times New Roman" w:hAnsi="Times New Roman" w:cs="Times New Roman"/>
                <w:sz w:val="20"/>
                <w:szCs w:val="20"/>
              </w:rPr>
              <w:t>Little/no research is evident.</w:t>
            </w:r>
          </w:p>
          <w:p w:rsidR="00CE2A7A" w:rsidRPr="00372897" w:rsidRDefault="00CE2A7A" w:rsidP="00CE2A7A">
            <w:pPr>
              <w:pStyle w:val="Default"/>
              <w:numPr>
                <w:ilvl w:val="0"/>
                <w:numId w:val="25"/>
              </w:numPr>
              <w:ind w:left="288" w:hanging="270"/>
              <w:rPr>
                <w:rFonts w:ascii="Times New Roman" w:hAnsi="Times New Roman" w:cs="Times New Roman"/>
                <w:sz w:val="20"/>
                <w:szCs w:val="20"/>
              </w:rPr>
            </w:pPr>
            <w:r w:rsidRPr="00372897">
              <w:rPr>
                <w:rFonts w:ascii="Times New Roman" w:hAnsi="Times New Roman" w:cs="Times New Roman"/>
                <w:sz w:val="20"/>
                <w:szCs w:val="20"/>
              </w:rPr>
              <w:t>Does not provide handout for other students.</w:t>
            </w:r>
          </w:p>
          <w:p w:rsidR="00CE2A7A" w:rsidRPr="00372897" w:rsidRDefault="00CE2A7A" w:rsidP="00483FFD">
            <w:pPr>
              <w:pStyle w:val="Default"/>
              <w:rPr>
                <w:rFonts w:ascii="Times New Roman" w:hAnsi="Times New Roman" w:cs="Times New Roman"/>
                <w:sz w:val="20"/>
                <w:szCs w:val="20"/>
              </w:rPr>
            </w:pPr>
          </w:p>
          <w:p w:rsidR="00CE2A7A" w:rsidRPr="00372897" w:rsidRDefault="00CE2A7A" w:rsidP="00483FFD">
            <w:pPr>
              <w:pStyle w:val="Default"/>
              <w:rPr>
                <w:rFonts w:ascii="Times New Roman" w:hAnsi="Times New Roman" w:cs="Times New Roman"/>
                <w:sz w:val="20"/>
                <w:szCs w:val="20"/>
              </w:rPr>
            </w:pPr>
          </w:p>
          <w:p w:rsidR="00CE2A7A" w:rsidRPr="00372897" w:rsidRDefault="00CE2A7A" w:rsidP="00483FFD">
            <w:pPr>
              <w:pStyle w:val="Default"/>
              <w:rPr>
                <w:rFonts w:ascii="Times New Roman" w:hAnsi="Times New Roman" w:cs="Times New Roman"/>
                <w:sz w:val="20"/>
                <w:szCs w:val="20"/>
              </w:rPr>
            </w:pPr>
            <w:r w:rsidRPr="00372897">
              <w:rPr>
                <w:rFonts w:ascii="Times New Roman" w:hAnsi="Times New Roman" w:cs="Times New Roman"/>
                <w:sz w:val="20"/>
                <w:szCs w:val="20"/>
              </w:rPr>
              <w:t xml:space="preserve">                 4; 3; 2; 1</w:t>
            </w:r>
          </w:p>
        </w:tc>
      </w:tr>
      <w:tr w:rsidR="00CE2A7A" w:rsidTr="00483FFD">
        <w:tc>
          <w:tcPr>
            <w:tcW w:w="2394" w:type="dxa"/>
          </w:tcPr>
          <w:p w:rsidR="00CE2A7A" w:rsidRPr="00372897" w:rsidRDefault="00CE2A7A" w:rsidP="00483FFD">
            <w:pPr>
              <w:pStyle w:val="Default"/>
              <w:rPr>
                <w:rFonts w:ascii="Times New Roman" w:hAnsi="Times New Roman" w:cs="Times New Roman"/>
                <w:sz w:val="20"/>
                <w:szCs w:val="20"/>
              </w:rPr>
            </w:pPr>
          </w:p>
          <w:tbl>
            <w:tblPr>
              <w:tblW w:w="0" w:type="auto"/>
              <w:tblBorders>
                <w:top w:val="nil"/>
                <w:left w:val="nil"/>
                <w:bottom w:val="nil"/>
                <w:right w:val="nil"/>
              </w:tblBorders>
              <w:tblLook w:val="0000"/>
            </w:tblPr>
            <w:tblGrid>
              <w:gridCol w:w="2178"/>
            </w:tblGrid>
            <w:tr w:rsidR="00CE2A7A" w:rsidRPr="00372897" w:rsidTr="00483FFD">
              <w:trPr>
                <w:trHeight w:val="255"/>
              </w:trPr>
              <w:tc>
                <w:tcPr>
                  <w:tcW w:w="0" w:type="auto"/>
                </w:tcPr>
                <w:p w:rsidR="00CE2A7A" w:rsidRPr="00372897" w:rsidRDefault="00CE2A7A" w:rsidP="00483FF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Engaging the Audience</w:t>
                  </w:r>
                </w:p>
                <w:p w:rsidR="00CE2A7A" w:rsidRPr="00372897" w:rsidRDefault="00CE2A7A" w:rsidP="00483FFD">
                  <w:pPr>
                    <w:pStyle w:val="Default"/>
                    <w:jc w:val="center"/>
                    <w:rPr>
                      <w:rFonts w:ascii="Times New Roman" w:hAnsi="Times New Roman" w:cs="Times New Roman"/>
                      <w:sz w:val="20"/>
                      <w:szCs w:val="20"/>
                    </w:rPr>
                  </w:pPr>
                  <w:r w:rsidRPr="00372897">
                    <w:rPr>
                      <w:rFonts w:ascii="Times New Roman" w:hAnsi="Times New Roman" w:cs="Times New Roman"/>
                      <w:b/>
                      <w:bCs/>
                      <w:sz w:val="20"/>
                      <w:szCs w:val="20"/>
                    </w:rPr>
                    <w:t>5 Points</w:t>
                  </w:r>
                </w:p>
              </w:tc>
            </w:tr>
          </w:tbl>
          <w:p w:rsidR="00CE2A7A" w:rsidRPr="00372897" w:rsidRDefault="00CE2A7A" w:rsidP="00483FF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CE2A7A" w:rsidRPr="00372897" w:rsidTr="00483FFD">
              <w:trPr>
                <w:trHeight w:val="888"/>
              </w:trPr>
              <w:tc>
                <w:tcPr>
                  <w:tcW w:w="0" w:type="auto"/>
                </w:tcPr>
                <w:p w:rsidR="00CE2A7A" w:rsidRPr="00372897" w:rsidRDefault="00CE2A7A" w:rsidP="00CE2A7A">
                  <w:pPr>
                    <w:pStyle w:val="ListParagraph"/>
                    <w:numPr>
                      <w:ilvl w:val="0"/>
                      <w:numId w:val="27"/>
                    </w:numPr>
                    <w:autoSpaceDE w:val="0"/>
                    <w:autoSpaceDN w:val="0"/>
                    <w:adjustRightInd w:val="0"/>
                    <w:spacing w:after="0" w:line="240" w:lineRule="auto"/>
                    <w:ind w:left="378" w:hanging="378"/>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Well articulated </w:t>
                  </w:r>
                </w:p>
                <w:p w:rsidR="00CE2A7A" w:rsidRPr="00372897" w:rsidRDefault="00CE2A7A" w:rsidP="00CE2A7A">
                  <w:pPr>
                    <w:pStyle w:val="ListParagraph"/>
                    <w:numPr>
                      <w:ilvl w:val="1"/>
                      <w:numId w:val="27"/>
                    </w:numPr>
                    <w:autoSpaceDE w:val="0"/>
                    <w:autoSpaceDN w:val="0"/>
                    <w:adjustRightInd w:val="0"/>
                    <w:spacing w:after="0" w:line="240" w:lineRule="auto"/>
                    <w:ind w:left="378" w:hanging="378"/>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Audience was engaged. </w:t>
                  </w:r>
                </w:p>
                <w:p w:rsidR="00CE2A7A" w:rsidRPr="00372897" w:rsidRDefault="00CE2A7A" w:rsidP="00CE2A7A">
                  <w:pPr>
                    <w:pStyle w:val="ListParagraph"/>
                    <w:numPr>
                      <w:ilvl w:val="1"/>
                      <w:numId w:val="27"/>
                    </w:numPr>
                    <w:autoSpaceDE w:val="0"/>
                    <w:autoSpaceDN w:val="0"/>
                    <w:adjustRightInd w:val="0"/>
                    <w:spacing w:after="0" w:line="240" w:lineRule="auto"/>
                    <w:ind w:left="378" w:hanging="378"/>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Artifacts visible. </w:t>
                  </w:r>
                </w:p>
                <w:p w:rsidR="00CE2A7A" w:rsidRPr="00372897" w:rsidRDefault="00CE2A7A" w:rsidP="00CE2A7A">
                  <w:pPr>
                    <w:pStyle w:val="ListParagraph"/>
                    <w:numPr>
                      <w:ilvl w:val="1"/>
                      <w:numId w:val="27"/>
                    </w:numPr>
                    <w:autoSpaceDE w:val="0"/>
                    <w:autoSpaceDN w:val="0"/>
                    <w:adjustRightInd w:val="0"/>
                    <w:spacing w:after="0" w:line="240" w:lineRule="auto"/>
                    <w:ind w:left="378" w:hanging="378"/>
                    <w:rPr>
                      <w:rFonts w:ascii="Times New Roman" w:hAnsi="Times New Roman" w:cs="Times New Roman"/>
                      <w:color w:val="000000"/>
                      <w:sz w:val="20"/>
                      <w:szCs w:val="20"/>
                    </w:rPr>
                  </w:pPr>
                  <w:r w:rsidRPr="00372897">
                    <w:rPr>
                      <w:rFonts w:ascii="Times New Roman" w:hAnsi="Times New Roman" w:cs="Times New Roman"/>
                      <w:color w:val="000000"/>
                      <w:sz w:val="20"/>
                      <w:szCs w:val="20"/>
                    </w:rPr>
                    <w:t>Speaks clearly and with enthusiasm.</w:t>
                  </w:r>
                </w:p>
                <w:p w:rsidR="00CE2A7A" w:rsidRDefault="00CE2A7A" w:rsidP="00483FFD">
                  <w:pPr>
                    <w:autoSpaceDE w:val="0"/>
                    <w:autoSpaceDN w:val="0"/>
                    <w:adjustRightInd w:val="0"/>
                    <w:spacing w:after="0" w:line="240" w:lineRule="auto"/>
                    <w:rPr>
                      <w:rFonts w:ascii="Times New Roman" w:hAnsi="Times New Roman" w:cs="Times New Roman"/>
                      <w:color w:val="000000"/>
                      <w:sz w:val="20"/>
                      <w:szCs w:val="20"/>
                    </w:rPr>
                  </w:pPr>
                </w:p>
                <w:p w:rsidR="00CE2A7A" w:rsidRDefault="00CE2A7A" w:rsidP="00483FFD">
                  <w:pPr>
                    <w:autoSpaceDE w:val="0"/>
                    <w:autoSpaceDN w:val="0"/>
                    <w:adjustRightInd w:val="0"/>
                    <w:spacing w:after="0" w:line="240" w:lineRule="auto"/>
                    <w:rPr>
                      <w:rFonts w:ascii="Times New Roman" w:hAnsi="Times New Roman" w:cs="Times New Roman"/>
                      <w:color w:val="000000"/>
                      <w:sz w:val="20"/>
                      <w:szCs w:val="20"/>
                    </w:rPr>
                  </w:pPr>
                </w:p>
                <w:p w:rsidR="00CE2A7A" w:rsidRPr="00372897" w:rsidRDefault="00CE2A7A" w:rsidP="00483FFD">
                  <w:pPr>
                    <w:autoSpaceDE w:val="0"/>
                    <w:autoSpaceDN w:val="0"/>
                    <w:adjustRightInd w:val="0"/>
                    <w:spacing w:after="0" w:line="240" w:lineRule="auto"/>
                    <w:rPr>
                      <w:rFonts w:ascii="Times New Roman" w:hAnsi="Times New Roman" w:cs="Times New Roman"/>
                      <w:color w:val="000000"/>
                      <w:sz w:val="20"/>
                      <w:szCs w:val="20"/>
                    </w:rPr>
                  </w:pPr>
                </w:p>
                <w:p w:rsidR="00CE2A7A" w:rsidRPr="00372897" w:rsidRDefault="00CE2A7A" w:rsidP="00483FFD">
                  <w:pPr>
                    <w:autoSpaceDE w:val="0"/>
                    <w:autoSpaceDN w:val="0"/>
                    <w:adjustRightInd w:val="0"/>
                    <w:spacing w:after="0" w:line="240" w:lineRule="auto"/>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w:t>
                  </w:r>
                  <w:r>
                    <w:rPr>
                      <w:rFonts w:ascii="Times New Roman" w:hAnsi="Times New Roman" w:cs="Times New Roman"/>
                      <w:color w:val="000000"/>
                      <w:sz w:val="20"/>
                      <w:szCs w:val="20"/>
                    </w:rPr>
                    <w:t>5</w:t>
                  </w:r>
                  <w:r w:rsidRPr="00372897">
                    <w:rPr>
                      <w:rFonts w:ascii="Times New Roman" w:hAnsi="Times New Roman" w:cs="Times New Roman"/>
                      <w:color w:val="000000"/>
                      <w:sz w:val="20"/>
                      <w:szCs w:val="20"/>
                    </w:rPr>
                    <w:t xml:space="preserve">;4 </w:t>
                  </w:r>
                </w:p>
              </w:tc>
            </w:tr>
          </w:tbl>
          <w:p w:rsidR="00CE2A7A" w:rsidRPr="00372897" w:rsidRDefault="00CE2A7A" w:rsidP="00483FF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CE2A7A" w:rsidRPr="00372897" w:rsidTr="00483FFD">
              <w:trPr>
                <w:trHeight w:val="892"/>
              </w:trPr>
              <w:tc>
                <w:tcPr>
                  <w:tcW w:w="0" w:type="auto"/>
                </w:tcPr>
                <w:p w:rsidR="00CE2A7A" w:rsidRPr="00372897" w:rsidRDefault="00CE2A7A" w:rsidP="00483FFD">
                  <w:pPr>
                    <w:autoSpaceDE w:val="0"/>
                    <w:autoSpaceDN w:val="0"/>
                    <w:adjustRightInd w:val="0"/>
                    <w:spacing w:after="0" w:line="240" w:lineRule="auto"/>
                    <w:ind w:left="324" w:hanging="324"/>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Somewhat articulate </w:t>
                  </w:r>
                </w:p>
                <w:p w:rsidR="00CE2A7A" w:rsidRPr="00372897" w:rsidRDefault="00CE2A7A" w:rsidP="00483FFD">
                  <w:pPr>
                    <w:autoSpaceDE w:val="0"/>
                    <w:autoSpaceDN w:val="0"/>
                    <w:adjustRightInd w:val="0"/>
                    <w:spacing w:after="0" w:line="240" w:lineRule="auto"/>
                    <w:ind w:left="324" w:hanging="324"/>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Audience was somewhat engaged. </w:t>
                  </w:r>
                </w:p>
                <w:p w:rsidR="00CE2A7A" w:rsidRPr="00372897" w:rsidRDefault="00CE2A7A" w:rsidP="00483FFD">
                  <w:pPr>
                    <w:autoSpaceDE w:val="0"/>
                    <w:autoSpaceDN w:val="0"/>
                    <w:adjustRightInd w:val="0"/>
                    <w:spacing w:after="0" w:line="240" w:lineRule="auto"/>
                    <w:ind w:left="324" w:hanging="324"/>
                    <w:rPr>
                      <w:rFonts w:ascii="Times New Roman" w:hAnsi="Times New Roman" w:cs="Times New Roman"/>
                      <w:color w:val="000000"/>
                      <w:sz w:val="20"/>
                      <w:szCs w:val="20"/>
                    </w:rPr>
                  </w:pPr>
                  <w:r w:rsidRPr="00372897">
                    <w:rPr>
                      <w:rFonts w:ascii="Times New Roman" w:hAnsi="Times New Roman" w:cs="Times New Roman"/>
                      <w:color w:val="000000"/>
                      <w:sz w:val="20"/>
                      <w:szCs w:val="20"/>
                    </w:rPr>
                    <w:t>•     Artifacts somewhat visible.</w:t>
                  </w:r>
                </w:p>
                <w:p w:rsidR="00CE2A7A" w:rsidRPr="00372897" w:rsidRDefault="00CE2A7A" w:rsidP="00483FFD">
                  <w:pPr>
                    <w:autoSpaceDE w:val="0"/>
                    <w:autoSpaceDN w:val="0"/>
                    <w:adjustRightInd w:val="0"/>
                    <w:spacing w:after="0" w:line="240" w:lineRule="auto"/>
                    <w:ind w:left="324" w:hanging="324"/>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Speaks clearly, sometimes speaks with enthusiasm </w:t>
                  </w:r>
                </w:p>
                <w:p w:rsidR="00CE2A7A" w:rsidRPr="00372897" w:rsidRDefault="00CE2A7A" w:rsidP="00483FFD">
                  <w:pPr>
                    <w:autoSpaceDE w:val="0"/>
                    <w:autoSpaceDN w:val="0"/>
                    <w:adjustRightInd w:val="0"/>
                    <w:spacing w:after="0" w:line="240" w:lineRule="auto"/>
                    <w:rPr>
                      <w:rFonts w:ascii="Times New Roman" w:hAnsi="Times New Roman" w:cs="Times New Roman"/>
                      <w:color w:val="000000"/>
                      <w:sz w:val="20"/>
                      <w:szCs w:val="20"/>
                    </w:rPr>
                  </w:pPr>
                </w:p>
                <w:p w:rsidR="00CE2A7A" w:rsidRPr="00372897" w:rsidRDefault="00CE2A7A" w:rsidP="00483FFD">
                  <w:pPr>
                    <w:autoSpaceDE w:val="0"/>
                    <w:autoSpaceDN w:val="0"/>
                    <w:adjustRightInd w:val="0"/>
                    <w:spacing w:after="0" w:line="240" w:lineRule="auto"/>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3 </w:t>
                  </w:r>
                </w:p>
              </w:tc>
            </w:tr>
          </w:tbl>
          <w:p w:rsidR="00CE2A7A" w:rsidRPr="00372897" w:rsidRDefault="00CE2A7A" w:rsidP="00483FFD">
            <w:pPr>
              <w:pStyle w:val="Default"/>
              <w:rPr>
                <w:rFonts w:ascii="Times New Roman" w:hAnsi="Times New Roman" w:cs="Times New Roman"/>
                <w:sz w:val="20"/>
                <w:szCs w:val="20"/>
              </w:rPr>
            </w:pPr>
          </w:p>
        </w:tc>
        <w:tc>
          <w:tcPr>
            <w:tcW w:w="2394" w:type="dxa"/>
          </w:tcPr>
          <w:tbl>
            <w:tblPr>
              <w:tblW w:w="0" w:type="auto"/>
              <w:tblBorders>
                <w:top w:val="nil"/>
                <w:left w:val="nil"/>
                <w:bottom w:val="nil"/>
                <w:right w:val="nil"/>
              </w:tblBorders>
              <w:tblLook w:val="0000"/>
            </w:tblPr>
            <w:tblGrid>
              <w:gridCol w:w="2178"/>
            </w:tblGrid>
            <w:tr w:rsidR="00CE2A7A" w:rsidRPr="00372897" w:rsidTr="00483FFD">
              <w:trPr>
                <w:trHeight w:val="892"/>
              </w:trPr>
              <w:tc>
                <w:tcPr>
                  <w:tcW w:w="0" w:type="auto"/>
                </w:tcPr>
                <w:p w:rsidR="00CE2A7A" w:rsidRPr="00372897" w:rsidRDefault="00CE2A7A" w:rsidP="00CE2A7A">
                  <w:pPr>
                    <w:pStyle w:val="ListParagraph"/>
                    <w:numPr>
                      <w:ilvl w:val="0"/>
                      <w:numId w:val="26"/>
                    </w:numPr>
                    <w:autoSpaceDE w:val="0"/>
                    <w:autoSpaceDN w:val="0"/>
                    <w:adjustRightInd w:val="0"/>
                    <w:spacing w:after="0" w:line="240" w:lineRule="auto"/>
                    <w:ind w:left="180" w:hanging="153"/>
                    <w:rPr>
                      <w:rFonts w:ascii="Times New Roman" w:hAnsi="Times New Roman" w:cs="Times New Roman"/>
                      <w:sz w:val="20"/>
                      <w:szCs w:val="20"/>
                    </w:rPr>
                  </w:pPr>
                  <w:r w:rsidRPr="00372897">
                    <w:rPr>
                      <w:rFonts w:ascii="Times New Roman" w:hAnsi="Times New Roman" w:cs="Times New Roman"/>
                      <w:color w:val="000000"/>
                      <w:sz w:val="20"/>
                      <w:szCs w:val="20"/>
                    </w:rPr>
                    <w:t xml:space="preserve"> Difficulty with articulation </w:t>
                  </w:r>
                </w:p>
                <w:p w:rsidR="00CE2A7A" w:rsidRPr="00372897" w:rsidRDefault="00CE2A7A" w:rsidP="00483FFD">
                  <w:pPr>
                    <w:autoSpaceDE w:val="0"/>
                    <w:autoSpaceDN w:val="0"/>
                    <w:adjustRightInd w:val="0"/>
                    <w:spacing w:after="0" w:line="240" w:lineRule="auto"/>
                    <w:ind w:left="180" w:hanging="153"/>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Audience not engaged. </w:t>
                  </w:r>
                </w:p>
                <w:p w:rsidR="00CE2A7A" w:rsidRPr="00372897" w:rsidRDefault="00CE2A7A" w:rsidP="00483FFD">
                  <w:pPr>
                    <w:autoSpaceDE w:val="0"/>
                    <w:autoSpaceDN w:val="0"/>
                    <w:adjustRightInd w:val="0"/>
                    <w:spacing w:after="0" w:line="240" w:lineRule="auto"/>
                    <w:ind w:left="180" w:hanging="153"/>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Cannot see artifacts. </w:t>
                  </w:r>
                </w:p>
                <w:p w:rsidR="00CE2A7A" w:rsidRPr="00372897" w:rsidRDefault="00CE2A7A" w:rsidP="00483FFD">
                  <w:pPr>
                    <w:autoSpaceDE w:val="0"/>
                    <w:autoSpaceDN w:val="0"/>
                    <w:adjustRightInd w:val="0"/>
                    <w:spacing w:after="0" w:line="240" w:lineRule="auto"/>
                    <w:ind w:left="180" w:hanging="153"/>
                    <w:rPr>
                      <w:rFonts w:ascii="Times New Roman" w:hAnsi="Times New Roman" w:cs="Times New Roman"/>
                      <w:color w:val="000000"/>
                      <w:sz w:val="20"/>
                      <w:szCs w:val="20"/>
                    </w:rPr>
                  </w:pPr>
                  <w:proofErr w:type="gramStart"/>
                  <w:r w:rsidRPr="00372897">
                    <w:rPr>
                      <w:rFonts w:ascii="Times New Roman" w:hAnsi="Times New Roman" w:cs="Times New Roman"/>
                      <w:color w:val="000000"/>
                      <w:sz w:val="20"/>
                      <w:szCs w:val="20"/>
                    </w:rPr>
                    <w:t>•  Lacks</w:t>
                  </w:r>
                  <w:proofErr w:type="gramEnd"/>
                  <w:r w:rsidRPr="00372897">
                    <w:rPr>
                      <w:rFonts w:ascii="Times New Roman" w:hAnsi="Times New Roman" w:cs="Times New Roman"/>
                      <w:color w:val="000000"/>
                      <w:sz w:val="20"/>
                      <w:szCs w:val="20"/>
                    </w:rPr>
                    <w:t xml:space="preserve"> enthusiasm/speaks in monotone and not clear. </w:t>
                  </w:r>
                </w:p>
                <w:p w:rsidR="00CE2A7A" w:rsidRPr="00372897" w:rsidRDefault="00CE2A7A" w:rsidP="00483FFD">
                  <w:pPr>
                    <w:autoSpaceDE w:val="0"/>
                    <w:autoSpaceDN w:val="0"/>
                    <w:adjustRightInd w:val="0"/>
                    <w:spacing w:after="0" w:line="240" w:lineRule="auto"/>
                    <w:rPr>
                      <w:rFonts w:ascii="Times New Roman" w:hAnsi="Times New Roman" w:cs="Times New Roman"/>
                      <w:color w:val="000000"/>
                      <w:sz w:val="20"/>
                      <w:szCs w:val="20"/>
                    </w:rPr>
                  </w:pPr>
                  <w:r w:rsidRPr="00372897">
                    <w:rPr>
                      <w:rFonts w:ascii="Times New Roman" w:hAnsi="Times New Roman" w:cs="Times New Roman"/>
                      <w:color w:val="000000"/>
                      <w:sz w:val="20"/>
                      <w:szCs w:val="20"/>
                    </w:rPr>
                    <w:t xml:space="preserve">                  2; 1 </w:t>
                  </w:r>
                </w:p>
              </w:tc>
            </w:tr>
          </w:tbl>
          <w:p w:rsidR="00CE2A7A" w:rsidRPr="00372897" w:rsidRDefault="00CE2A7A" w:rsidP="00483FFD">
            <w:pPr>
              <w:pStyle w:val="Default"/>
              <w:rPr>
                <w:rFonts w:ascii="Times New Roman" w:hAnsi="Times New Roman" w:cs="Times New Roman"/>
                <w:sz w:val="20"/>
                <w:szCs w:val="20"/>
              </w:rPr>
            </w:pPr>
          </w:p>
        </w:tc>
      </w:tr>
    </w:tbl>
    <w:p w:rsidR="00CE2A7A" w:rsidRDefault="00CE2A7A" w:rsidP="00CE2A7A">
      <w:pPr>
        <w:pStyle w:val="Default"/>
      </w:pPr>
    </w:p>
    <w:p w:rsidR="00CE2A7A" w:rsidRPr="003A006C" w:rsidRDefault="00CE2A7A" w:rsidP="00CE2A7A">
      <w:pPr>
        <w:autoSpaceDE w:val="0"/>
        <w:autoSpaceDN w:val="0"/>
        <w:adjustRightInd w:val="0"/>
        <w:spacing w:after="0" w:line="240" w:lineRule="auto"/>
        <w:rPr>
          <w:rFonts w:ascii="Times New Roman" w:hAnsi="Times New Roman" w:cs="Times New Roman"/>
          <w:sz w:val="24"/>
          <w:szCs w:val="24"/>
        </w:rPr>
      </w:pPr>
    </w:p>
    <w:p w:rsidR="00CE2A7A" w:rsidRDefault="00CE2A7A" w:rsidP="00CE2A7A"/>
    <w:p w:rsidR="00CE2A7A" w:rsidRDefault="00CE2A7A" w:rsidP="00CE2A7A"/>
    <w:sectPr w:rsidR="00CE2A7A" w:rsidSect="00313E9E">
      <w:head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8C6" w:rsidRPr="009E0B1F" w:rsidRDefault="005E18C6" w:rsidP="00280070">
      <w:pPr>
        <w:spacing w:after="0" w:line="240" w:lineRule="auto"/>
      </w:pPr>
      <w:r>
        <w:separator/>
      </w:r>
    </w:p>
  </w:endnote>
  <w:endnote w:type="continuationSeparator" w:id="0">
    <w:p w:rsidR="005E18C6" w:rsidRPr="009E0B1F" w:rsidRDefault="005E18C6" w:rsidP="0028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8C6" w:rsidRPr="009E0B1F" w:rsidRDefault="005E18C6" w:rsidP="00280070">
      <w:pPr>
        <w:spacing w:after="0" w:line="240" w:lineRule="auto"/>
      </w:pPr>
      <w:r>
        <w:separator/>
      </w:r>
    </w:p>
  </w:footnote>
  <w:footnote w:type="continuationSeparator" w:id="0">
    <w:p w:rsidR="005E18C6" w:rsidRPr="009E0B1F" w:rsidRDefault="005E18C6" w:rsidP="00280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947D80A9F714D4DAE046905E05149AD"/>
      </w:placeholder>
      <w:dataBinding w:prefixMappings="xmlns:ns0='http://schemas.openxmlformats.org/package/2006/metadata/core-properties' xmlns:ns1='http://purl.org/dc/elements/1.1/'" w:xpath="/ns0:coreProperties[1]/ns1:title[1]" w:storeItemID="{6C3C8BC8-F283-45AE-878A-BAB7291924A1}"/>
      <w:text/>
    </w:sdtPr>
    <w:sdtContent>
      <w:p w:rsidR="00CE2A7A" w:rsidRDefault="00CE2A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Nile River Civilization Unit                                                                           Day 9: Hieroglyphics Continued </w:t>
        </w:r>
      </w:p>
    </w:sdtContent>
  </w:sdt>
  <w:p w:rsidR="00280070" w:rsidRPr="00313E9E" w:rsidRDefault="00280070" w:rsidP="00313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4B"/>
    <w:multiLevelType w:val="hybridMultilevel"/>
    <w:tmpl w:val="676C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B30"/>
    <w:multiLevelType w:val="hybridMultilevel"/>
    <w:tmpl w:val="A9CC7196"/>
    <w:lvl w:ilvl="0" w:tplc="0409000F">
      <w:start w:val="1"/>
      <w:numFmt w:val="decimal"/>
      <w:lvlText w:val="%1."/>
      <w:lvlJc w:val="left"/>
      <w:pPr>
        <w:ind w:left="720" w:hanging="360"/>
      </w:pPr>
    </w:lvl>
    <w:lvl w:ilvl="1" w:tplc="0418554C">
      <w:start w:val="3"/>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4CE7"/>
    <w:multiLevelType w:val="multilevel"/>
    <w:tmpl w:val="FA1220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D3200"/>
    <w:multiLevelType w:val="hybridMultilevel"/>
    <w:tmpl w:val="0B3C8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27AC4"/>
    <w:multiLevelType w:val="multilevel"/>
    <w:tmpl w:val="FA1220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E0571"/>
    <w:multiLevelType w:val="hybridMultilevel"/>
    <w:tmpl w:val="DB4A41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0524F3"/>
    <w:multiLevelType w:val="multilevel"/>
    <w:tmpl w:val="6698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6671C"/>
    <w:multiLevelType w:val="hybridMultilevel"/>
    <w:tmpl w:val="F11AF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44A90"/>
    <w:multiLevelType w:val="hybridMultilevel"/>
    <w:tmpl w:val="9B98A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940719"/>
    <w:multiLevelType w:val="hybridMultilevel"/>
    <w:tmpl w:val="0E72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03154A"/>
    <w:multiLevelType w:val="hybridMultilevel"/>
    <w:tmpl w:val="D60AF3D8"/>
    <w:lvl w:ilvl="0" w:tplc="EC60A5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D6650"/>
    <w:multiLevelType w:val="hybridMultilevel"/>
    <w:tmpl w:val="9AAC50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4D661E"/>
    <w:multiLevelType w:val="hybridMultilevel"/>
    <w:tmpl w:val="C4744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C50013"/>
    <w:multiLevelType w:val="hybridMultilevel"/>
    <w:tmpl w:val="00EC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872C5"/>
    <w:multiLevelType w:val="multilevel"/>
    <w:tmpl w:val="605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74342"/>
    <w:multiLevelType w:val="hybridMultilevel"/>
    <w:tmpl w:val="02E44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21DCF"/>
    <w:multiLevelType w:val="hybridMultilevel"/>
    <w:tmpl w:val="672A4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014C4"/>
    <w:multiLevelType w:val="hybridMultilevel"/>
    <w:tmpl w:val="84BA6F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A1A09E5"/>
    <w:multiLevelType w:val="hybridMultilevel"/>
    <w:tmpl w:val="741E3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9459E"/>
    <w:multiLevelType w:val="multilevel"/>
    <w:tmpl w:val="FA1220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C2FB3"/>
    <w:multiLevelType w:val="hybridMultilevel"/>
    <w:tmpl w:val="617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8318D"/>
    <w:multiLevelType w:val="hybridMultilevel"/>
    <w:tmpl w:val="A7B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83AC3"/>
    <w:multiLevelType w:val="hybridMultilevel"/>
    <w:tmpl w:val="FF6201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70EF5148"/>
    <w:multiLevelType w:val="hybridMultilevel"/>
    <w:tmpl w:val="0DC6B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D4356F"/>
    <w:multiLevelType w:val="multilevel"/>
    <w:tmpl w:val="561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B1714"/>
    <w:multiLevelType w:val="hybridMultilevel"/>
    <w:tmpl w:val="EF006334"/>
    <w:lvl w:ilvl="0" w:tplc="04090001">
      <w:start w:val="1"/>
      <w:numFmt w:val="bullet"/>
      <w:lvlText w:val=""/>
      <w:lvlJc w:val="left"/>
      <w:pPr>
        <w:ind w:left="720" w:hanging="360"/>
      </w:pPr>
      <w:rPr>
        <w:rFonts w:ascii="Symbol" w:hAnsi="Symbol" w:hint="default"/>
      </w:rPr>
    </w:lvl>
    <w:lvl w:ilvl="1" w:tplc="3EDCD994">
      <w:start w:val="7"/>
      <w:numFmt w:val="bullet"/>
      <w:lvlText w:val="•"/>
      <w:lvlJc w:val="left"/>
      <w:pPr>
        <w:ind w:left="1440" w:hanging="360"/>
      </w:pPr>
      <w:rPr>
        <w:rFonts w:ascii="Book Antiqua" w:eastAsiaTheme="minorHAnsi" w:hAnsi="Book Antiqua"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333C9"/>
    <w:multiLevelType w:val="multilevel"/>
    <w:tmpl w:val="CBE22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1"/>
  </w:num>
  <w:num w:numId="4">
    <w:abstractNumId w:val="1"/>
  </w:num>
  <w:num w:numId="5">
    <w:abstractNumId w:val="0"/>
  </w:num>
  <w:num w:numId="6">
    <w:abstractNumId w:val="10"/>
  </w:num>
  <w:num w:numId="7">
    <w:abstractNumId w:val="8"/>
  </w:num>
  <w:num w:numId="8">
    <w:abstractNumId w:val="9"/>
  </w:num>
  <w:num w:numId="9">
    <w:abstractNumId w:val="26"/>
    <w:lvlOverride w:ilvl="0">
      <w:lvl w:ilvl="0">
        <w:numFmt w:val="decimal"/>
        <w:lvlText w:val=""/>
        <w:lvlJc w:val="left"/>
      </w:lvl>
    </w:lvlOverride>
    <w:lvlOverride w:ilvl="1">
      <w:lvl w:ilvl="1">
        <w:numFmt w:val="bullet"/>
        <w:lvlText w:val=""/>
        <w:lvlJc w:val="left"/>
        <w:pPr>
          <w:tabs>
            <w:tab w:val="num" w:pos="2880"/>
          </w:tabs>
          <w:ind w:left="2880" w:hanging="360"/>
        </w:pPr>
        <w:rPr>
          <w:rFonts w:ascii="Symbol" w:hAnsi="Symbol" w:hint="default"/>
          <w:sz w:val="20"/>
        </w:rPr>
      </w:lvl>
    </w:lvlOverride>
  </w:num>
  <w:num w:numId="10">
    <w:abstractNumId w:val="20"/>
  </w:num>
  <w:num w:numId="11">
    <w:abstractNumId w:val="17"/>
  </w:num>
  <w:num w:numId="12">
    <w:abstractNumId w:val="24"/>
  </w:num>
  <w:num w:numId="13">
    <w:abstractNumId w:val="19"/>
  </w:num>
  <w:num w:numId="14">
    <w:abstractNumId w:val="6"/>
  </w:num>
  <w:num w:numId="15">
    <w:abstractNumId w:val="14"/>
  </w:num>
  <w:num w:numId="16">
    <w:abstractNumId w:val="4"/>
  </w:num>
  <w:num w:numId="17">
    <w:abstractNumId w:val="2"/>
  </w:num>
  <w:num w:numId="18">
    <w:abstractNumId w:val="23"/>
  </w:num>
  <w:num w:numId="19">
    <w:abstractNumId w:val="12"/>
  </w:num>
  <w:num w:numId="20">
    <w:abstractNumId w:val="18"/>
  </w:num>
  <w:num w:numId="21">
    <w:abstractNumId w:val="15"/>
  </w:num>
  <w:num w:numId="22">
    <w:abstractNumId w:val="7"/>
  </w:num>
  <w:num w:numId="23">
    <w:abstractNumId w:val="16"/>
  </w:num>
  <w:num w:numId="24">
    <w:abstractNumId w:val="13"/>
  </w:num>
  <w:num w:numId="25">
    <w:abstractNumId w:val="21"/>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52DC"/>
    <w:rsid w:val="00161D25"/>
    <w:rsid w:val="00200DF0"/>
    <w:rsid w:val="00280070"/>
    <w:rsid w:val="002E2F66"/>
    <w:rsid w:val="00313E9E"/>
    <w:rsid w:val="004C4D4C"/>
    <w:rsid w:val="004E00DC"/>
    <w:rsid w:val="005803D6"/>
    <w:rsid w:val="005E18C6"/>
    <w:rsid w:val="005E2485"/>
    <w:rsid w:val="006270AC"/>
    <w:rsid w:val="00683D9C"/>
    <w:rsid w:val="008632AF"/>
    <w:rsid w:val="00AB02ED"/>
    <w:rsid w:val="00AD0791"/>
    <w:rsid w:val="00CB52DC"/>
    <w:rsid w:val="00CE2A7A"/>
    <w:rsid w:val="00DE5E7F"/>
    <w:rsid w:val="00DF6931"/>
    <w:rsid w:val="00E3177D"/>
    <w:rsid w:val="00F86F0E"/>
    <w:rsid w:val="00FC404F"/>
    <w:rsid w:val="00FE4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E7F"/>
    <w:rPr>
      <w:color w:val="0000FF"/>
      <w:u w:val="single"/>
    </w:rPr>
  </w:style>
  <w:style w:type="paragraph" w:customStyle="1" w:styleId="Default">
    <w:name w:val="Default"/>
    <w:rsid w:val="00DE5E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5E7F"/>
    <w:pPr>
      <w:ind w:left="720"/>
      <w:contextualSpacing/>
    </w:pPr>
  </w:style>
  <w:style w:type="character" w:styleId="FollowedHyperlink">
    <w:name w:val="FollowedHyperlink"/>
    <w:basedOn w:val="DefaultParagraphFont"/>
    <w:uiPriority w:val="99"/>
    <w:semiHidden/>
    <w:unhideWhenUsed/>
    <w:rsid w:val="00DE5E7F"/>
    <w:rPr>
      <w:color w:val="800080" w:themeColor="followedHyperlink"/>
      <w:u w:val="single"/>
    </w:rPr>
  </w:style>
  <w:style w:type="paragraph" w:styleId="Header">
    <w:name w:val="header"/>
    <w:basedOn w:val="Normal"/>
    <w:link w:val="HeaderChar"/>
    <w:uiPriority w:val="99"/>
    <w:unhideWhenUsed/>
    <w:rsid w:val="0028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70"/>
  </w:style>
  <w:style w:type="paragraph" w:styleId="Footer">
    <w:name w:val="footer"/>
    <w:basedOn w:val="Normal"/>
    <w:link w:val="FooterChar"/>
    <w:uiPriority w:val="99"/>
    <w:semiHidden/>
    <w:unhideWhenUsed/>
    <w:rsid w:val="00280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0070"/>
  </w:style>
  <w:style w:type="paragraph" w:styleId="BalloonText">
    <w:name w:val="Balloon Text"/>
    <w:basedOn w:val="Normal"/>
    <w:link w:val="BalloonTextChar"/>
    <w:uiPriority w:val="99"/>
    <w:semiHidden/>
    <w:unhideWhenUsed/>
    <w:rsid w:val="0028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70"/>
    <w:rPr>
      <w:rFonts w:ascii="Tahoma" w:hAnsi="Tahoma" w:cs="Tahoma"/>
      <w:sz w:val="16"/>
      <w:szCs w:val="16"/>
    </w:rPr>
  </w:style>
  <w:style w:type="table" w:styleId="TableGrid">
    <w:name w:val="Table Grid"/>
    <w:basedOn w:val="TableNormal"/>
    <w:rsid w:val="004C4D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elid.co.uk/hiero1.htm" TargetMode="External"/><Relationship Id="rId13" Type="http://schemas.openxmlformats.org/officeDocument/2006/relationships/hyperlink" Target="http://www.eyelid.co.uk/e-nam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yelid.co.uk/hiero1.htm" TargetMode="External"/><Relationship Id="rId12" Type="http://schemas.openxmlformats.org/officeDocument/2006/relationships/hyperlink" Target="http://www.aldokkan.com/art/hieroglyphics.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t.univ-paris8.fr/~rosmord/Intro/Intro.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omepage.mac.com/glenbledsoe/winners/EgyptWeb/pages/hieroChart.html" TargetMode="External"/><Relationship Id="rId4" Type="http://schemas.openxmlformats.org/officeDocument/2006/relationships/webSettings" Target="webSettings.xml"/><Relationship Id="rId9" Type="http://schemas.openxmlformats.org/officeDocument/2006/relationships/hyperlink" Target="http://www.neferchichi.com/hieroglyphs.html" TargetMode="External"/><Relationship Id="rId14" Type="http://schemas.openxmlformats.org/officeDocument/2006/relationships/hyperlink" Target="http://www.quizland.com/hiero.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47D80A9F714D4DAE046905E05149AD"/>
        <w:category>
          <w:name w:val="General"/>
          <w:gallery w:val="placeholder"/>
        </w:category>
        <w:types>
          <w:type w:val="bbPlcHdr"/>
        </w:types>
        <w:behaviors>
          <w:behavior w:val="content"/>
        </w:behaviors>
        <w:guid w:val="{10D094AA-882C-47BB-8445-AEAD6DA94D10}"/>
      </w:docPartPr>
      <w:docPartBody>
        <w:p w:rsidR="00000000" w:rsidRDefault="00337743" w:rsidP="00337743">
          <w:pPr>
            <w:pStyle w:val="F947D80A9F714D4DAE046905E05149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7743"/>
    <w:rsid w:val="00337743"/>
    <w:rsid w:val="00DF0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7D80A9F714D4DAE046905E05149AD">
    <w:name w:val="F947D80A9F714D4DAE046905E05149AD"/>
    <w:rsid w:val="003377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Nile River Civilization Unit                                                                           Day 9: Hieroglyphics Continued </dc:title>
  <dc:creator>lcvandermolen</dc:creator>
  <cp:lastModifiedBy>lcvandermolen</cp:lastModifiedBy>
  <cp:revision>6</cp:revision>
  <dcterms:created xsi:type="dcterms:W3CDTF">2012-07-30T19:47:00Z</dcterms:created>
  <dcterms:modified xsi:type="dcterms:W3CDTF">2012-07-31T04:54:00Z</dcterms:modified>
</cp:coreProperties>
</file>