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2B" w:rsidRPr="003336A8" w:rsidRDefault="00986C2B" w:rsidP="00986C2B">
      <w:pPr>
        <w:spacing w:before="100" w:beforeAutospacing="1" w:after="100" w:afterAutospacing="1" w:line="240" w:lineRule="auto"/>
        <w:rPr>
          <w:rFonts w:ascii="Times New Roman" w:eastAsia="Times New Roman" w:hAnsi="Times New Roman" w:cs="Times New Roman"/>
          <w:sz w:val="24"/>
          <w:szCs w:val="24"/>
        </w:rPr>
      </w:pPr>
      <w:r w:rsidRPr="00FA78E2">
        <w:rPr>
          <w:rFonts w:ascii="Times New Roman" w:eastAsia="Times New Roman" w:hAnsi="Times New Roman" w:cs="Times New Roman"/>
          <w:b/>
          <w:sz w:val="24"/>
          <w:szCs w:val="24"/>
          <w:u w:val="single"/>
        </w:rPr>
        <w:t>Gain Attention</w:t>
      </w:r>
      <w:r w:rsidRPr="003336A8">
        <w:rPr>
          <w:rFonts w:ascii="Times New Roman" w:eastAsia="Times New Roman" w:hAnsi="Times New Roman" w:cs="Times New Roman"/>
          <w:sz w:val="24"/>
          <w:szCs w:val="24"/>
        </w:rPr>
        <w:t>:</w:t>
      </w:r>
      <w:r w:rsidR="003336A8" w:rsidRPr="003336A8">
        <w:rPr>
          <w:rFonts w:ascii="Times New Roman" w:eastAsia="Times New Roman" w:hAnsi="Times New Roman" w:cs="Times New Roman"/>
          <w:sz w:val="24"/>
          <w:szCs w:val="24"/>
        </w:rPr>
        <w:t xml:space="preserve"> (informal – formative assessment)</w:t>
      </w:r>
    </w:p>
    <w:p w:rsidR="00FA78E2" w:rsidRDefault="00463EFB" w:rsidP="00463EF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As learners enter the room they </w:t>
      </w:r>
      <w:r w:rsidR="00FA78E2">
        <w:rPr>
          <w:rFonts w:ascii="Times New Roman" w:eastAsia="Times New Roman" w:hAnsi="Times New Roman" w:cs="Times New Roman"/>
          <w:sz w:val="24"/>
          <w:szCs w:val="24"/>
        </w:rPr>
        <w:t>independently complete the following activity.</w:t>
      </w:r>
    </w:p>
    <w:p w:rsidR="00986C2B" w:rsidRPr="003336A8" w:rsidRDefault="00463EF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u w:val="single"/>
        </w:rPr>
        <w:t>Activity</w:t>
      </w:r>
      <w:r w:rsidRPr="003336A8">
        <w:rPr>
          <w:rFonts w:ascii="Times New Roman" w:eastAsia="Times New Roman" w:hAnsi="Times New Roman" w:cs="Times New Roman"/>
          <w:sz w:val="24"/>
          <w:szCs w:val="24"/>
        </w:rPr>
        <w:t xml:space="preserve">: </w:t>
      </w:r>
      <w:r w:rsidR="00986C2B" w:rsidRPr="003336A8">
        <w:rPr>
          <w:rFonts w:ascii="Times New Roman" w:eastAsia="Times New Roman" w:hAnsi="Times New Roman" w:cs="Times New Roman"/>
          <w:sz w:val="24"/>
          <w:szCs w:val="24"/>
        </w:rPr>
        <w:t>Learners are asked to use the paper on the desk to translate the information.  Correct responses will be treated to a reward, those with incorrect resp</w:t>
      </w:r>
      <w:r w:rsidRPr="003336A8">
        <w:rPr>
          <w:rFonts w:ascii="Times New Roman" w:eastAsia="Times New Roman" w:hAnsi="Times New Roman" w:cs="Times New Roman"/>
          <w:sz w:val="24"/>
          <w:szCs w:val="24"/>
        </w:rPr>
        <w:t xml:space="preserve">onses will need to complete the session and rework their answers until they get it correct.  </w:t>
      </w:r>
      <w:r w:rsidR="00986C2B" w:rsidRPr="003336A8">
        <w:rPr>
          <w:rFonts w:ascii="Times New Roman" w:eastAsia="Times New Roman" w:hAnsi="Times New Roman" w:cs="Times New Roman"/>
          <w:sz w:val="24"/>
          <w:szCs w:val="24"/>
        </w:rPr>
        <w:t xml:space="preserve">Each person will be provided with a piece of paper explaining the directions, there will </w:t>
      </w:r>
      <w:r w:rsidRPr="003336A8">
        <w:rPr>
          <w:rFonts w:ascii="Times New Roman" w:eastAsia="Times New Roman" w:hAnsi="Times New Roman" w:cs="Times New Roman"/>
          <w:sz w:val="24"/>
          <w:szCs w:val="24"/>
        </w:rPr>
        <w:t>be three different sets of directions (A, B, C).</w:t>
      </w:r>
    </w:p>
    <w:p w:rsidR="00986C2B" w:rsidRPr="003336A8" w:rsidRDefault="00463EF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Those with </w:t>
      </w:r>
      <w:r w:rsidRPr="003336A8">
        <w:rPr>
          <w:rFonts w:ascii="Times New Roman" w:eastAsia="Times New Roman" w:hAnsi="Times New Roman" w:cs="Times New Roman"/>
          <w:sz w:val="24"/>
          <w:szCs w:val="24"/>
          <w:u w:val="single"/>
        </w:rPr>
        <w:t>A</w:t>
      </w:r>
      <w:r w:rsidRPr="003336A8">
        <w:rPr>
          <w:rFonts w:ascii="Times New Roman" w:eastAsia="Times New Roman" w:hAnsi="Times New Roman" w:cs="Times New Roman"/>
          <w:sz w:val="24"/>
          <w:szCs w:val="24"/>
        </w:rPr>
        <w:t xml:space="preserve"> </w:t>
      </w:r>
      <w:r w:rsidR="00986C2B" w:rsidRPr="003336A8">
        <w:rPr>
          <w:rFonts w:ascii="Times New Roman" w:eastAsia="Times New Roman" w:hAnsi="Times New Roman" w:cs="Times New Roman"/>
          <w:sz w:val="24"/>
          <w:szCs w:val="24"/>
        </w:rPr>
        <w:t>will be provided with the necessary tools to complete the task - their directions will ask them to let everyone know they are finished, the instructor will congratulate them and reward them with a token,</w:t>
      </w:r>
    </w:p>
    <w:p w:rsidR="00986C2B" w:rsidRPr="003336A8" w:rsidRDefault="00986C2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Group </w:t>
      </w:r>
      <w:r w:rsidRPr="003336A8">
        <w:rPr>
          <w:rFonts w:ascii="Times New Roman" w:eastAsia="Times New Roman" w:hAnsi="Times New Roman" w:cs="Times New Roman"/>
          <w:sz w:val="24"/>
          <w:szCs w:val="24"/>
          <w:u w:val="single"/>
        </w:rPr>
        <w:t>B</w:t>
      </w:r>
      <w:r w:rsidRPr="003336A8">
        <w:rPr>
          <w:rFonts w:ascii="Times New Roman" w:eastAsia="Times New Roman" w:hAnsi="Times New Roman" w:cs="Times New Roman"/>
          <w:sz w:val="24"/>
          <w:szCs w:val="24"/>
        </w:rPr>
        <w:t xml:space="preserve"> will be provided with a bit of background information - it will take them awhile, but they will struggle through it, they too will earn recognition</w:t>
      </w:r>
    </w:p>
    <w:p w:rsidR="00986C2B" w:rsidRPr="003336A8" w:rsidRDefault="00986C2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Group </w:t>
      </w:r>
      <w:r w:rsidRPr="003336A8">
        <w:rPr>
          <w:rFonts w:ascii="Times New Roman" w:eastAsia="Times New Roman" w:hAnsi="Times New Roman" w:cs="Times New Roman"/>
          <w:sz w:val="24"/>
          <w:szCs w:val="24"/>
          <w:u w:val="single"/>
        </w:rPr>
        <w:t>C</w:t>
      </w:r>
      <w:r w:rsidRPr="003336A8">
        <w:rPr>
          <w:rFonts w:ascii="Times New Roman" w:eastAsia="Times New Roman" w:hAnsi="Times New Roman" w:cs="Times New Roman"/>
          <w:sz w:val="24"/>
          <w:szCs w:val="24"/>
        </w:rPr>
        <w:t xml:space="preserve"> will be provided with directions that tell them to complete the task, they will not have any additional information</w:t>
      </w:r>
      <w:r w:rsidR="00573194" w:rsidRPr="003336A8">
        <w:rPr>
          <w:rFonts w:ascii="Times New Roman" w:eastAsia="Times New Roman" w:hAnsi="Times New Roman" w:cs="Times New Roman"/>
          <w:sz w:val="24"/>
          <w:szCs w:val="24"/>
        </w:rPr>
        <w:t xml:space="preserve"> -</w:t>
      </w:r>
      <w:r w:rsidRPr="003336A8">
        <w:rPr>
          <w:rFonts w:ascii="Times New Roman" w:eastAsia="Times New Roman" w:hAnsi="Times New Roman" w:cs="Times New Roman"/>
          <w:sz w:val="24"/>
          <w:szCs w:val="24"/>
        </w:rPr>
        <w:t xml:space="preserve"> </w:t>
      </w:r>
      <w:r w:rsidR="00573194" w:rsidRPr="003336A8">
        <w:rPr>
          <w:rFonts w:ascii="Times New Roman" w:eastAsia="Times New Roman" w:hAnsi="Times New Roman" w:cs="Times New Roman"/>
          <w:sz w:val="24"/>
          <w:szCs w:val="24"/>
        </w:rPr>
        <w:t>they</w:t>
      </w:r>
      <w:r w:rsidRPr="003336A8">
        <w:rPr>
          <w:rFonts w:ascii="Times New Roman" w:eastAsia="Times New Roman" w:hAnsi="Times New Roman" w:cs="Times New Roman"/>
          <w:sz w:val="24"/>
          <w:szCs w:val="24"/>
        </w:rPr>
        <w:t xml:space="preserve"> will not receive a reward.</w:t>
      </w:r>
    </w:p>
    <w:p w:rsidR="00986C2B" w:rsidRPr="003336A8" w:rsidRDefault="00986C2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When Group A completes the </w:t>
      </w:r>
      <w:r w:rsidR="00463EFB" w:rsidRPr="003336A8">
        <w:rPr>
          <w:rFonts w:ascii="Times New Roman" w:eastAsia="Times New Roman" w:hAnsi="Times New Roman" w:cs="Times New Roman"/>
          <w:sz w:val="24"/>
          <w:szCs w:val="24"/>
        </w:rPr>
        <w:t xml:space="preserve">task the other </w:t>
      </w:r>
      <w:r w:rsidRPr="003336A8">
        <w:rPr>
          <w:rFonts w:ascii="Times New Roman" w:eastAsia="Times New Roman" w:hAnsi="Times New Roman" w:cs="Times New Roman"/>
          <w:sz w:val="24"/>
          <w:szCs w:val="24"/>
        </w:rPr>
        <w:t>learners will be informed there are only 90 seconds left</w:t>
      </w:r>
      <w:r w:rsidR="00463EFB" w:rsidRPr="003336A8">
        <w:rPr>
          <w:rFonts w:ascii="Times New Roman" w:eastAsia="Times New Roman" w:hAnsi="Times New Roman" w:cs="Times New Roman"/>
          <w:sz w:val="24"/>
          <w:szCs w:val="24"/>
        </w:rPr>
        <w:t xml:space="preserve"> to finish</w:t>
      </w:r>
      <w:r w:rsidRPr="003336A8">
        <w:rPr>
          <w:rFonts w:ascii="Times New Roman" w:eastAsia="Times New Roman" w:hAnsi="Times New Roman" w:cs="Times New Roman"/>
          <w:sz w:val="24"/>
          <w:szCs w:val="24"/>
        </w:rPr>
        <w:t>.</w:t>
      </w:r>
    </w:p>
    <w:p w:rsidR="00986C2B" w:rsidRPr="003336A8" w:rsidRDefault="00986C2B"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The instructor will thank everyone for their hard work</w:t>
      </w:r>
      <w:r w:rsidR="00463EFB" w:rsidRPr="003336A8">
        <w:rPr>
          <w:rFonts w:ascii="Times New Roman" w:eastAsia="Times New Roman" w:hAnsi="Times New Roman" w:cs="Times New Roman"/>
          <w:sz w:val="24"/>
          <w:szCs w:val="24"/>
        </w:rPr>
        <w:t>, provide grades PASS or FAIL</w:t>
      </w:r>
      <w:r w:rsidRPr="003336A8">
        <w:rPr>
          <w:rFonts w:ascii="Times New Roman" w:eastAsia="Times New Roman" w:hAnsi="Times New Roman" w:cs="Times New Roman"/>
          <w:sz w:val="24"/>
          <w:szCs w:val="24"/>
        </w:rPr>
        <w:t xml:space="preserve">, but not provide answers </w:t>
      </w:r>
      <w:r w:rsidR="00573194" w:rsidRPr="003336A8">
        <w:rPr>
          <w:rFonts w:ascii="Times New Roman" w:eastAsia="Times New Roman" w:hAnsi="Times New Roman" w:cs="Times New Roman"/>
          <w:sz w:val="24"/>
          <w:szCs w:val="24"/>
        </w:rPr>
        <w:t>or</w:t>
      </w:r>
      <w:r w:rsidRPr="003336A8">
        <w:rPr>
          <w:rFonts w:ascii="Times New Roman" w:eastAsia="Times New Roman" w:hAnsi="Times New Roman" w:cs="Times New Roman"/>
          <w:sz w:val="24"/>
          <w:szCs w:val="24"/>
        </w:rPr>
        <w:t xml:space="preserve"> </w:t>
      </w:r>
      <w:r w:rsidR="00573194" w:rsidRPr="003336A8">
        <w:rPr>
          <w:rFonts w:ascii="Times New Roman" w:eastAsia="Times New Roman" w:hAnsi="Times New Roman" w:cs="Times New Roman"/>
          <w:sz w:val="24"/>
          <w:szCs w:val="24"/>
        </w:rPr>
        <w:t>explanations</w:t>
      </w:r>
      <w:r w:rsidRPr="003336A8">
        <w:rPr>
          <w:rFonts w:ascii="Times New Roman" w:eastAsia="Times New Roman" w:hAnsi="Times New Roman" w:cs="Times New Roman"/>
          <w:sz w:val="24"/>
          <w:szCs w:val="24"/>
        </w:rPr>
        <w:t>.</w:t>
      </w:r>
    </w:p>
    <w:p w:rsidR="00986C2B" w:rsidRPr="003336A8" w:rsidRDefault="00DA7EA1" w:rsidP="00986C2B">
      <w:pPr>
        <w:spacing w:before="100" w:beforeAutospacing="1" w:after="100" w:afterAutospacing="1" w:line="240" w:lineRule="auto"/>
        <w:rPr>
          <w:rFonts w:ascii="Times New Roman" w:eastAsia="Times New Roman" w:hAnsi="Times New Roman" w:cs="Times New Roman"/>
          <w:color w:val="0000FF"/>
          <w:sz w:val="24"/>
          <w:szCs w:val="24"/>
          <w:u w:val="single"/>
        </w:rPr>
      </w:pPr>
      <w:r w:rsidRPr="003336A8">
        <w:rPr>
          <w:rFonts w:ascii="Times New Roman" w:eastAsia="Times New Roman" w:hAnsi="Times New Roman" w:cs="Times New Roman"/>
          <w:sz w:val="24"/>
          <w:szCs w:val="24"/>
        </w:rPr>
        <w:t>Handouts for activity</w:t>
      </w:r>
      <w:r w:rsidR="00986C2B" w:rsidRPr="003336A8">
        <w:rPr>
          <w:rFonts w:ascii="Times New Roman" w:eastAsia="Times New Roman" w:hAnsi="Times New Roman" w:cs="Times New Roman"/>
          <w:sz w:val="24"/>
          <w:szCs w:val="24"/>
        </w:rPr>
        <w:t xml:space="preserve"> ~ </w:t>
      </w:r>
      <w:hyperlink r:id="rId6" w:tgtFrame="_blank" w:tooltip="RtII Opening Activity" w:history="1">
        <w:r w:rsidR="00986C2B" w:rsidRPr="003336A8">
          <w:rPr>
            <w:rFonts w:ascii="Times New Roman" w:eastAsia="Times New Roman" w:hAnsi="Times New Roman" w:cs="Times New Roman"/>
            <w:color w:val="0000FF"/>
            <w:sz w:val="24"/>
            <w:szCs w:val="24"/>
            <w:u w:val="single"/>
          </w:rPr>
          <w:t>Attention Activity Sheet</w:t>
        </w:r>
      </w:hyperlink>
    </w:p>
    <w:p w:rsidR="00FA78E2" w:rsidRDefault="00FA78E2" w:rsidP="00986C2B">
      <w:pPr>
        <w:spacing w:before="100" w:beforeAutospacing="1" w:after="100" w:afterAutospacing="1" w:line="240" w:lineRule="auto"/>
        <w:rPr>
          <w:rFonts w:ascii="Times New Roman" w:eastAsia="Times New Roman" w:hAnsi="Times New Roman" w:cs="Times New Roman"/>
          <w:sz w:val="24"/>
          <w:szCs w:val="24"/>
          <w:u w:val="single"/>
        </w:rPr>
      </w:pPr>
    </w:p>
    <w:p w:rsidR="00FA78E2" w:rsidRDefault="00FA78E2" w:rsidP="00986C2B">
      <w:pPr>
        <w:spacing w:before="100" w:beforeAutospacing="1" w:after="100" w:afterAutospacing="1" w:line="240" w:lineRule="auto"/>
        <w:rPr>
          <w:rFonts w:ascii="Times New Roman" w:eastAsia="Times New Roman" w:hAnsi="Times New Roman" w:cs="Times New Roman"/>
          <w:sz w:val="24"/>
          <w:szCs w:val="24"/>
        </w:rPr>
      </w:pPr>
      <w:r w:rsidRPr="00FA78E2">
        <w:rPr>
          <w:rFonts w:ascii="Times New Roman" w:eastAsia="Times New Roman" w:hAnsi="Times New Roman" w:cs="Times New Roman"/>
          <w:b/>
          <w:sz w:val="24"/>
          <w:szCs w:val="24"/>
          <w:u w:val="single"/>
        </w:rPr>
        <w:t>Class introductions</w:t>
      </w:r>
      <w:r>
        <w:rPr>
          <w:rFonts w:ascii="Times New Roman" w:eastAsia="Times New Roman" w:hAnsi="Times New Roman" w:cs="Times New Roman"/>
          <w:sz w:val="24"/>
          <w:szCs w:val="24"/>
        </w:rPr>
        <w:t>: instructor, learners</w:t>
      </w:r>
    </w:p>
    <w:p w:rsidR="00FA78E2" w:rsidRPr="003336A8" w:rsidRDefault="00FA78E2" w:rsidP="00FA78E2">
      <w:pPr>
        <w:spacing w:before="100" w:beforeAutospacing="1" w:after="100" w:afterAutospacing="1" w:line="240" w:lineRule="auto"/>
        <w:rPr>
          <w:rFonts w:ascii="Times New Roman" w:eastAsia="Times New Roman" w:hAnsi="Times New Roman" w:cs="Times New Roman"/>
          <w:sz w:val="24"/>
          <w:szCs w:val="24"/>
        </w:rPr>
      </w:pPr>
      <w:r w:rsidRPr="00FA78E2">
        <w:rPr>
          <w:rFonts w:ascii="Times New Roman" w:eastAsia="Times New Roman" w:hAnsi="Times New Roman" w:cs="Times New Roman"/>
          <w:sz w:val="24"/>
          <w:szCs w:val="24"/>
          <w:u w:val="single"/>
        </w:rPr>
        <w:t>Writing activity</w:t>
      </w:r>
      <w:r>
        <w:rPr>
          <w:rFonts w:ascii="Times New Roman" w:eastAsia="Times New Roman" w:hAnsi="Times New Roman" w:cs="Times New Roman"/>
          <w:sz w:val="24"/>
          <w:szCs w:val="24"/>
        </w:rPr>
        <w:t xml:space="preserve">:  </w:t>
      </w:r>
      <w:r w:rsidRPr="003336A8">
        <w:rPr>
          <w:rFonts w:ascii="Times New Roman" w:eastAsia="Times New Roman" w:hAnsi="Times New Roman" w:cs="Times New Roman"/>
          <w:sz w:val="24"/>
          <w:szCs w:val="24"/>
        </w:rPr>
        <w:t xml:space="preserve">describe/define RtII.  Why it is or isn’t important.  </w:t>
      </w:r>
    </w:p>
    <w:p w:rsidR="00FA78E2" w:rsidRPr="003336A8" w:rsidRDefault="00FA78E2" w:rsidP="00FA78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336A8">
        <w:rPr>
          <w:rFonts w:ascii="Times New Roman" w:eastAsia="Times New Roman" w:hAnsi="Times New Roman" w:cs="Times New Roman"/>
          <w:sz w:val="24"/>
          <w:szCs w:val="24"/>
        </w:rPr>
        <w:t xml:space="preserve"> ~ </w:t>
      </w:r>
      <w:proofErr w:type="gramStart"/>
      <w:r w:rsidRPr="003336A8">
        <w:rPr>
          <w:rFonts w:ascii="Times New Roman" w:eastAsia="Times New Roman" w:hAnsi="Times New Roman" w:cs="Times New Roman"/>
          <w:sz w:val="24"/>
          <w:szCs w:val="24"/>
        </w:rPr>
        <w:t>share</w:t>
      </w:r>
      <w:proofErr w:type="gramEnd"/>
      <w:r w:rsidRPr="003336A8">
        <w:rPr>
          <w:rFonts w:ascii="Times New Roman" w:eastAsia="Times New Roman" w:hAnsi="Times New Roman" w:cs="Times New Roman"/>
          <w:sz w:val="24"/>
          <w:szCs w:val="24"/>
        </w:rPr>
        <w:t xml:space="preserve"> ideas, write on board; save information for end of training </w:t>
      </w:r>
    </w:p>
    <w:p w:rsidR="00FA78E2" w:rsidRDefault="00FA78E2" w:rsidP="00986C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 first activity</w:t>
      </w:r>
    </w:p>
    <w:p w:rsidR="00FA78E2" w:rsidRPr="003336A8" w:rsidRDefault="00FA78E2" w:rsidP="00FA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336A8">
        <w:rPr>
          <w:rFonts w:ascii="Times New Roman" w:eastAsia="Times New Roman" w:hAnsi="Times New Roman" w:cs="Times New Roman"/>
          <w:sz w:val="24"/>
          <w:szCs w:val="24"/>
        </w:rPr>
        <w:t>The instructor will ask the learners (write responses on board)</w:t>
      </w:r>
    </w:p>
    <w:p w:rsidR="00FA78E2" w:rsidRPr="003336A8" w:rsidRDefault="00FA78E2" w:rsidP="00FA78E2">
      <w:pPr>
        <w:spacing w:after="0" w:line="240" w:lineRule="auto"/>
        <w:ind w:firstLine="720"/>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How did Group C students feel about the task?  Why?</w:t>
      </w:r>
    </w:p>
    <w:p w:rsidR="00FA78E2" w:rsidRPr="003336A8" w:rsidRDefault="00FA78E2" w:rsidP="00FA78E2">
      <w:pPr>
        <w:spacing w:after="0" w:line="240" w:lineRule="auto"/>
        <w:ind w:firstLine="720"/>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How did Group B students feel about the task?  Why?</w:t>
      </w:r>
    </w:p>
    <w:p w:rsidR="00FA78E2" w:rsidRPr="003336A8" w:rsidRDefault="00FA78E2" w:rsidP="00FA78E2">
      <w:pPr>
        <w:spacing w:after="0" w:line="240" w:lineRule="auto"/>
        <w:ind w:firstLine="720"/>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How did Group A students feel about the task?  Why  </w:t>
      </w:r>
    </w:p>
    <w:p w:rsidR="00FA78E2" w:rsidRPr="003336A8" w:rsidRDefault="00FA78E2" w:rsidP="00FA78E2">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What could have been done to make Groups B &amp; C more successful?  Why didn't everyone finish, why was it harder for some, what would have made everyone more successful?</w:t>
      </w:r>
    </w:p>
    <w:p w:rsidR="00FA78E2" w:rsidRPr="003336A8" w:rsidRDefault="00FA78E2" w:rsidP="00FA78E2">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More background information (answer key, understanding the rules), more time for some, some guidance for the basic elements you didn’t understand, less distraction from those around you (maybe those finished),…</w:t>
      </w:r>
    </w:p>
    <w:p w:rsidR="00FA78E2" w:rsidRPr="003336A8" w:rsidRDefault="00FA78E2" w:rsidP="00FA78E2">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How would you be able to apply this information to struggling students in your classroom?  </w:t>
      </w:r>
    </w:p>
    <w:p w:rsidR="00FA78E2" w:rsidRDefault="00FA78E2" w:rsidP="00986C2B">
      <w:pPr>
        <w:spacing w:before="100" w:beforeAutospacing="1" w:after="100" w:afterAutospacing="1" w:line="240" w:lineRule="auto"/>
        <w:rPr>
          <w:rFonts w:ascii="Times New Roman" w:eastAsia="Times New Roman" w:hAnsi="Times New Roman" w:cs="Times New Roman"/>
          <w:sz w:val="24"/>
          <w:szCs w:val="24"/>
        </w:rPr>
      </w:pPr>
    </w:p>
    <w:p w:rsidR="00FA78E2" w:rsidRDefault="00FA78E2" w:rsidP="00986C2B">
      <w:pPr>
        <w:spacing w:before="100" w:beforeAutospacing="1" w:after="100" w:afterAutospacing="1"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lastRenderedPageBreak/>
        <w:t xml:space="preserve">Review general interpretations of RtII as you share the </w:t>
      </w:r>
      <w:proofErr w:type="gramStart"/>
      <w:r>
        <w:rPr>
          <w:rFonts w:ascii="Times New Roman" w:eastAsia="Times New Roman" w:hAnsi="Times New Roman" w:cs="Times New Roman"/>
          <w:sz w:val="24"/>
          <w:szCs w:val="24"/>
        </w:rPr>
        <w:t>definitions,</w:t>
      </w:r>
      <w:proofErr w:type="gramEnd"/>
      <w:r>
        <w:rPr>
          <w:rFonts w:ascii="Times New Roman" w:eastAsia="Times New Roman" w:hAnsi="Times New Roman" w:cs="Times New Roman"/>
          <w:sz w:val="24"/>
          <w:szCs w:val="24"/>
        </w:rPr>
        <w:t xml:space="preserve"> identify what matches and what misses the mark.</w:t>
      </w:r>
    </w:p>
    <w:bookmarkEnd w:id="0"/>
    <w:p w:rsidR="003336A8" w:rsidRDefault="003336A8" w:rsidP="00986C2B">
      <w:pPr>
        <w:spacing w:before="100" w:beforeAutospacing="1" w:after="100" w:afterAutospacing="1"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u w:val="single"/>
        </w:rPr>
        <w:t>Inform learners</w:t>
      </w:r>
      <w:r w:rsidRPr="003336A8">
        <w:rPr>
          <w:rFonts w:ascii="Times New Roman" w:eastAsia="Times New Roman" w:hAnsi="Times New Roman" w:cs="Times New Roman"/>
          <w:sz w:val="24"/>
          <w:szCs w:val="24"/>
        </w:rPr>
        <w:t xml:space="preserve"> of definitions</w:t>
      </w:r>
    </w:p>
    <w:p w:rsidR="00A40FAC" w:rsidRPr="00A40FAC" w:rsidRDefault="00A40FAC" w:rsidP="00A40FAC">
      <w:pPr>
        <w:spacing w:after="0" w:line="240" w:lineRule="auto"/>
        <w:rPr>
          <w:rFonts w:ascii="Times New Roman" w:hAnsi="Times New Roman" w:cs="Times New Roman"/>
          <w:b/>
          <w:color w:val="000000"/>
          <w:sz w:val="24"/>
          <w:szCs w:val="24"/>
          <w:u w:val="single"/>
        </w:rPr>
      </w:pPr>
      <w:r w:rsidRPr="00A40FAC">
        <w:rPr>
          <w:rFonts w:ascii="Times New Roman" w:hAnsi="Times New Roman" w:cs="Times New Roman"/>
          <w:b/>
          <w:color w:val="000000"/>
          <w:sz w:val="24"/>
          <w:szCs w:val="24"/>
          <w:u w:val="single"/>
        </w:rPr>
        <w:t>RtI to RtII in Pennsylvania</w:t>
      </w:r>
    </w:p>
    <w:p w:rsidR="00A40FAC" w:rsidRPr="00E93962" w:rsidRDefault="00A40FAC" w:rsidP="00A40F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Response to Intervention was changed in PA to </w:t>
      </w:r>
      <w:r w:rsidRPr="00E93962">
        <w:rPr>
          <w:rFonts w:ascii="Times New Roman" w:hAnsi="Times New Roman" w:cs="Times New Roman"/>
          <w:color w:val="000000"/>
          <w:sz w:val="24"/>
          <w:szCs w:val="24"/>
        </w:rPr>
        <w:t xml:space="preserve">Response </w:t>
      </w:r>
      <w:r>
        <w:rPr>
          <w:rFonts w:ascii="Times New Roman" w:hAnsi="Times New Roman" w:cs="Times New Roman"/>
          <w:color w:val="000000"/>
          <w:sz w:val="24"/>
          <w:szCs w:val="24"/>
        </w:rPr>
        <w:t>to Instruction and Intervention</w:t>
      </w:r>
      <w:r w:rsidRPr="00E93962">
        <w:rPr>
          <w:rFonts w:ascii="Times New Roman" w:hAnsi="Times New Roman" w:cs="Times New Roman"/>
          <w:color w:val="000000"/>
          <w:sz w:val="24"/>
          <w:szCs w:val="24"/>
        </w:rPr>
        <w:t xml:space="preserve"> </w:t>
      </w:r>
    </w:p>
    <w:p w:rsidR="00A40FAC" w:rsidRPr="00E93962" w:rsidRDefault="00A40FAC" w:rsidP="00A40F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change was made to highlight the significance of a solid instructional foundation in tier I by using SAS and to encourage implementation of tiers II &amp; III with effective instructional practice. </w:t>
      </w:r>
    </w:p>
    <w:p w:rsidR="00A40FAC" w:rsidRDefault="00A40FAC" w:rsidP="00986C2B">
      <w:pPr>
        <w:spacing w:after="0" w:line="240" w:lineRule="auto"/>
        <w:rPr>
          <w:rFonts w:ascii="Times New Roman" w:eastAsia="Times New Roman" w:hAnsi="Times New Roman" w:cs="Times New Roman"/>
          <w:b/>
          <w:sz w:val="24"/>
          <w:szCs w:val="24"/>
          <w:u w:val="single"/>
        </w:rPr>
      </w:pPr>
    </w:p>
    <w:p w:rsidR="00573194" w:rsidRPr="003336A8" w:rsidRDefault="00573194" w:rsidP="00986C2B">
      <w:pPr>
        <w:spacing w:after="0" w:line="240" w:lineRule="auto"/>
        <w:rPr>
          <w:rFonts w:ascii="Times New Roman" w:eastAsia="Times New Roman" w:hAnsi="Times New Roman" w:cs="Times New Roman"/>
          <w:b/>
          <w:sz w:val="24"/>
          <w:szCs w:val="24"/>
          <w:u w:val="single"/>
        </w:rPr>
      </w:pPr>
      <w:r w:rsidRPr="003336A8">
        <w:rPr>
          <w:rFonts w:ascii="Times New Roman" w:eastAsia="Times New Roman" w:hAnsi="Times New Roman" w:cs="Times New Roman"/>
          <w:b/>
          <w:sz w:val="24"/>
          <w:szCs w:val="24"/>
          <w:u w:val="single"/>
        </w:rPr>
        <w:t>Pennsylvania</w:t>
      </w:r>
      <w:r w:rsidRPr="003336A8">
        <w:rPr>
          <w:rFonts w:ascii="Times New Roman" w:eastAsia="Times New Roman" w:hAnsi="Times New Roman" w:cs="Times New Roman"/>
          <w:sz w:val="24"/>
          <w:szCs w:val="24"/>
        </w:rPr>
        <w:t>:</w:t>
      </w:r>
      <w:r w:rsidR="006957EE" w:rsidRPr="003336A8">
        <w:rPr>
          <w:rFonts w:ascii="Times New Roman" w:eastAsia="Times New Roman" w:hAnsi="Times New Roman" w:cs="Times New Roman"/>
          <w:sz w:val="24"/>
          <w:szCs w:val="24"/>
        </w:rPr>
        <w:t xml:space="preserve"> (PDE)</w:t>
      </w:r>
    </w:p>
    <w:p w:rsidR="00573194" w:rsidRPr="003336A8" w:rsidRDefault="00573194" w:rsidP="00573194">
      <w:pPr>
        <w:pStyle w:val="Default"/>
        <w:rPr>
          <w:rFonts w:ascii="Times New Roman" w:hAnsi="Times New Roman" w:cs="Times New Roman"/>
        </w:rPr>
      </w:pPr>
    </w:p>
    <w:p w:rsidR="00573194" w:rsidRPr="003336A8" w:rsidRDefault="00573194" w:rsidP="00573194">
      <w:pPr>
        <w:spacing w:after="0" w:line="240" w:lineRule="auto"/>
        <w:rPr>
          <w:rFonts w:ascii="Times New Roman" w:eastAsia="Times New Roman" w:hAnsi="Times New Roman" w:cs="Times New Roman"/>
          <w:sz w:val="24"/>
          <w:szCs w:val="24"/>
        </w:rPr>
      </w:pPr>
      <w:r w:rsidRPr="003336A8">
        <w:rPr>
          <w:rFonts w:ascii="Times New Roman" w:hAnsi="Times New Roman" w:cs="Times New Roman"/>
          <w:sz w:val="24"/>
          <w:szCs w:val="24"/>
        </w:rPr>
        <w:t xml:space="preserve"> RtI is an </w:t>
      </w:r>
      <w:r w:rsidRPr="003336A8">
        <w:rPr>
          <w:rFonts w:ascii="Times New Roman" w:hAnsi="Times New Roman" w:cs="Times New Roman"/>
          <w:b/>
          <w:bCs/>
          <w:sz w:val="24"/>
          <w:szCs w:val="24"/>
        </w:rPr>
        <w:t xml:space="preserve">early intervening strategy </w:t>
      </w:r>
      <w:r w:rsidRPr="003336A8">
        <w:rPr>
          <w:rFonts w:ascii="Times New Roman" w:hAnsi="Times New Roman" w:cs="Times New Roman"/>
          <w:sz w:val="24"/>
          <w:szCs w:val="24"/>
        </w:rPr>
        <w:t xml:space="preserve">and carries dual meaning in Pennsylvania. It is a comprehensive, multi-tiered, standards-aligned strategy to enable early identification and intervention for students at academic or behavioral risk. At a later date, RtI may be considered as one alternative to the aptitude-achievement discrepancy model for the identification of students with learning disabilities after the establishment of specific progress measures. RtI allows educators to identify and address academic and behavioral difficulties prior to student failure. Monitoring student response to a series of increasingly intense interventions assists in preventing failure and provides data that may guide eligibility decisions for learning disabilities. </w:t>
      </w:r>
      <w:r w:rsidRPr="003336A8">
        <w:rPr>
          <w:rFonts w:ascii="Times New Roman" w:hAnsi="Times New Roman" w:cs="Times New Roman"/>
          <w:b/>
          <w:bCs/>
          <w:sz w:val="24"/>
          <w:szCs w:val="24"/>
        </w:rPr>
        <w:t>The goal of RtI is to improve student achievement using research-based interventions matched to the instructional need and level of the student.</w:t>
      </w:r>
    </w:p>
    <w:p w:rsidR="00573194" w:rsidRPr="003336A8" w:rsidRDefault="00573194" w:rsidP="00986C2B">
      <w:pPr>
        <w:spacing w:after="0" w:line="240" w:lineRule="auto"/>
        <w:rPr>
          <w:rFonts w:ascii="Times New Roman" w:eastAsia="Times New Roman" w:hAnsi="Times New Roman" w:cs="Times New Roman"/>
          <w:sz w:val="24"/>
          <w:szCs w:val="24"/>
        </w:rPr>
      </w:pPr>
    </w:p>
    <w:p w:rsidR="00573194" w:rsidRPr="003336A8" w:rsidRDefault="00986C2B" w:rsidP="00986C2B">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b/>
          <w:sz w:val="24"/>
          <w:szCs w:val="24"/>
          <w:u w:val="single"/>
        </w:rPr>
        <w:t>NASDSE</w:t>
      </w:r>
      <w:r w:rsidRPr="003336A8">
        <w:rPr>
          <w:rFonts w:ascii="Times New Roman" w:eastAsia="Times New Roman" w:hAnsi="Times New Roman" w:cs="Times New Roman"/>
          <w:sz w:val="24"/>
          <w:szCs w:val="24"/>
        </w:rPr>
        <w:t xml:space="preserve"> </w:t>
      </w:r>
      <w:r w:rsidR="00573194" w:rsidRPr="003336A8">
        <w:rPr>
          <w:rFonts w:ascii="Times New Roman" w:eastAsia="Times New Roman" w:hAnsi="Times New Roman" w:cs="Times New Roman"/>
          <w:sz w:val="24"/>
          <w:szCs w:val="24"/>
        </w:rPr>
        <w:t>(National Association of State Directors of Special Education)</w:t>
      </w:r>
    </w:p>
    <w:p w:rsidR="00573194" w:rsidRPr="003336A8" w:rsidRDefault="00573194" w:rsidP="00986C2B">
      <w:pPr>
        <w:spacing w:after="0" w:line="240" w:lineRule="auto"/>
        <w:rPr>
          <w:rFonts w:ascii="Times New Roman" w:eastAsia="Times New Roman" w:hAnsi="Times New Roman" w:cs="Times New Roman"/>
          <w:sz w:val="24"/>
          <w:szCs w:val="24"/>
        </w:rPr>
      </w:pPr>
    </w:p>
    <w:p w:rsidR="00986C2B" w:rsidRPr="003336A8" w:rsidRDefault="00986C2B" w:rsidP="00986C2B">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RTI is the practice of (1) providing high-quality instruction/intervention matched to student needs and (2) using learning rate over time and level of performance to (3) make important educational decisions” (NASDSE, p. 5). Some core features of RTI include: universal screening of academics and behavior; high-quality, research-based classroom instruction and interventions; ongoing monitoring of student progress in response to interventions; multiple tiers of increasingly intense </w:t>
      </w:r>
      <w:r w:rsidR="006957EE" w:rsidRPr="003336A8">
        <w:rPr>
          <w:rFonts w:ascii="Times New Roman" w:eastAsia="Times New Roman" w:hAnsi="Times New Roman" w:cs="Times New Roman"/>
          <w:sz w:val="24"/>
          <w:szCs w:val="24"/>
        </w:rPr>
        <w:t>interventions; a</w:t>
      </w:r>
      <w:r w:rsidRPr="003336A8">
        <w:rPr>
          <w:rFonts w:ascii="Times New Roman" w:eastAsia="Times New Roman" w:hAnsi="Times New Roman" w:cs="Times New Roman"/>
          <w:sz w:val="24"/>
          <w:szCs w:val="24"/>
        </w:rPr>
        <w:t xml:space="preserve"> differentiated curriculum; and differentiated instruction by various school staff, including the classroom teacher</w:t>
      </w:r>
    </w:p>
    <w:p w:rsidR="00986C2B" w:rsidRPr="003336A8" w:rsidRDefault="006957EE" w:rsidP="00986C2B">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    </w:t>
      </w:r>
      <w:proofErr w:type="spellStart"/>
      <w:proofErr w:type="gramStart"/>
      <w:r w:rsidR="00986C2B" w:rsidRPr="003336A8">
        <w:rPr>
          <w:rFonts w:ascii="Times New Roman" w:eastAsia="Times New Roman" w:hAnsi="Times New Roman" w:cs="Times New Roman"/>
          <w:sz w:val="24"/>
          <w:szCs w:val="24"/>
        </w:rPr>
        <w:t>Mellar</w:t>
      </w:r>
      <w:r w:rsidRPr="003336A8">
        <w:rPr>
          <w:rFonts w:ascii="Times New Roman" w:eastAsia="Times New Roman" w:hAnsi="Times New Roman" w:cs="Times New Roman"/>
          <w:sz w:val="24"/>
          <w:szCs w:val="24"/>
        </w:rPr>
        <w:t>d</w:t>
      </w:r>
      <w:proofErr w:type="spellEnd"/>
      <w:r w:rsidRPr="003336A8">
        <w:rPr>
          <w:rFonts w:ascii="Times New Roman" w:eastAsia="Times New Roman" w:hAnsi="Times New Roman" w:cs="Times New Roman"/>
          <w:sz w:val="24"/>
          <w:szCs w:val="24"/>
        </w:rPr>
        <w:t>.</w:t>
      </w:r>
      <w:proofErr w:type="gramEnd"/>
      <w:r w:rsidRPr="003336A8">
        <w:rPr>
          <w:rFonts w:ascii="Times New Roman" w:eastAsia="Times New Roman" w:hAnsi="Times New Roman" w:cs="Times New Roman"/>
          <w:sz w:val="24"/>
          <w:szCs w:val="24"/>
        </w:rPr>
        <w:t xml:space="preserve">  (2004)</w:t>
      </w:r>
      <w:proofErr w:type="gramStart"/>
      <w:r w:rsidRPr="003336A8">
        <w:rPr>
          <w:rFonts w:ascii="Times New Roman" w:eastAsia="Times New Roman" w:hAnsi="Times New Roman" w:cs="Times New Roman"/>
          <w:sz w:val="24"/>
          <w:szCs w:val="24"/>
        </w:rPr>
        <w:t>.  Retrieved</w:t>
      </w:r>
      <w:proofErr w:type="gramEnd"/>
      <w:r w:rsidR="00986C2B" w:rsidRPr="003336A8">
        <w:rPr>
          <w:rFonts w:ascii="Times New Roman" w:eastAsia="Times New Roman" w:hAnsi="Times New Roman" w:cs="Times New Roman"/>
          <w:sz w:val="24"/>
          <w:szCs w:val="24"/>
        </w:rPr>
        <w:t xml:space="preserve"> from http://projectforum.org/docs/RTI-SelectStatePrograms-final.pdf)</w:t>
      </w:r>
    </w:p>
    <w:p w:rsidR="00084586" w:rsidRPr="003336A8" w:rsidRDefault="00084586" w:rsidP="00084586">
      <w:pPr>
        <w:spacing w:after="0" w:line="240" w:lineRule="auto"/>
        <w:rPr>
          <w:rFonts w:ascii="Times New Roman" w:eastAsia="Times New Roman" w:hAnsi="Times New Roman" w:cs="Times New Roman"/>
          <w:sz w:val="24"/>
          <w:szCs w:val="24"/>
        </w:rPr>
      </w:pPr>
    </w:p>
    <w:p w:rsidR="00084586" w:rsidRPr="003336A8" w:rsidRDefault="00084586" w:rsidP="00084586">
      <w:pPr>
        <w:spacing w:after="0" w:line="240" w:lineRule="auto"/>
        <w:rPr>
          <w:rFonts w:ascii="Times New Roman" w:eastAsia="Times New Roman" w:hAnsi="Times New Roman" w:cs="Times New Roman"/>
          <w:sz w:val="24"/>
          <w:szCs w:val="24"/>
        </w:rPr>
      </w:pPr>
    </w:p>
    <w:p w:rsidR="00986C2B" w:rsidRPr="003336A8" w:rsidRDefault="00986C2B" w:rsidP="00084586">
      <w:pPr>
        <w:spacing w:after="0" w:line="240" w:lineRule="auto"/>
        <w:rPr>
          <w:rFonts w:ascii="Times New Roman" w:eastAsia="Times New Roman" w:hAnsi="Times New Roman" w:cs="Times New Roman"/>
          <w:b/>
          <w:sz w:val="24"/>
          <w:szCs w:val="24"/>
          <w:u w:val="single"/>
        </w:rPr>
      </w:pPr>
      <w:r w:rsidRPr="003336A8">
        <w:rPr>
          <w:rFonts w:ascii="Times New Roman" w:eastAsia="Times New Roman" w:hAnsi="Times New Roman" w:cs="Times New Roman"/>
          <w:b/>
          <w:sz w:val="24"/>
          <w:szCs w:val="24"/>
          <w:u w:val="single"/>
        </w:rPr>
        <w:t>National Center on the Response to Intervention</w:t>
      </w:r>
    </w:p>
    <w:p w:rsidR="00084586" w:rsidRPr="003336A8" w:rsidRDefault="00986C2B" w:rsidP="00084586">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xml:space="preserve">RtI </w:t>
      </w:r>
    </w:p>
    <w:p w:rsidR="00986C2B" w:rsidRPr="003336A8" w:rsidRDefault="00084586" w:rsidP="00084586">
      <w:pPr>
        <w:spacing w:after="0" w:line="240" w:lineRule="auto"/>
        <w:rPr>
          <w:rFonts w:ascii="Times New Roman" w:eastAsia="Times New Roman" w:hAnsi="Times New Roman" w:cs="Times New Roman"/>
          <w:sz w:val="24"/>
          <w:szCs w:val="24"/>
        </w:rPr>
      </w:pPr>
      <w:proofErr w:type="gramStart"/>
      <w:r w:rsidRPr="003336A8">
        <w:rPr>
          <w:rFonts w:ascii="Times New Roman" w:eastAsia="Times New Roman" w:hAnsi="Times New Roman" w:cs="Times New Roman"/>
          <w:sz w:val="24"/>
          <w:szCs w:val="24"/>
        </w:rPr>
        <w:t>~  is</w:t>
      </w:r>
      <w:proofErr w:type="gramEnd"/>
      <w:r w:rsidRPr="003336A8">
        <w:rPr>
          <w:rFonts w:ascii="Times New Roman" w:eastAsia="Times New Roman" w:hAnsi="Times New Roman" w:cs="Times New Roman"/>
          <w:sz w:val="24"/>
          <w:szCs w:val="24"/>
        </w:rPr>
        <w:t xml:space="preserve"> a m</w:t>
      </w:r>
      <w:r w:rsidR="00986C2B" w:rsidRPr="003336A8">
        <w:rPr>
          <w:rFonts w:ascii="Times New Roman" w:eastAsia="Times New Roman" w:hAnsi="Times New Roman" w:cs="Times New Roman"/>
          <w:sz w:val="24"/>
          <w:szCs w:val="24"/>
        </w:rPr>
        <w:t xml:space="preserve">ulti-level, instructional framework aimed at </w:t>
      </w:r>
      <w:r w:rsidRPr="003336A8">
        <w:rPr>
          <w:rFonts w:ascii="Times New Roman" w:eastAsia="Times New Roman" w:hAnsi="Times New Roman" w:cs="Times New Roman"/>
          <w:sz w:val="24"/>
          <w:szCs w:val="24"/>
        </w:rPr>
        <w:t>improving</w:t>
      </w:r>
      <w:r w:rsidR="00986C2B" w:rsidRPr="003336A8">
        <w:rPr>
          <w:rFonts w:ascii="Times New Roman" w:eastAsia="Times New Roman" w:hAnsi="Times New Roman" w:cs="Times New Roman"/>
          <w:sz w:val="24"/>
          <w:szCs w:val="24"/>
        </w:rPr>
        <w:t xml:space="preserve"> outcomes for ALL students</w:t>
      </w:r>
    </w:p>
    <w:p w:rsidR="00986C2B" w:rsidRPr="003336A8" w:rsidRDefault="00084586" w:rsidP="00084586">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 is a preventative framework and provides immediate support to students who are at risk for poor learning outcomes</w:t>
      </w:r>
    </w:p>
    <w:p w:rsidR="00084586" w:rsidRPr="003336A8" w:rsidRDefault="00084586" w:rsidP="00084586">
      <w:pPr>
        <w:spacing w:after="0" w:line="240" w:lineRule="auto"/>
        <w:rPr>
          <w:rFonts w:ascii="Times New Roman" w:eastAsia="Times New Roman" w:hAnsi="Times New Roman" w:cs="Times New Roman"/>
          <w:sz w:val="24"/>
          <w:szCs w:val="24"/>
        </w:rPr>
      </w:pPr>
      <w:proofErr w:type="gramStart"/>
      <w:r w:rsidRPr="003336A8">
        <w:rPr>
          <w:rFonts w:ascii="Times New Roman" w:eastAsia="Times New Roman" w:hAnsi="Times New Roman" w:cs="Times New Roman"/>
          <w:sz w:val="24"/>
          <w:szCs w:val="24"/>
        </w:rPr>
        <w:t>~  may</w:t>
      </w:r>
      <w:proofErr w:type="gramEnd"/>
      <w:r w:rsidRPr="003336A8">
        <w:rPr>
          <w:rFonts w:ascii="Times New Roman" w:eastAsia="Times New Roman" w:hAnsi="Times New Roman" w:cs="Times New Roman"/>
          <w:sz w:val="24"/>
          <w:szCs w:val="24"/>
        </w:rPr>
        <w:t xml:space="preserve"> be considered a component of comprehensive evaluation for students with learning disabilities, depending on state and district policies</w:t>
      </w:r>
    </w:p>
    <w:p w:rsidR="00986C2B" w:rsidRPr="003336A8" w:rsidRDefault="00986C2B" w:rsidP="00084586">
      <w:pPr>
        <w:spacing w:after="0" w:line="240" w:lineRule="auto"/>
        <w:rPr>
          <w:rFonts w:ascii="Times New Roman" w:eastAsia="Times New Roman" w:hAnsi="Times New Roman" w:cs="Times New Roman"/>
          <w:sz w:val="24"/>
          <w:szCs w:val="24"/>
        </w:rPr>
      </w:pPr>
    </w:p>
    <w:p w:rsidR="006957EE" w:rsidRPr="003336A8" w:rsidRDefault="006957EE" w:rsidP="00084586">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Discuss what this means to you (learners), the students and the school district.</w:t>
      </w:r>
    </w:p>
    <w:p w:rsidR="006957EE" w:rsidRPr="003336A8" w:rsidRDefault="006957EE" w:rsidP="00084586">
      <w:pPr>
        <w:spacing w:after="0" w:line="240" w:lineRule="auto"/>
        <w:rPr>
          <w:rFonts w:ascii="Times New Roman" w:eastAsia="Times New Roman" w:hAnsi="Times New Roman" w:cs="Times New Roman"/>
          <w:sz w:val="24"/>
          <w:szCs w:val="24"/>
        </w:rPr>
      </w:pPr>
      <w:r w:rsidRPr="003336A8">
        <w:rPr>
          <w:rFonts w:ascii="Times New Roman" w:eastAsia="Times New Roman" w:hAnsi="Times New Roman" w:cs="Times New Roman"/>
          <w:sz w:val="24"/>
          <w:szCs w:val="24"/>
        </w:rPr>
        <w:t>-write responses on the board, discuss and safe for review at the conclusion of the training</w:t>
      </w:r>
    </w:p>
    <w:p w:rsidR="00084586" w:rsidRPr="003336A8" w:rsidRDefault="00084586" w:rsidP="00084586">
      <w:pPr>
        <w:spacing w:after="0" w:line="240" w:lineRule="auto"/>
        <w:rPr>
          <w:rFonts w:ascii="Times New Roman" w:eastAsia="Times New Roman" w:hAnsi="Times New Roman" w:cs="Times New Roman"/>
          <w:sz w:val="24"/>
          <w:szCs w:val="24"/>
        </w:rPr>
      </w:pPr>
    </w:p>
    <w:p w:rsidR="006957EE" w:rsidRPr="003336A8" w:rsidRDefault="006957EE" w:rsidP="006957EE">
      <w:pPr>
        <w:autoSpaceDE w:val="0"/>
        <w:autoSpaceDN w:val="0"/>
        <w:adjustRightInd w:val="0"/>
        <w:spacing w:after="0" w:line="240" w:lineRule="auto"/>
        <w:rPr>
          <w:rFonts w:ascii="Times New Roman" w:hAnsi="Times New Roman" w:cs="Times New Roman"/>
          <w:color w:val="000000"/>
          <w:sz w:val="24"/>
          <w:szCs w:val="24"/>
          <w:u w:val="single"/>
        </w:rPr>
      </w:pPr>
    </w:p>
    <w:p w:rsidR="006957EE" w:rsidRPr="003336A8" w:rsidRDefault="006957EE" w:rsidP="006957EE">
      <w:pPr>
        <w:autoSpaceDE w:val="0"/>
        <w:autoSpaceDN w:val="0"/>
        <w:adjustRightInd w:val="0"/>
        <w:spacing w:after="246" w:line="271" w:lineRule="atLeast"/>
        <w:rPr>
          <w:rFonts w:ascii="Times New Roman" w:hAnsi="Times New Roman" w:cs="Times New Roman"/>
          <w:color w:val="000000"/>
          <w:sz w:val="24"/>
          <w:szCs w:val="24"/>
        </w:rPr>
      </w:pPr>
      <w:r w:rsidRPr="003336A8">
        <w:rPr>
          <w:rFonts w:ascii="Times New Roman" w:hAnsi="Times New Roman" w:cs="Times New Roman"/>
          <w:b/>
          <w:bCs/>
          <w:iCs/>
          <w:color w:val="000000"/>
          <w:sz w:val="24"/>
          <w:szCs w:val="24"/>
          <w:u w:val="single"/>
        </w:rPr>
        <w:t>The National Research Center on Learning Disabilities</w:t>
      </w:r>
      <w:r w:rsidRPr="003336A8">
        <w:rPr>
          <w:rFonts w:ascii="Times New Roman" w:hAnsi="Times New Roman" w:cs="Times New Roman"/>
          <w:b/>
          <w:bCs/>
          <w:i/>
          <w:iCs/>
          <w:color w:val="000000"/>
          <w:sz w:val="24"/>
          <w:szCs w:val="24"/>
        </w:rPr>
        <w:t xml:space="preserve"> </w:t>
      </w:r>
      <w:r w:rsidRPr="003336A8">
        <w:rPr>
          <w:rFonts w:ascii="Times New Roman" w:hAnsi="Times New Roman" w:cs="Times New Roman"/>
          <w:bCs/>
          <w:iCs/>
          <w:color w:val="000000"/>
          <w:sz w:val="24"/>
          <w:szCs w:val="24"/>
        </w:rPr>
        <w:t>(NRCLD, 2006)</w:t>
      </w:r>
      <w:r w:rsidRPr="003336A8">
        <w:rPr>
          <w:rFonts w:ascii="Times New Roman" w:hAnsi="Times New Roman" w:cs="Times New Roman"/>
          <w:b/>
          <w:bCs/>
          <w:i/>
          <w:iCs/>
          <w:color w:val="000000"/>
          <w:sz w:val="24"/>
          <w:szCs w:val="24"/>
        </w:rPr>
        <w:t xml:space="preserve"> defines RtI as: </w:t>
      </w:r>
    </w:p>
    <w:p w:rsidR="00084586" w:rsidRPr="003336A8" w:rsidRDefault="006957EE" w:rsidP="006957EE">
      <w:pPr>
        <w:spacing w:after="0" w:line="240" w:lineRule="auto"/>
        <w:rPr>
          <w:rFonts w:ascii="Times New Roman" w:hAnsi="Times New Roman" w:cs="Times New Roman"/>
          <w:color w:val="000000"/>
          <w:sz w:val="24"/>
          <w:szCs w:val="24"/>
        </w:rPr>
      </w:pPr>
      <w:r w:rsidRPr="003336A8">
        <w:rPr>
          <w:rFonts w:ascii="Times New Roman" w:hAnsi="Times New Roman" w:cs="Times New Roman"/>
          <w:color w:val="000000"/>
          <w:sz w:val="24"/>
          <w:szCs w:val="24"/>
        </w:rPr>
        <w:t>RtI is an assessment and intervention process for systematically monitoring progress and making decisions about the need for instructional modifications or increasingly intensified services using progress monitoring data.</w:t>
      </w:r>
    </w:p>
    <w:p w:rsidR="006957EE" w:rsidRPr="003336A8" w:rsidRDefault="006957EE" w:rsidP="006957EE">
      <w:pPr>
        <w:spacing w:after="0" w:line="240" w:lineRule="auto"/>
        <w:rPr>
          <w:rFonts w:ascii="Times New Roman" w:hAnsi="Times New Roman" w:cs="Times New Roman"/>
          <w:color w:val="000000"/>
          <w:sz w:val="24"/>
          <w:szCs w:val="24"/>
        </w:rPr>
      </w:pPr>
    </w:p>
    <w:p w:rsidR="00A40FAC" w:rsidRDefault="00A40FAC" w:rsidP="00E93962">
      <w:pPr>
        <w:autoSpaceDE w:val="0"/>
        <w:autoSpaceDN w:val="0"/>
        <w:adjustRightInd w:val="0"/>
        <w:spacing w:after="48" w:line="240" w:lineRule="auto"/>
        <w:rPr>
          <w:rFonts w:ascii="Times New Roman" w:hAnsi="Times New Roman" w:cs="Times New Roman"/>
          <w:color w:val="000000"/>
          <w:sz w:val="24"/>
          <w:szCs w:val="24"/>
        </w:rPr>
      </w:pPr>
    </w:p>
    <w:p w:rsidR="006957EE" w:rsidRPr="003336A8" w:rsidRDefault="006957EE" w:rsidP="006957EE">
      <w:pPr>
        <w:spacing w:after="0" w:line="240" w:lineRule="auto"/>
        <w:rPr>
          <w:rFonts w:ascii="Times New Roman" w:hAnsi="Times New Roman" w:cs="Times New Roman"/>
          <w:color w:val="000000"/>
          <w:sz w:val="24"/>
          <w:szCs w:val="24"/>
        </w:rPr>
      </w:pPr>
    </w:p>
    <w:p w:rsidR="00986C2B" w:rsidRPr="003336A8" w:rsidRDefault="00CC7883" w:rsidP="00CC7883">
      <w:pPr>
        <w:pStyle w:val="NoSpacing"/>
        <w:rPr>
          <w:rFonts w:ascii="Times New Roman" w:hAnsi="Times New Roman" w:cs="Times New Roman"/>
          <w:sz w:val="24"/>
          <w:szCs w:val="24"/>
          <w:u w:val="single"/>
        </w:rPr>
      </w:pPr>
      <w:r w:rsidRPr="003336A8">
        <w:rPr>
          <w:rFonts w:ascii="Times New Roman" w:hAnsi="Times New Roman" w:cs="Times New Roman"/>
          <w:sz w:val="24"/>
          <w:szCs w:val="24"/>
          <w:u w:val="single"/>
        </w:rPr>
        <w:t>Inform learners of training objectives:</w:t>
      </w:r>
      <w:r w:rsidRPr="003336A8">
        <w:rPr>
          <w:rFonts w:ascii="Times New Roman" w:hAnsi="Times New Roman" w:cs="Times New Roman"/>
          <w:sz w:val="24"/>
          <w:szCs w:val="24"/>
          <w:u w:val="single"/>
        </w:rPr>
        <w:br/>
      </w:r>
    </w:p>
    <w:p w:rsidR="00CC7883" w:rsidRPr="003336A8" w:rsidRDefault="00986C2B" w:rsidP="00A0413F">
      <w:pPr>
        <w:pStyle w:val="NoSpacing"/>
        <w:rPr>
          <w:rFonts w:ascii="Times New Roman" w:hAnsi="Times New Roman" w:cs="Times New Roman"/>
          <w:sz w:val="24"/>
          <w:szCs w:val="24"/>
        </w:rPr>
      </w:pPr>
      <w:r w:rsidRPr="003336A8">
        <w:rPr>
          <w:rFonts w:ascii="Times New Roman" w:hAnsi="Times New Roman" w:cs="Times New Roman"/>
          <w:sz w:val="24"/>
          <w:szCs w:val="24"/>
        </w:rPr>
        <w:t>(K) - In the classroom, given the benchmark and progress monitoring data regarding an individual student, the learner will be able to explain the benefits of RtII for struggling learners</w:t>
      </w:r>
    </w:p>
    <w:p w:rsidR="00A0413F" w:rsidRPr="003336A8" w:rsidRDefault="00A0413F" w:rsidP="00A0413F">
      <w:pPr>
        <w:pStyle w:val="NoSpacing"/>
        <w:rPr>
          <w:rFonts w:ascii="Times New Roman" w:hAnsi="Times New Roman" w:cs="Times New Roman"/>
          <w:sz w:val="24"/>
          <w:szCs w:val="24"/>
        </w:rPr>
      </w:pPr>
    </w:p>
    <w:p w:rsidR="00573194" w:rsidRPr="003336A8" w:rsidRDefault="00986C2B" w:rsidP="00A0413F">
      <w:pPr>
        <w:pStyle w:val="NoSpacing"/>
        <w:rPr>
          <w:rFonts w:ascii="Times New Roman" w:hAnsi="Times New Roman" w:cs="Times New Roman"/>
          <w:sz w:val="24"/>
          <w:szCs w:val="24"/>
        </w:rPr>
      </w:pPr>
      <w:r w:rsidRPr="003336A8">
        <w:rPr>
          <w:rFonts w:ascii="Times New Roman" w:hAnsi="Times New Roman" w:cs="Times New Roman"/>
          <w:sz w:val="24"/>
          <w:szCs w:val="24"/>
        </w:rPr>
        <w:t>(S) - In the classroom, given the benchmark and progress monitoring data regarding an individual student, the learner will be able to</w:t>
      </w:r>
      <w:r w:rsidR="00573194" w:rsidRPr="003336A8">
        <w:rPr>
          <w:rFonts w:ascii="Times New Roman" w:hAnsi="Times New Roman" w:cs="Times New Roman"/>
          <w:sz w:val="24"/>
          <w:szCs w:val="24"/>
        </w:rPr>
        <w:t>:</w:t>
      </w:r>
    </w:p>
    <w:p w:rsidR="00986C2B" w:rsidRPr="003336A8" w:rsidRDefault="00573194" w:rsidP="00A0413F">
      <w:pPr>
        <w:pStyle w:val="NoSpacing"/>
        <w:rPr>
          <w:rFonts w:ascii="Times New Roman" w:hAnsi="Times New Roman" w:cs="Times New Roman"/>
          <w:sz w:val="24"/>
          <w:szCs w:val="24"/>
        </w:rPr>
      </w:pPr>
      <w:r w:rsidRPr="003336A8">
        <w:rPr>
          <w:rFonts w:ascii="Times New Roman" w:hAnsi="Times New Roman" w:cs="Times New Roman"/>
          <w:sz w:val="24"/>
          <w:szCs w:val="24"/>
        </w:rPr>
        <w:t>Interpret</w:t>
      </w:r>
      <w:r w:rsidR="00986C2B" w:rsidRPr="003336A8">
        <w:rPr>
          <w:rFonts w:ascii="Times New Roman" w:hAnsi="Times New Roman" w:cs="Times New Roman"/>
          <w:sz w:val="24"/>
          <w:szCs w:val="24"/>
        </w:rPr>
        <w:t xml:space="preserve"> data to place the student into corr</w:t>
      </w:r>
      <w:r w:rsidR="00CC7883" w:rsidRPr="003336A8">
        <w:rPr>
          <w:rFonts w:ascii="Times New Roman" w:hAnsi="Times New Roman" w:cs="Times New Roman"/>
          <w:sz w:val="24"/>
          <w:szCs w:val="24"/>
        </w:rPr>
        <w:t>ect intervention category (</w:t>
      </w:r>
      <w:r w:rsidRPr="003336A8">
        <w:rPr>
          <w:rFonts w:ascii="Times New Roman" w:hAnsi="Times New Roman" w:cs="Times New Roman"/>
          <w:sz w:val="24"/>
          <w:szCs w:val="24"/>
        </w:rPr>
        <w:t>math computation</w:t>
      </w:r>
      <w:r w:rsidR="00986C2B" w:rsidRPr="003336A8">
        <w:rPr>
          <w:rFonts w:ascii="Times New Roman" w:hAnsi="Times New Roman" w:cs="Times New Roman"/>
          <w:sz w:val="24"/>
          <w:szCs w:val="24"/>
        </w:rPr>
        <w:t>, math fluency, reading comprehension, reading fluency).</w:t>
      </w:r>
    </w:p>
    <w:p w:rsidR="00986C2B" w:rsidRPr="003336A8" w:rsidRDefault="00573194" w:rsidP="00A0413F">
      <w:pPr>
        <w:pStyle w:val="NoSpacing"/>
        <w:rPr>
          <w:rFonts w:ascii="Times New Roman" w:hAnsi="Times New Roman" w:cs="Times New Roman"/>
          <w:sz w:val="24"/>
          <w:szCs w:val="24"/>
        </w:rPr>
      </w:pPr>
      <w:r w:rsidRPr="003336A8">
        <w:rPr>
          <w:rFonts w:ascii="Times New Roman" w:hAnsi="Times New Roman" w:cs="Times New Roman"/>
          <w:sz w:val="24"/>
          <w:szCs w:val="24"/>
        </w:rPr>
        <w:t>Differentiate</w:t>
      </w:r>
      <w:r w:rsidR="00986C2B" w:rsidRPr="003336A8">
        <w:rPr>
          <w:rFonts w:ascii="Times New Roman" w:hAnsi="Times New Roman" w:cs="Times New Roman"/>
          <w:sz w:val="24"/>
          <w:szCs w:val="24"/>
        </w:rPr>
        <w:t xml:space="preserve"> classroom materials for the individual student.</w:t>
      </w:r>
    </w:p>
    <w:p w:rsidR="00A0413F" w:rsidRPr="003336A8" w:rsidRDefault="00A0413F" w:rsidP="00A0413F">
      <w:pPr>
        <w:pStyle w:val="NoSpacing"/>
        <w:rPr>
          <w:rFonts w:ascii="Times New Roman" w:hAnsi="Times New Roman" w:cs="Times New Roman"/>
          <w:sz w:val="24"/>
          <w:szCs w:val="24"/>
        </w:rPr>
      </w:pPr>
    </w:p>
    <w:p w:rsidR="003F7028" w:rsidRPr="003336A8" w:rsidRDefault="00986C2B" w:rsidP="00A0413F">
      <w:pPr>
        <w:pStyle w:val="NoSpacing"/>
        <w:rPr>
          <w:rFonts w:ascii="Times New Roman" w:hAnsi="Times New Roman" w:cs="Times New Roman"/>
          <w:sz w:val="24"/>
          <w:szCs w:val="24"/>
        </w:rPr>
      </w:pPr>
      <w:r w:rsidRPr="003336A8">
        <w:rPr>
          <w:rFonts w:ascii="Times New Roman" w:hAnsi="Times New Roman" w:cs="Times New Roman"/>
          <w:sz w:val="24"/>
          <w:szCs w:val="24"/>
        </w:rPr>
        <w:t>(A) - In the classroom, given the benchmark and progress monitoring data regarding an individual student, the learner will choose to engage the student in appropriate intervention strategies</w:t>
      </w:r>
    </w:p>
    <w:sectPr w:rsidR="003F7028" w:rsidRPr="003336A8" w:rsidSect="00EB5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571C"/>
    <w:multiLevelType w:val="hybridMultilevel"/>
    <w:tmpl w:val="EFBEDE42"/>
    <w:lvl w:ilvl="0" w:tplc="0409000F">
      <w:start w:val="1"/>
      <w:numFmt w:val="decimal"/>
      <w:lvlText w:val="%1."/>
      <w:lvlJc w:val="left"/>
      <w:pPr>
        <w:ind w:left="720" w:hanging="360"/>
      </w:pPr>
    </w:lvl>
    <w:lvl w:ilvl="1" w:tplc="265CFF58">
      <w:start w:val="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F9700B"/>
    <w:multiLevelType w:val="hybridMultilevel"/>
    <w:tmpl w:val="2678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2B"/>
    <w:rsid w:val="00084586"/>
    <w:rsid w:val="00126AA0"/>
    <w:rsid w:val="003336A8"/>
    <w:rsid w:val="003F7028"/>
    <w:rsid w:val="00463EFB"/>
    <w:rsid w:val="00573194"/>
    <w:rsid w:val="006957EE"/>
    <w:rsid w:val="00986772"/>
    <w:rsid w:val="00986C2B"/>
    <w:rsid w:val="00A0413F"/>
    <w:rsid w:val="00A2370B"/>
    <w:rsid w:val="00A40FAC"/>
    <w:rsid w:val="00CC7883"/>
    <w:rsid w:val="00DA7EA1"/>
    <w:rsid w:val="00E93962"/>
    <w:rsid w:val="00EB58E4"/>
    <w:rsid w:val="00FA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C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C2B"/>
    <w:rPr>
      <w:color w:val="0000FF"/>
      <w:u w:val="single"/>
    </w:rPr>
  </w:style>
  <w:style w:type="paragraph" w:styleId="NoSpacing">
    <w:name w:val="No Spacing"/>
    <w:uiPriority w:val="1"/>
    <w:qFormat/>
    <w:rsid w:val="00CC7883"/>
    <w:pPr>
      <w:spacing w:after="0" w:line="240" w:lineRule="auto"/>
    </w:pPr>
  </w:style>
  <w:style w:type="paragraph" w:customStyle="1" w:styleId="Default">
    <w:name w:val="Default"/>
    <w:rsid w:val="00573194"/>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CM10">
    <w:name w:val="CM10"/>
    <w:basedOn w:val="Default"/>
    <w:next w:val="Default"/>
    <w:uiPriority w:val="99"/>
    <w:rsid w:val="006957EE"/>
    <w:rPr>
      <w:rFonts w:ascii="Myriad Pro Light Cond" w:hAnsi="Myriad Pro Light Cond" w:cstheme="minorBidi"/>
      <w:color w:val="auto"/>
    </w:rPr>
  </w:style>
  <w:style w:type="paragraph" w:styleId="BalloonText">
    <w:name w:val="Balloon Text"/>
    <w:basedOn w:val="Normal"/>
    <w:link w:val="BalloonTextChar"/>
    <w:uiPriority w:val="99"/>
    <w:semiHidden/>
    <w:unhideWhenUsed/>
    <w:rsid w:val="00FA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C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C2B"/>
    <w:rPr>
      <w:color w:val="0000FF"/>
      <w:u w:val="single"/>
    </w:rPr>
  </w:style>
  <w:style w:type="paragraph" w:styleId="NoSpacing">
    <w:name w:val="No Spacing"/>
    <w:uiPriority w:val="1"/>
    <w:qFormat/>
    <w:rsid w:val="00CC7883"/>
    <w:pPr>
      <w:spacing w:after="0" w:line="240" w:lineRule="auto"/>
    </w:pPr>
  </w:style>
  <w:style w:type="paragraph" w:customStyle="1" w:styleId="Default">
    <w:name w:val="Default"/>
    <w:rsid w:val="00573194"/>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CM10">
    <w:name w:val="CM10"/>
    <w:basedOn w:val="Default"/>
    <w:next w:val="Default"/>
    <w:uiPriority w:val="99"/>
    <w:rsid w:val="006957EE"/>
    <w:rPr>
      <w:rFonts w:ascii="Myriad Pro Light Cond" w:hAnsi="Myriad Pro Light Cond" w:cstheme="minorBidi"/>
      <w:color w:val="auto"/>
    </w:rPr>
  </w:style>
  <w:style w:type="paragraph" w:styleId="BalloonText">
    <w:name w:val="Balloon Text"/>
    <w:basedOn w:val="Normal"/>
    <w:link w:val="BalloonTextChar"/>
    <w:uiPriority w:val="99"/>
    <w:semiHidden/>
    <w:unhideWhenUsed/>
    <w:rsid w:val="00FA7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8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216">
      <w:bodyDiv w:val="1"/>
      <w:marLeft w:val="0"/>
      <w:marRight w:val="0"/>
      <w:marTop w:val="0"/>
      <w:marBottom w:val="0"/>
      <w:divBdr>
        <w:top w:val="none" w:sz="0" w:space="0" w:color="auto"/>
        <w:left w:val="none" w:sz="0" w:space="0" w:color="auto"/>
        <w:bottom w:val="none" w:sz="0" w:space="0" w:color="auto"/>
        <w:right w:val="none" w:sz="0" w:space="0" w:color="auto"/>
      </w:divBdr>
      <w:divsChild>
        <w:div w:id="1246959105">
          <w:marLeft w:val="0"/>
          <w:marRight w:val="0"/>
          <w:marTop w:val="0"/>
          <w:marBottom w:val="0"/>
          <w:divBdr>
            <w:top w:val="none" w:sz="0" w:space="0" w:color="auto"/>
            <w:left w:val="none" w:sz="0" w:space="0" w:color="auto"/>
            <w:bottom w:val="none" w:sz="0" w:space="0" w:color="auto"/>
            <w:right w:val="none" w:sz="0" w:space="0" w:color="auto"/>
          </w:divBdr>
        </w:div>
        <w:div w:id="704989723">
          <w:marLeft w:val="0"/>
          <w:marRight w:val="0"/>
          <w:marTop w:val="0"/>
          <w:marBottom w:val="0"/>
          <w:divBdr>
            <w:top w:val="none" w:sz="0" w:space="0" w:color="auto"/>
            <w:left w:val="none" w:sz="0" w:space="0" w:color="auto"/>
            <w:bottom w:val="none" w:sz="0" w:space="0" w:color="auto"/>
            <w:right w:val="none" w:sz="0" w:space="0" w:color="auto"/>
          </w:divBdr>
        </w:div>
        <w:div w:id="2041130263">
          <w:marLeft w:val="0"/>
          <w:marRight w:val="0"/>
          <w:marTop w:val="0"/>
          <w:marBottom w:val="0"/>
          <w:divBdr>
            <w:top w:val="none" w:sz="0" w:space="0" w:color="auto"/>
            <w:left w:val="none" w:sz="0" w:space="0" w:color="auto"/>
            <w:bottom w:val="none" w:sz="0" w:space="0" w:color="auto"/>
            <w:right w:val="none" w:sz="0" w:space="0" w:color="auto"/>
          </w:divBdr>
        </w:div>
        <w:div w:id="1491095758">
          <w:marLeft w:val="0"/>
          <w:marRight w:val="0"/>
          <w:marTop w:val="0"/>
          <w:marBottom w:val="0"/>
          <w:divBdr>
            <w:top w:val="none" w:sz="0" w:space="0" w:color="auto"/>
            <w:left w:val="none" w:sz="0" w:space="0" w:color="auto"/>
            <w:bottom w:val="none" w:sz="0" w:space="0" w:color="auto"/>
            <w:right w:val="none" w:sz="0" w:space="0" w:color="auto"/>
          </w:divBdr>
        </w:div>
        <w:div w:id="2129204852">
          <w:marLeft w:val="0"/>
          <w:marRight w:val="0"/>
          <w:marTop w:val="0"/>
          <w:marBottom w:val="0"/>
          <w:divBdr>
            <w:top w:val="none" w:sz="0" w:space="0" w:color="auto"/>
            <w:left w:val="none" w:sz="0" w:space="0" w:color="auto"/>
            <w:bottom w:val="none" w:sz="0" w:space="0" w:color="auto"/>
            <w:right w:val="none" w:sz="0" w:space="0" w:color="auto"/>
          </w:divBdr>
        </w:div>
        <w:div w:id="1613901096">
          <w:marLeft w:val="0"/>
          <w:marRight w:val="0"/>
          <w:marTop w:val="0"/>
          <w:marBottom w:val="0"/>
          <w:divBdr>
            <w:top w:val="none" w:sz="0" w:space="0" w:color="auto"/>
            <w:left w:val="none" w:sz="0" w:space="0" w:color="auto"/>
            <w:bottom w:val="none" w:sz="0" w:space="0" w:color="auto"/>
            <w:right w:val="none" w:sz="0" w:space="0" w:color="auto"/>
          </w:divBdr>
        </w:div>
        <w:div w:id="1523089204">
          <w:marLeft w:val="0"/>
          <w:marRight w:val="0"/>
          <w:marTop w:val="0"/>
          <w:marBottom w:val="0"/>
          <w:divBdr>
            <w:top w:val="none" w:sz="0" w:space="0" w:color="auto"/>
            <w:left w:val="none" w:sz="0" w:space="0" w:color="auto"/>
            <w:bottom w:val="none" w:sz="0" w:space="0" w:color="auto"/>
            <w:right w:val="none" w:sz="0" w:space="0" w:color="auto"/>
          </w:divBdr>
        </w:div>
        <w:div w:id="159974906">
          <w:marLeft w:val="0"/>
          <w:marRight w:val="0"/>
          <w:marTop w:val="0"/>
          <w:marBottom w:val="0"/>
          <w:divBdr>
            <w:top w:val="none" w:sz="0" w:space="0" w:color="auto"/>
            <w:left w:val="none" w:sz="0" w:space="0" w:color="auto"/>
            <w:bottom w:val="none" w:sz="0" w:space="0" w:color="auto"/>
            <w:right w:val="none" w:sz="0" w:space="0" w:color="auto"/>
          </w:divBdr>
        </w:div>
        <w:div w:id="111505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sites.com/bbcswebdav/pid-3644428-dt-content-rid-11842675_1/xid-11842675_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7</cp:revision>
  <cp:lastPrinted>2013-04-12T12:22:00Z</cp:lastPrinted>
  <dcterms:created xsi:type="dcterms:W3CDTF">2013-04-03T12:10:00Z</dcterms:created>
  <dcterms:modified xsi:type="dcterms:W3CDTF">2013-04-12T17:05:00Z</dcterms:modified>
</cp:coreProperties>
</file>