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1F" w:rsidRPr="00091C1F" w:rsidRDefault="00091C1F">
      <w:pPr>
        <w:rPr>
          <w:b/>
          <w:sz w:val="24"/>
          <w:szCs w:val="24"/>
        </w:rPr>
      </w:pPr>
      <w:r w:rsidRPr="00091C1F">
        <w:rPr>
          <w:b/>
          <w:sz w:val="24"/>
          <w:szCs w:val="24"/>
        </w:rPr>
        <w:t>Introduction:</w:t>
      </w:r>
    </w:p>
    <w:p w:rsidR="00091C1F" w:rsidRPr="006E6F49" w:rsidRDefault="006E6F49">
      <w:pPr>
        <w:rPr>
          <w:sz w:val="24"/>
          <w:szCs w:val="24"/>
        </w:rPr>
      </w:pPr>
      <w:r>
        <w:rPr>
          <w:sz w:val="24"/>
          <w:szCs w:val="24"/>
        </w:rPr>
        <w:t>This Unit is based on the ancient river civilization of Mesopotamia.  In this Unit, students will be exploring several different aspects of ancient Mesopotamian life.  I have left some of the activities open-ended to allow students to show their own creativity and focus on what really interests them.  Through the Unit, they will be exploring the 5 themes of geography through different lessons.  Although it isn’t the main goal of the lesson, they will be learning them through application.  This Unit is also cross-curricular by including mathematics.</w:t>
      </w:r>
    </w:p>
    <w:p w:rsidR="00141BD5" w:rsidRPr="00091C1F" w:rsidRDefault="00091C1F">
      <w:pPr>
        <w:rPr>
          <w:b/>
          <w:sz w:val="24"/>
          <w:szCs w:val="24"/>
        </w:rPr>
      </w:pPr>
      <w:r w:rsidRPr="00091C1F">
        <w:rPr>
          <w:b/>
          <w:sz w:val="24"/>
          <w:szCs w:val="24"/>
        </w:rPr>
        <w:t>OACS Included in this Unit:</w:t>
      </w:r>
    </w:p>
    <w:p w:rsidR="00091C1F" w:rsidRPr="00091C1F" w:rsidRDefault="00091C1F" w:rsidP="00091C1F">
      <w:pPr>
        <w:tabs>
          <w:tab w:val="left" w:pos="2244"/>
        </w:tabs>
        <w:rPr>
          <w:sz w:val="24"/>
          <w:szCs w:val="24"/>
          <w:u w:val="single"/>
        </w:rPr>
      </w:pPr>
      <w:r w:rsidRPr="00091C1F">
        <w:rPr>
          <w:sz w:val="24"/>
          <w:szCs w:val="24"/>
          <w:u w:val="single"/>
        </w:rPr>
        <w:t>History</w:t>
      </w:r>
    </w:p>
    <w:p w:rsidR="00091C1F" w:rsidRPr="00091C1F" w:rsidRDefault="00091C1F" w:rsidP="00091C1F">
      <w:pPr>
        <w:tabs>
          <w:tab w:val="left" w:pos="2244"/>
        </w:tabs>
        <w:rPr>
          <w:sz w:val="24"/>
          <w:szCs w:val="24"/>
        </w:rPr>
      </w:pPr>
      <w:r w:rsidRPr="00091C1F">
        <w:rPr>
          <w:sz w:val="24"/>
          <w:szCs w:val="24"/>
        </w:rPr>
        <w:t>1. Events can be arranged in order of occurrence using the conventions of B.C. and A.D. or B.C.E. and C.E.</w:t>
      </w:r>
      <w:r w:rsidRPr="00091C1F">
        <w:rPr>
          <w:sz w:val="24"/>
          <w:szCs w:val="24"/>
        </w:rPr>
        <w:tab/>
      </w:r>
    </w:p>
    <w:p w:rsidR="00091C1F" w:rsidRPr="00091C1F" w:rsidRDefault="00091C1F">
      <w:pPr>
        <w:rPr>
          <w:sz w:val="24"/>
          <w:szCs w:val="24"/>
        </w:rPr>
      </w:pPr>
      <w:r w:rsidRPr="00091C1F">
        <w:rPr>
          <w:sz w:val="24"/>
          <w:szCs w:val="24"/>
        </w:rP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091C1F" w:rsidRPr="00091C1F" w:rsidRDefault="00091C1F">
      <w:pPr>
        <w:rPr>
          <w:sz w:val="24"/>
          <w:szCs w:val="24"/>
          <w:u w:val="single"/>
        </w:rPr>
      </w:pPr>
      <w:r w:rsidRPr="00091C1F">
        <w:rPr>
          <w:sz w:val="24"/>
          <w:szCs w:val="24"/>
          <w:u w:val="single"/>
        </w:rPr>
        <w:t>Geography</w:t>
      </w:r>
    </w:p>
    <w:p w:rsidR="00091C1F" w:rsidRPr="00091C1F" w:rsidRDefault="00091C1F">
      <w:pPr>
        <w:rPr>
          <w:sz w:val="24"/>
          <w:szCs w:val="24"/>
        </w:rPr>
      </w:pPr>
      <w:r w:rsidRPr="00091C1F">
        <w:rPr>
          <w:sz w:val="24"/>
          <w:szCs w:val="24"/>
        </w:rPr>
        <w:t xml:space="preserve">3. Globes and other geographic tools can be used to gather, process and report information about people, places and environments. Cartographers decide which information to include and how it is displayed.  </w:t>
      </w:r>
    </w:p>
    <w:p w:rsidR="00091C1F" w:rsidRPr="00091C1F" w:rsidRDefault="00091C1F">
      <w:pPr>
        <w:rPr>
          <w:sz w:val="24"/>
          <w:szCs w:val="24"/>
        </w:rPr>
      </w:pPr>
      <w:r w:rsidRPr="00091C1F">
        <w:rPr>
          <w:sz w:val="24"/>
          <w:szCs w:val="24"/>
        </w:rPr>
        <w:t>5. Regions can be determined, classified and compared using various criteria (e.g., landform, climate, population, cultural, or economic).</w:t>
      </w:r>
    </w:p>
    <w:p w:rsidR="00091C1F" w:rsidRPr="00091C1F" w:rsidRDefault="00091C1F">
      <w:pPr>
        <w:rPr>
          <w:sz w:val="24"/>
          <w:szCs w:val="24"/>
          <w:u w:val="single"/>
        </w:rPr>
      </w:pPr>
      <w:r w:rsidRPr="00091C1F">
        <w:rPr>
          <w:sz w:val="24"/>
          <w:szCs w:val="24"/>
          <w:u w:val="single"/>
        </w:rPr>
        <w:t>Government</w:t>
      </w:r>
    </w:p>
    <w:p w:rsidR="00091C1F" w:rsidRPr="006E6F49" w:rsidRDefault="00091C1F">
      <w:pPr>
        <w:rPr>
          <w:sz w:val="24"/>
          <w:szCs w:val="24"/>
        </w:rPr>
      </w:pPr>
      <w:r w:rsidRPr="00091C1F">
        <w:rPr>
          <w:sz w:val="24"/>
          <w:szCs w:val="24"/>
        </w:rPr>
        <w:t>10.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091C1F" w:rsidRPr="00091C1F" w:rsidRDefault="00091C1F">
      <w:pPr>
        <w:rPr>
          <w:b/>
          <w:sz w:val="24"/>
          <w:szCs w:val="24"/>
        </w:rPr>
      </w:pPr>
      <w:r w:rsidRPr="00091C1F">
        <w:rPr>
          <w:b/>
          <w:sz w:val="24"/>
          <w:szCs w:val="24"/>
        </w:rPr>
        <w:t>Essential Questions:</w:t>
      </w:r>
    </w:p>
    <w:p w:rsidR="00091C1F" w:rsidRPr="00091C1F" w:rsidRDefault="00091C1F" w:rsidP="00091C1F">
      <w:pPr>
        <w:pStyle w:val="ListParagraph"/>
        <w:numPr>
          <w:ilvl w:val="0"/>
          <w:numId w:val="1"/>
        </w:numPr>
        <w:rPr>
          <w:sz w:val="24"/>
          <w:szCs w:val="24"/>
        </w:rPr>
      </w:pPr>
      <w:r w:rsidRPr="00091C1F">
        <w:rPr>
          <w:sz w:val="24"/>
          <w:szCs w:val="24"/>
        </w:rPr>
        <w:t>How have ideas and events from the past shaped the Eastern Hemisphere today?</w:t>
      </w:r>
    </w:p>
    <w:p w:rsidR="00091C1F" w:rsidRPr="00091C1F" w:rsidRDefault="00091C1F" w:rsidP="00091C1F">
      <w:pPr>
        <w:pStyle w:val="ListParagraph"/>
        <w:numPr>
          <w:ilvl w:val="0"/>
          <w:numId w:val="1"/>
        </w:numPr>
        <w:rPr>
          <w:sz w:val="24"/>
          <w:szCs w:val="24"/>
        </w:rPr>
      </w:pPr>
      <w:r w:rsidRPr="00091C1F">
        <w:rPr>
          <w:sz w:val="24"/>
          <w:szCs w:val="24"/>
        </w:rPr>
        <w:t>How do we know what we know about the world today?</w:t>
      </w:r>
    </w:p>
    <w:p w:rsidR="00091C1F" w:rsidRPr="00091C1F" w:rsidRDefault="00091C1F" w:rsidP="00091C1F">
      <w:pPr>
        <w:pStyle w:val="ListParagraph"/>
        <w:numPr>
          <w:ilvl w:val="0"/>
          <w:numId w:val="1"/>
        </w:numPr>
        <w:rPr>
          <w:sz w:val="24"/>
          <w:szCs w:val="24"/>
        </w:rPr>
      </w:pPr>
      <w:r w:rsidRPr="00091C1F">
        <w:rPr>
          <w:sz w:val="24"/>
          <w:szCs w:val="24"/>
        </w:rPr>
        <w:t>How does where you live influence how you live?</w:t>
      </w:r>
    </w:p>
    <w:p w:rsidR="00091C1F" w:rsidRPr="006E6F49" w:rsidRDefault="00091C1F" w:rsidP="006E6F49">
      <w:pPr>
        <w:pStyle w:val="ListParagraph"/>
        <w:numPr>
          <w:ilvl w:val="0"/>
          <w:numId w:val="1"/>
        </w:numPr>
        <w:rPr>
          <w:sz w:val="24"/>
          <w:szCs w:val="24"/>
        </w:rPr>
      </w:pPr>
      <w:r w:rsidRPr="00091C1F">
        <w:rPr>
          <w:sz w:val="24"/>
          <w:szCs w:val="24"/>
        </w:rPr>
        <w:t>How does governmental authority affect citizens’ rights?</w:t>
      </w:r>
    </w:p>
    <w:p w:rsidR="006E6F49" w:rsidRDefault="006E6F49">
      <w:pPr>
        <w:rPr>
          <w:b/>
          <w:sz w:val="24"/>
          <w:szCs w:val="24"/>
        </w:rPr>
      </w:pPr>
    </w:p>
    <w:p w:rsidR="00091C1F" w:rsidRPr="00091C1F" w:rsidRDefault="00091C1F">
      <w:pPr>
        <w:rPr>
          <w:b/>
          <w:sz w:val="24"/>
          <w:szCs w:val="24"/>
        </w:rPr>
      </w:pPr>
      <w:bookmarkStart w:id="0" w:name="_GoBack"/>
      <w:bookmarkEnd w:id="0"/>
      <w:r w:rsidRPr="00091C1F">
        <w:rPr>
          <w:b/>
          <w:sz w:val="24"/>
          <w:szCs w:val="24"/>
        </w:rPr>
        <w:lastRenderedPageBreak/>
        <w:t>Assessments:</w:t>
      </w:r>
    </w:p>
    <w:p w:rsidR="00091C1F" w:rsidRPr="00091C1F" w:rsidRDefault="00091C1F">
      <w:pPr>
        <w:rPr>
          <w:sz w:val="24"/>
          <w:szCs w:val="24"/>
        </w:rPr>
      </w:pPr>
      <w:r w:rsidRPr="00091C1F">
        <w:rPr>
          <w:sz w:val="24"/>
          <w:szCs w:val="24"/>
        </w:rPr>
        <w:t>A rubric will be used to assess all areas of the Unit.  Parts of the Unit being assessed include: Scavenger Hunt, Map, Math Sheet, Timeline, Debate, and Presentation.</w:t>
      </w:r>
    </w:p>
    <w:sectPr w:rsidR="00091C1F" w:rsidRPr="00091C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EA" w:rsidRDefault="00370BEA" w:rsidP="00141BD5">
      <w:pPr>
        <w:spacing w:after="0" w:line="240" w:lineRule="auto"/>
      </w:pPr>
      <w:r>
        <w:separator/>
      </w:r>
    </w:p>
  </w:endnote>
  <w:endnote w:type="continuationSeparator" w:id="0">
    <w:p w:rsidR="00370BEA" w:rsidRDefault="00370BEA" w:rsidP="0014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EA" w:rsidRDefault="00370BEA" w:rsidP="00141BD5">
      <w:pPr>
        <w:spacing w:after="0" w:line="240" w:lineRule="auto"/>
      </w:pPr>
      <w:r>
        <w:separator/>
      </w:r>
    </w:p>
  </w:footnote>
  <w:footnote w:type="continuationSeparator" w:id="0">
    <w:p w:rsidR="00370BEA" w:rsidRDefault="00370BEA" w:rsidP="00141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D5" w:rsidRDefault="00141BD5" w:rsidP="00141BD5">
    <w:pPr>
      <w:pStyle w:val="Header"/>
      <w:jc w:val="right"/>
    </w:pPr>
    <w:r>
      <w:t>River Civilization Unit Introduction/Rationale</w:t>
    </w:r>
  </w:p>
  <w:p w:rsidR="00141BD5" w:rsidRDefault="00141BD5" w:rsidP="00141BD5">
    <w:pPr>
      <w:pStyle w:val="Header"/>
      <w:jc w:val="right"/>
    </w:pPr>
    <w:r>
      <w:t>Wendy (</w:t>
    </w:r>
    <w:proofErr w:type="spellStart"/>
    <w:r>
      <w:t>Hanneman</w:t>
    </w:r>
    <w:proofErr w:type="spellEnd"/>
    <w:r>
      <w:t xml:space="preserve">) </w:t>
    </w:r>
    <w:proofErr w:type="spellStart"/>
    <w:r>
      <w:t>Stechschulte</w:t>
    </w:r>
    <w:proofErr w:type="spellEnd"/>
  </w:p>
  <w:p w:rsidR="00141BD5" w:rsidRDefault="00141BD5" w:rsidP="00141BD5">
    <w:pPr>
      <w:pStyle w:val="Header"/>
      <w:jc w:val="right"/>
    </w:pPr>
    <w:r>
      <w:t>EDTL 6430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02489"/>
    <w:multiLevelType w:val="hybridMultilevel"/>
    <w:tmpl w:val="C92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D5"/>
    <w:rsid w:val="00091C1F"/>
    <w:rsid w:val="00141BD5"/>
    <w:rsid w:val="00370BEA"/>
    <w:rsid w:val="006E6F49"/>
    <w:rsid w:val="008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75594-0C03-45E5-B27C-340AEC5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D5"/>
  </w:style>
  <w:style w:type="paragraph" w:styleId="Footer">
    <w:name w:val="footer"/>
    <w:basedOn w:val="Normal"/>
    <w:link w:val="FooterChar"/>
    <w:uiPriority w:val="99"/>
    <w:unhideWhenUsed/>
    <w:rsid w:val="0014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D5"/>
  </w:style>
  <w:style w:type="paragraph" w:styleId="ListParagraph">
    <w:name w:val="List Paragraph"/>
    <w:basedOn w:val="Normal"/>
    <w:uiPriority w:val="34"/>
    <w:qFormat/>
    <w:rsid w:val="0009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Stechschulte's</dc:creator>
  <cp:keywords/>
  <dc:description/>
  <cp:lastModifiedBy>Stechschulte's</cp:lastModifiedBy>
  <cp:revision>3</cp:revision>
  <dcterms:created xsi:type="dcterms:W3CDTF">2013-08-06T01:29:00Z</dcterms:created>
  <dcterms:modified xsi:type="dcterms:W3CDTF">2013-08-06T01:45:00Z</dcterms:modified>
</cp:coreProperties>
</file>