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11" w:rsidRPr="00C75211" w:rsidRDefault="00C75211" w:rsidP="00C75211">
      <w:pPr>
        <w:jc w:val="center"/>
        <w:rPr>
          <w:b/>
        </w:rPr>
      </w:pPr>
      <w:r w:rsidRPr="00C75211">
        <w:rPr>
          <w:b/>
        </w:rPr>
        <w:t>SPECIES SPECIFIC BEHAVIOURAL SIGNS OF PAIN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4"/>
        <w:gridCol w:w="1630"/>
        <w:gridCol w:w="2212"/>
        <w:gridCol w:w="2280"/>
        <w:gridCol w:w="2799"/>
      </w:tblGrid>
      <w:tr w:rsidR="00C75211" w:rsidRPr="00C75211" w:rsidTr="00C752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88888"/>
            <w:tcMar>
              <w:top w:w="74" w:type="dxa"/>
              <w:left w:w="74" w:type="dxa"/>
              <w:bottom w:w="74" w:type="dxa"/>
              <w:right w:w="74" w:type="dxa"/>
            </w:tcMar>
            <w:vAlign w:val="bottom"/>
            <w:hideMark/>
          </w:tcPr>
          <w:p w:rsidR="00C75211" w:rsidRPr="00C75211" w:rsidRDefault="00C75211" w:rsidP="00C75211">
            <w:pPr>
              <w:spacing w:after="0" w:line="312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88888"/>
            <w:tcMar>
              <w:top w:w="74" w:type="dxa"/>
              <w:left w:w="74" w:type="dxa"/>
              <w:bottom w:w="74" w:type="dxa"/>
              <w:right w:w="74" w:type="dxa"/>
            </w:tcMar>
            <w:vAlign w:val="bottom"/>
            <w:hideMark/>
          </w:tcPr>
          <w:p w:rsidR="00C75211" w:rsidRPr="00C75211" w:rsidRDefault="00C75211" w:rsidP="00C75211">
            <w:pPr>
              <w:spacing w:after="0" w:line="312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  <w:t>Vocalizing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88888"/>
            <w:tcMar>
              <w:top w:w="74" w:type="dxa"/>
              <w:left w:w="74" w:type="dxa"/>
              <w:bottom w:w="74" w:type="dxa"/>
              <w:right w:w="74" w:type="dxa"/>
            </w:tcMar>
            <w:vAlign w:val="bottom"/>
            <w:hideMark/>
          </w:tcPr>
          <w:p w:rsidR="00C75211" w:rsidRPr="00C75211" w:rsidRDefault="00C75211" w:rsidP="00C75211">
            <w:pPr>
              <w:spacing w:after="0" w:line="312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  <w:t>Posture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88888"/>
            <w:tcMar>
              <w:top w:w="74" w:type="dxa"/>
              <w:left w:w="74" w:type="dxa"/>
              <w:bottom w:w="74" w:type="dxa"/>
              <w:right w:w="74" w:type="dxa"/>
            </w:tcMar>
            <w:vAlign w:val="bottom"/>
            <w:hideMark/>
          </w:tcPr>
          <w:p w:rsidR="00C75211" w:rsidRPr="00C75211" w:rsidRDefault="00C75211" w:rsidP="00C75211">
            <w:pPr>
              <w:spacing w:after="0" w:line="312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  <w:t>Locomotion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88888"/>
            <w:tcMar>
              <w:top w:w="74" w:type="dxa"/>
              <w:left w:w="74" w:type="dxa"/>
              <w:bottom w:w="74" w:type="dxa"/>
              <w:right w:w="74" w:type="dxa"/>
            </w:tcMar>
            <w:vAlign w:val="bottom"/>
            <w:hideMark/>
          </w:tcPr>
          <w:p w:rsidR="00C75211" w:rsidRPr="00C75211" w:rsidRDefault="00C75211" w:rsidP="00C75211">
            <w:pPr>
              <w:spacing w:after="0" w:line="312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n-TT"/>
              </w:rPr>
              <w:t>Temperament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growl or hiss, but mostly silent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stiff, hunched in sternal recumbency, limbs tucked under 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reluctant to move, may carry limb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reclusive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cattle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grunting; teeth grinding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rigid; head down; back humped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limps; reluctant to move painful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dull, depressed; act violent when handled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chicken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gasping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stand on one foot; hunched; huddled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lethargic; allow handling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dog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whimper, howl, growl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Increase in acute pain, Decrease in chronic 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drag hind legs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subdued, quiet, restless, or vicious; varies from acute to chronic pain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guinea pig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urgent repetitive squeals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cower, crouch, recumbent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reluctant to move; walk in circles or 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docile, quiet; or terrified, agitated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horse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grunting, nickering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rigid; head lowered; kicks at abdomen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favour area in 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restless; agitated; an become aggressive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nonhuman primate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scream, moan, grunt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head forward, arms across body; huddled and crouching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excessive motion to tonic immobility, depending on pain severity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docile to aggressive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other birds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chirping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huddled; hunched and "fluffed up"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unwilling to move; unable to stand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inactive, drooping; miserable appearance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pig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increase in squealing to no sound at 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all 4 feet close together under 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inactive; drag hind legs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passive to aggressive, depending on pain severity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rabbit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piercing squeal on acute 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hunched; face back of cage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Increase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apprehensive; dull; sometimes aggressive depending on pain severity; eats neonates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rodent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squeak, squeal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rounded back; head tilted; back rigid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ataxia; running in circles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6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docile or aggressive, depending on pain severity; eats neonates</w:t>
            </w:r>
          </w:p>
        </w:tc>
      </w:tr>
      <w:tr w:rsidR="00C75211" w:rsidRPr="00C75211" w:rsidTr="00C7521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sheep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teeth grinding; grunting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rigid; head down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limps, reluctant to move painful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9F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75211" w:rsidRPr="00C75211" w:rsidRDefault="00C75211" w:rsidP="00C75211">
            <w:pPr>
              <w:spacing w:after="0" w:line="31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</w:pPr>
            <w:r w:rsidRPr="00C7521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TT"/>
              </w:rPr>
              <w:t>disinterested in surroundings; dull, depressed</w:t>
            </w:r>
          </w:p>
        </w:tc>
      </w:tr>
      <w:tr w:rsidR="00C75211" w:rsidRPr="00C75211" w:rsidTr="00C7521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88888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C75211" w:rsidRPr="00C75211" w:rsidRDefault="00C75211" w:rsidP="00C75211">
            <w:pPr>
              <w:shd w:val="clear" w:color="auto" w:fill="666666"/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FFFFFF"/>
                <w:lang w:eastAsia="en-TT"/>
              </w:rPr>
            </w:pPr>
          </w:p>
        </w:tc>
      </w:tr>
    </w:tbl>
    <w:p w:rsidR="00C75211" w:rsidRPr="00C75211" w:rsidRDefault="00C75211" w:rsidP="00C75211">
      <w:pPr>
        <w:shd w:val="clear" w:color="auto" w:fill="FFFFFF"/>
        <w:spacing w:after="0" w:line="287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TT"/>
        </w:rPr>
      </w:pPr>
      <w:r w:rsidRPr="00C75211">
        <w:rPr>
          <w:rFonts w:ascii="inherit" w:eastAsia="Times New Roman" w:hAnsi="inherit" w:cs="Times New Roman"/>
          <w:i/>
          <w:iCs/>
          <w:color w:val="000000"/>
          <w:sz w:val="20"/>
          <w:lang w:eastAsia="en-TT"/>
        </w:rPr>
        <w:t>Reprinted from Rollins and Kessel. The Experimental Animal in Research, Vol. 1, CRC Press, 1990.</w:t>
      </w:r>
    </w:p>
    <w:p w:rsidR="00BC2907" w:rsidRDefault="00BC2907"/>
    <w:sectPr w:rsidR="00BC2907" w:rsidSect="00BC2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5211"/>
    <w:rsid w:val="00BC2907"/>
    <w:rsid w:val="00C7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52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Emphasis">
    <w:name w:val="Emphasis"/>
    <w:basedOn w:val="DefaultParagraphFont"/>
    <w:uiPriority w:val="20"/>
    <w:qFormat/>
    <w:rsid w:val="00C752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2014-09-27T14:09:00Z</dcterms:created>
  <dcterms:modified xsi:type="dcterms:W3CDTF">2014-09-27T14:12:00Z</dcterms:modified>
</cp:coreProperties>
</file>