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ED1" w:rsidRDefault="00BE1ED1" w:rsidP="00902632">
      <w:pPr>
        <w:jc w:val="both"/>
      </w:pPr>
      <w:r>
        <w:t>Aprendizaje ubicuo</w:t>
      </w:r>
      <w:r w:rsidR="00902632">
        <w:t>:</w:t>
      </w:r>
      <w:bookmarkStart w:id="0" w:name="_GoBack"/>
      <w:bookmarkEnd w:id="0"/>
    </w:p>
    <w:p w:rsidR="00BE1ED1" w:rsidRDefault="00BE1ED1" w:rsidP="00902632">
      <w:pPr>
        <w:jc w:val="both"/>
      </w:pPr>
      <w:r>
        <w:t>Podemos utilizar las nuevas tecnologías para aprender lo de siempre como siempre.</w:t>
      </w:r>
    </w:p>
    <w:p w:rsidR="00BE1ED1" w:rsidRDefault="00BE1ED1" w:rsidP="00902632">
      <w:pPr>
        <w:jc w:val="both"/>
      </w:pPr>
      <w:r>
        <w:t>Podemos usar los dispositivos de computación ubicua que existen en nuestro mundo</w:t>
      </w:r>
    </w:p>
    <w:p w:rsidR="00BE1ED1" w:rsidRDefault="00BE1ED1" w:rsidP="00902632">
      <w:pPr>
        <w:jc w:val="both"/>
      </w:pPr>
      <w:proofErr w:type="gramStart"/>
      <w:r>
        <w:t>contemporáneo</w:t>
      </w:r>
      <w:proofErr w:type="gramEnd"/>
      <w:r>
        <w:t xml:space="preserve"> para enseñar a partir de una didáctica obsoleta y caduca: un profesor</w:t>
      </w:r>
    </w:p>
    <w:p w:rsidR="00BE1ED1" w:rsidRDefault="00BE1ED1" w:rsidP="00902632">
      <w:pPr>
        <w:jc w:val="both"/>
      </w:pPr>
      <w:proofErr w:type="gramStart"/>
      <w:r>
        <w:t>o</w:t>
      </w:r>
      <w:proofErr w:type="gramEnd"/>
      <w:r>
        <w:t xml:space="preserve"> un editor cuelgan contenido en un LMS (sistema de gestión del aprendizaje); el</w:t>
      </w:r>
    </w:p>
    <w:p w:rsidR="00BE1ED1" w:rsidRDefault="00BE1ED1" w:rsidP="00902632">
      <w:pPr>
        <w:jc w:val="both"/>
      </w:pPr>
      <w:proofErr w:type="gramStart"/>
      <w:r>
        <w:t>alumno</w:t>
      </w:r>
      <w:proofErr w:type="gramEnd"/>
      <w:r>
        <w:t xml:space="preserve"> trabaja el contenido paso a paso, y al final hace una prueba con la que</w:t>
      </w:r>
    </w:p>
    <w:p w:rsidR="00BE1ED1" w:rsidRDefault="00BE1ED1" w:rsidP="00902632">
      <w:pPr>
        <w:jc w:val="both"/>
      </w:pPr>
      <w:proofErr w:type="gramStart"/>
      <w:r>
        <w:t>consigue</w:t>
      </w:r>
      <w:proofErr w:type="gramEnd"/>
      <w:r>
        <w:t xml:space="preserve"> una calificación que le dice si pasa o no pasa. Podemos usar los ordenadores</w:t>
      </w:r>
    </w:p>
    <w:p w:rsidR="00BE1ED1" w:rsidRDefault="00BE1ED1" w:rsidP="00902632">
      <w:pPr>
        <w:jc w:val="both"/>
      </w:pPr>
      <w:proofErr w:type="gramStart"/>
      <w:r>
        <w:t>para</w:t>
      </w:r>
      <w:proofErr w:type="gramEnd"/>
      <w:r>
        <w:t xml:space="preserve"> recrear pedagogías de transmisión tradicionales, que anticipan una relación</w:t>
      </w:r>
    </w:p>
    <w:p w:rsidR="00BE1ED1" w:rsidRDefault="00BE1ED1" w:rsidP="00902632">
      <w:pPr>
        <w:jc w:val="both"/>
      </w:pPr>
      <w:proofErr w:type="gramStart"/>
      <w:r>
        <w:t>mimética</w:t>
      </w:r>
      <w:proofErr w:type="gramEnd"/>
      <w:r>
        <w:t xml:space="preserve"> con el conocimiento: absorber teorías, fórmulas prácticas, hechos,</w:t>
      </w:r>
    </w:p>
    <w:p w:rsidR="00BE1ED1" w:rsidRDefault="00BE1ED1" w:rsidP="00902632">
      <w:pPr>
        <w:jc w:val="both"/>
      </w:pPr>
      <w:proofErr w:type="gramStart"/>
      <w:r>
        <w:t>empaparse</w:t>
      </w:r>
      <w:proofErr w:type="gramEnd"/>
      <w:r>
        <w:t xml:space="preserve"> de un canon, de las verdades socio-morales que alguien ajeno ha decidido</w:t>
      </w:r>
    </w:p>
    <w:p w:rsidR="00BE1ED1" w:rsidRDefault="00BE1ED1" w:rsidP="00902632">
      <w:pPr>
        <w:jc w:val="both"/>
      </w:pPr>
      <w:proofErr w:type="gramStart"/>
      <w:r>
        <w:t>que</w:t>
      </w:r>
      <w:proofErr w:type="gramEnd"/>
      <w:r>
        <w:t xml:space="preserve"> son buenas para nosotros. Aunque haya algunas diferencias –digamos que no</w:t>
      </w:r>
    </w:p>
    <w:p w:rsidR="00BE1ED1" w:rsidRDefault="00BE1ED1" w:rsidP="00902632">
      <w:pPr>
        <w:jc w:val="both"/>
      </w:pPr>
      <w:proofErr w:type="gramStart"/>
      <w:r>
        <w:t>cambia</w:t>
      </w:r>
      <w:proofErr w:type="gramEnd"/>
      <w:r>
        <w:t xml:space="preserve"> la imagen del sistema solar que había en el viejo manual de ciencias, pero que</w:t>
      </w:r>
    </w:p>
    <w:p w:rsidR="00BE1ED1" w:rsidRDefault="00BE1ED1" w:rsidP="00902632">
      <w:pPr>
        <w:jc w:val="both"/>
      </w:pPr>
      <w:proofErr w:type="gramStart"/>
      <w:r>
        <w:t>en</w:t>
      </w:r>
      <w:proofErr w:type="gramEnd"/>
      <w:r>
        <w:t xml:space="preserve"> el “objeto de aprendizaje” digital los que giran en torno al sol son por fin los</w:t>
      </w:r>
    </w:p>
    <w:p w:rsidR="00BE1ED1" w:rsidRDefault="00BE1ED1" w:rsidP="00902632">
      <w:pPr>
        <w:jc w:val="both"/>
      </w:pPr>
      <w:proofErr w:type="gramStart"/>
      <w:r>
        <w:t>planetas-</w:t>
      </w:r>
      <w:proofErr w:type="gramEnd"/>
      <w:r>
        <w:t>, la relación del alumno con el conocimiento y con los procesos pedagógicos</w:t>
      </w:r>
    </w:p>
    <w:p w:rsidR="00BE1ED1" w:rsidRDefault="00BE1ED1" w:rsidP="00902632">
      <w:pPr>
        <w:jc w:val="both"/>
      </w:pPr>
      <w:proofErr w:type="gramStart"/>
      <w:r>
        <w:t>no</w:t>
      </w:r>
      <w:proofErr w:type="gramEnd"/>
      <w:r>
        <w:t xml:space="preserve"> ha cambiado de forma significativa (</w:t>
      </w:r>
      <w:proofErr w:type="spellStart"/>
      <w:r>
        <w:t>Kalantzis</w:t>
      </w:r>
      <w:proofErr w:type="spellEnd"/>
      <w:r>
        <w:t xml:space="preserve"> 2006; </w:t>
      </w:r>
      <w:proofErr w:type="spellStart"/>
      <w:r>
        <w:t>Kalantzis</w:t>
      </w:r>
      <w:proofErr w:type="spellEnd"/>
      <w:r>
        <w:t xml:space="preserve"> y Cope 2008).</w:t>
      </w:r>
    </w:p>
    <w:p w:rsidR="00BE1ED1" w:rsidRDefault="00BE1ED1" w:rsidP="00902632">
      <w:pPr>
        <w:jc w:val="both"/>
      </w:pPr>
      <w:r>
        <w:t>Por eso, sugerimos a continuación siete cambios en el entorno educativo con el fin de</w:t>
      </w:r>
    </w:p>
    <w:p w:rsidR="00BE1ED1" w:rsidRDefault="00BE1ED1" w:rsidP="00902632">
      <w:pPr>
        <w:jc w:val="both"/>
      </w:pPr>
      <w:proofErr w:type="gramStart"/>
      <w:r>
        <w:t>implementar</w:t>
      </w:r>
      <w:proofErr w:type="gramEnd"/>
      <w:r>
        <w:t xml:space="preserve"> una práctica congruente con el aprendizaje ubicuo. Cada uno de los</w:t>
      </w:r>
    </w:p>
    <w:p w:rsidR="00BE1ED1" w:rsidRDefault="00BE1ED1" w:rsidP="00902632">
      <w:pPr>
        <w:jc w:val="both"/>
      </w:pPr>
      <w:r>
        <w:t>“cambios” que proponemos explora y explota el potencial de la computación ubicua.</w:t>
      </w:r>
    </w:p>
    <w:p w:rsidR="00BE1ED1" w:rsidRDefault="00BE1ED1" w:rsidP="00902632">
      <w:pPr>
        <w:jc w:val="both"/>
      </w:pPr>
      <w:r>
        <w:t>Ninguno de ellos, sin embargo, constituye una idea pedagógica ni una agenda social</w:t>
      </w:r>
    </w:p>
    <w:p w:rsidR="00BE1ED1" w:rsidRDefault="00BE1ED1" w:rsidP="00902632">
      <w:pPr>
        <w:jc w:val="both"/>
      </w:pPr>
      <w:proofErr w:type="gramStart"/>
      <w:r>
        <w:t>novedosa</w:t>
      </w:r>
      <w:proofErr w:type="gramEnd"/>
      <w:r>
        <w:t xml:space="preserve"> en la era de la computación ubicua. Lo que diferencia el momento actual del</w:t>
      </w:r>
    </w:p>
    <w:p w:rsidR="00BE1ED1" w:rsidRDefault="00BE1ED1" w:rsidP="00902632">
      <w:pPr>
        <w:jc w:val="both"/>
      </w:pPr>
      <w:proofErr w:type="gramStart"/>
      <w:r>
        <w:t>pasado</w:t>
      </w:r>
      <w:proofErr w:type="gramEnd"/>
      <w:r>
        <w:t>, es ya no hay ninguna razón práctica para no implementar los cambios de una</w:t>
      </w:r>
    </w:p>
    <w:p w:rsidR="00BE1ED1" w:rsidRDefault="00BE1ED1" w:rsidP="00902632">
      <w:pPr>
        <w:jc w:val="both"/>
      </w:pPr>
      <w:proofErr w:type="gramStart"/>
      <w:r>
        <w:t>vez</w:t>
      </w:r>
      <w:proofErr w:type="gramEnd"/>
      <w:r>
        <w:t>. La posibilidad existe, y si es posible implementar estas estrategias, parece lógico</w:t>
      </w:r>
    </w:p>
    <w:p w:rsidR="00BE1ED1" w:rsidRDefault="00BE1ED1" w:rsidP="00902632">
      <w:pPr>
        <w:jc w:val="both"/>
      </w:pPr>
      <w:proofErr w:type="gramStart"/>
      <w:r>
        <w:t>pensar</w:t>
      </w:r>
      <w:proofErr w:type="gramEnd"/>
      <w:r>
        <w:t xml:space="preserve"> que quizá deberíamos hacerlo. A medida que vayamos poniendo en práctica</w:t>
      </w:r>
    </w:p>
    <w:p w:rsidR="00BE1ED1" w:rsidRDefault="00BE1ED1" w:rsidP="00902632">
      <w:pPr>
        <w:jc w:val="both"/>
      </w:pPr>
      <w:proofErr w:type="gramStart"/>
      <w:r>
        <w:t>estos</w:t>
      </w:r>
      <w:proofErr w:type="gramEnd"/>
      <w:r>
        <w:t xml:space="preserve"> cambios, iremos incrementando el caudal de resultados, y se irá haciendo visible</w:t>
      </w:r>
    </w:p>
    <w:p w:rsidR="00BE1ED1" w:rsidRDefault="00BE1ED1" w:rsidP="00902632">
      <w:pPr>
        <w:jc w:val="both"/>
      </w:pPr>
      <w:proofErr w:type="gramStart"/>
      <w:r>
        <w:t>poco</w:t>
      </w:r>
      <w:proofErr w:type="gramEnd"/>
      <w:r>
        <w:t xml:space="preserve"> a poco la emergencia de un nuevo paradigma educativo. No estaría mal que los</w:t>
      </w:r>
    </w:p>
    <w:p w:rsidR="00BE1ED1" w:rsidRDefault="00BE1ED1" w:rsidP="00902632">
      <w:pPr>
        <w:jc w:val="both"/>
      </w:pPr>
      <w:proofErr w:type="gramStart"/>
      <w:r>
        <w:t>educadores</w:t>
      </w:r>
      <w:proofErr w:type="gramEnd"/>
      <w:r>
        <w:t xml:space="preserve"> asumiéramos el liderazgo de la innovación tecnológica a medida que se</w:t>
      </w:r>
    </w:p>
    <w:p w:rsidR="00FB0A36" w:rsidRDefault="00BE1ED1" w:rsidP="00902632">
      <w:pPr>
        <w:jc w:val="both"/>
      </w:pPr>
      <w:proofErr w:type="gramStart"/>
      <w:r>
        <w:lastRenderedPageBreak/>
        <w:t>vaya</w:t>
      </w:r>
      <w:proofErr w:type="gramEnd"/>
      <w:r>
        <w:t xml:space="preserve"> formando el paradigma.</w:t>
      </w:r>
    </w:p>
    <w:sectPr w:rsidR="00FB0A3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E74" w:rsidRDefault="00795E74" w:rsidP="00902632">
      <w:pPr>
        <w:spacing w:after="0" w:line="240" w:lineRule="auto"/>
      </w:pPr>
      <w:r>
        <w:separator/>
      </w:r>
    </w:p>
  </w:endnote>
  <w:endnote w:type="continuationSeparator" w:id="0">
    <w:p w:rsidR="00795E74" w:rsidRDefault="00795E74" w:rsidP="00902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E74" w:rsidRDefault="00795E74" w:rsidP="00902632">
      <w:pPr>
        <w:spacing w:after="0" w:line="240" w:lineRule="auto"/>
      </w:pPr>
      <w:r>
        <w:separator/>
      </w:r>
    </w:p>
  </w:footnote>
  <w:footnote w:type="continuationSeparator" w:id="0">
    <w:p w:rsidR="00795E74" w:rsidRDefault="00795E74" w:rsidP="009026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ED1"/>
    <w:rsid w:val="00795E74"/>
    <w:rsid w:val="00902632"/>
    <w:rsid w:val="00BE1ED1"/>
    <w:rsid w:val="00FB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026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2632"/>
  </w:style>
  <w:style w:type="paragraph" w:styleId="Piedepgina">
    <w:name w:val="footer"/>
    <w:basedOn w:val="Normal"/>
    <w:link w:val="PiedepginaCar"/>
    <w:uiPriority w:val="99"/>
    <w:unhideWhenUsed/>
    <w:rsid w:val="009026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26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026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2632"/>
  </w:style>
  <w:style w:type="paragraph" w:styleId="Piedepgina">
    <w:name w:val="footer"/>
    <w:basedOn w:val="Normal"/>
    <w:link w:val="PiedepginaCar"/>
    <w:uiPriority w:val="99"/>
    <w:unhideWhenUsed/>
    <w:rsid w:val="009026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26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dcterms:created xsi:type="dcterms:W3CDTF">2014-10-03T15:57:00Z</dcterms:created>
  <dcterms:modified xsi:type="dcterms:W3CDTF">2014-10-03T15:57:00Z</dcterms:modified>
</cp:coreProperties>
</file>