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31" w:rsidRDefault="002E14EA" w:rsidP="002D61E9">
      <w:pPr>
        <w:jc w:val="center"/>
        <w:rPr>
          <w:rFonts w:ascii="Algerian" w:hAnsi="Algerian"/>
          <w:sz w:val="36"/>
        </w:rPr>
      </w:pPr>
      <w:proofErr w:type="spellStart"/>
      <w:r>
        <w:rPr>
          <w:rFonts w:ascii="Algerian" w:hAnsi="Algerian"/>
          <w:sz w:val="36"/>
        </w:rPr>
        <w:t>N</w:t>
      </w:r>
      <w:r w:rsidR="002D61E9">
        <w:rPr>
          <w:rFonts w:ascii="Algerian" w:hAnsi="Algerian"/>
          <w:sz w:val="36"/>
        </w:rPr>
        <w:t>saids</w:t>
      </w:r>
      <w:proofErr w:type="spellEnd"/>
    </w:p>
    <w:p w:rsidR="002E14EA" w:rsidRDefault="002E14EA" w:rsidP="002E14E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2E14EA">
        <w:rPr>
          <w:rFonts w:asciiTheme="majorHAnsi" w:hAnsiTheme="majorHAnsi"/>
          <w:sz w:val="32"/>
        </w:rPr>
        <w:t>NSAIDs are useful adjuncts in the treatment of postsurgical pain in a variety of species, because they</w:t>
      </w:r>
      <w:bookmarkStart w:id="0" w:name="_GoBack"/>
      <w:bookmarkEnd w:id="0"/>
      <w:r w:rsidRPr="002E14EA">
        <w:rPr>
          <w:rFonts w:asciiTheme="majorHAnsi" w:hAnsiTheme="majorHAnsi"/>
          <w:sz w:val="32"/>
        </w:rPr>
        <w:t xml:space="preserve"> </w:t>
      </w:r>
      <w:r w:rsidRPr="002E14EA">
        <w:rPr>
          <w:rFonts w:asciiTheme="majorHAnsi" w:hAnsiTheme="majorHAnsi"/>
          <w:i/>
          <w:sz w:val="32"/>
        </w:rPr>
        <w:t>block prostaglandin synthesis</w:t>
      </w:r>
      <w:r w:rsidRPr="002E14EA">
        <w:rPr>
          <w:rFonts w:asciiTheme="majorHAnsi" w:hAnsiTheme="majorHAnsi"/>
          <w:sz w:val="32"/>
        </w:rPr>
        <w:t xml:space="preserve"> mediated by inhibition of cyclooxygenase (COX). </w:t>
      </w:r>
    </w:p>
    <w:p w:rsidR="002E14EA" w:rsidRPr="002E14EA" w:rsidRDefault="002E14EA" w:rsidP="002E14EA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32"/>
        </w:rPr>
      </w:pPr>
      <w:r w:rsidRPr="002E14EA">
        <w:rPr>
          <w:rFonts w:asciiTheme="majorHAnsi" w:hAnsiTheme="majorHAnsi"/>
          <w:i/>
          <w:sz w:val="32"/>
        </w:rPr>
        <w:t xml:space="preserve">Decreasing inflammation after surgery or trauma can greatly improve analgesia. </w:t>
      </w:r>
    </w:p>
    <w:p w:rsidR="002E14EA" w:rsidRDefault="002E14EA" w:rsidP="002E14E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2E14EA">
        <w:rPr>
          <w:rFonts w:asciiTheme="majorHAnsi" w:hAnsiTheme="majorHAnsi"/>
          <w:sz w:val="32"/>
        </w:rPr>
        <w:t xml:space="preserve">Inflammation is a key component in both peripheral and central sensitization leading to wind-up. </w:t>
      </w:r>
      <w:r w:rsidRPr="002E14EA">
        <w:rPr>
          <w:rFonts w:asciiTheme="majorHAnsi" w:hAnsiTheme="majorHAnsi"/>
          <w:i/>
          <w:sz w:val="32"/>
        </w:rPr>
        <w:t>Early and aggressive control of wind-up is critical in the prevention of chronic pain</w:t>
      </w:r>
      <w:r w:rsidRPr="002E14EA">
        <w:rPr>
          <w:rFonts w:asciiTheme="majorHAnsi" w:hAnsiTheme="majorHAnsi"/>
          <w:sz w:val="32"/>
        </w:rPr>
        <w:t xml:space="preserve"> syndromes.</w:t>
      </w:r>
    </w:p>
    <w:p w:rsidR="002E14EA" w:rsidRDefault="002E14EA" w:rsidP="002E14E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2E14EA">
        <w:rPr>
          <w:rFonts w:asciiTheme="majorHAnsi" w:hAnsiTheme="majorHAnsi"/>
          <w:sz w:val="32"/>
        </w:rPr>
        <w:t xml:space="preserve">NSAIDs appear to confer synergism when used in combination with opioids and may demonstrate an </w:t>
      </w:r>
      <w:r w:rsidRPr="002E14EA">
        <w:rPr>
          <w:rFonts w:asciiTheme="majorHAnsi" w:hAnsiTheme="majorHAnsi"/>
          <w:i/>
          <w:sz w:val="32"/>
        </w:rPr>
        <w:t>opioid-sparing effect</w:t>
      </w:r>
      <w:r w:rsidRPr="002E14EA">
        <w:rPr>
          <w:rFonts w:asciiTheme="majorHAnsi" w:hAnsiTheme="majorHAnsi"/>
          <w:sz w:val="32"/>
        </w:rPr>
        <w:t xml:space="preserve">. </w:t>
      </w:r>
    </w:p>
    <w:p w:rsidR="002E14EA" w:rsidRDefault="002E14EA" w:rsidP="002E14E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2E14EA">
        <w:rPr>
          <w:rFonts w:asciiTheme="majorHAnsi" w:hAnsiTheme="majorHAnsi"/>
          <w:sz w:val="32"/>
        </w:rPr>
        <w:t xml:space="preserve">Significant advantages of NSAIDs include </w:t>
      </w:r>
      <w:r w:rsidRPr="002E14EA">
        <w:rPr>
          <w:rFonts w:asciiTheme="majorHAnsi" w:hAnsiTheme="majorHAnsi"/>
          <w:i/>
          <w:sz w:val="32"/>
        </w:rPr>
        <w:t>availability, a relatively long duration of action, low cost, and relative ease of administration.</w:t>
      </w:r>
      <w:r w:rsidRPr="002E14EA">
        <w:rPr>
          <w:rFonts w:asciiTheme="majorHAnsi" w:hAnsiTheme="majorHAnsi"/>
          <w:sz w:val="32"/>
        </w:rPr>
        <w:t xml:space="preserve"> </w:t>
      </w:r>
    </w:p>
    <w:p w:rsidR="002E14EA" w:rsidRPr="002E14EA" w:rsidRDefault="002E14EA" w:rsidP="002E14E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2E14EA">
        <w:rPr>
          <w:rFonts w:asciiTheme="majorHAnsi" w:hAnsiTheme="majorHAnsi"/>
          <w:sz w:val="32"/>
        </w:rPr>
        <w:t>Lack of CNS alteration (sedation or dysphoria) make NSAIDs ideal for treating acute and chronic pain in animals. Careful patient selection is critical.</w:t>
      </w:r>
    </w:p>
    <w:sectPr w:rsidR="002E14EA" w:rsidRPr="002E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86947"/>
    <w:multiLevelType w:val="hybridMultilevel"/>
    <w:tmpl w:val="17A8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E9"/>
    <w:rsid w:val="002D61E9"/>
    <w:rsid w:val="002E14EA"/>
    <w:rsid w:val="008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2014-10-04T15:13:00Z</dcterms:created>
  <dcterms:modified xsi:type="dcterms:W3CDTF">2014-10-04T15:31:00Z</dcterms:modified>
</cp:coreProperties>
</file>