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71" w:rsidRDefault="00D34E71" w:rsidP="00D34E71">
      <w:pPr>
        <w:spacing w:line="360" w:lineRule="auto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D52F6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ANTI-CESTODAL DRUGS</w:t>
      </w:r>
    </w:p>
    <w:p w:rsidR="00D34E71" w:rsidRDefault="00D34E71" w:rsidP="00D34E71">
      <w:pPr>
        <w:spacing w:line="360" w:lineRule="auto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34E71" w:rsidRPr="000D52F6" w:rsidRDefault="00D34E71" w:rsidP="00D34E71">
      <w:pPr>
        <w:spacing w:line="360" w:lineRule="auto"/>
        <w:rPr>
          <w:b/>
        </w:rPr>
      </w:pPr>
      <w:r w:rsidRPr="000D52F6">
        <w:rPr>
          <w:b/>
        </w:rPr>
        <w:t>Anti-tapeworm drugs</w:t>
      </w:r>
    </w:p>
    <w:p w:rsidR="00D34E71" w:rsidRPr="000D52F6" w:rsidRDefault="00D34E71" w:rsidP="00D34E71">
      <w:pPr>
        <w:spacing w:line="360" w:lineRule="auto"/>
      </w:pPr>
      <w:r w:rsidRPr="000D52F6">
        <w:t>Also referred to as</w:t>
      </w:r>
    </w:p>
    <w:p w:rsidR="00D34E71" w:rsidRPr="000D52F6" w:rsidRDefault="00D34E71" w:rsidP="00D34E71">
      <w:pPr>
        <w:pStyle w:val="ListParagraph"/>
        <w:numPr>
          <w:ilvl w:val="2"/>
          <w:numId w:val="1"/>
        </w:numPr>
        <w:spacing w:line="360" w:lineRule="auto"/>
      </w:pPr>
      <w:proofErr w:type="spellStart"/>
      <w:r w:rsidRPr="000D52F6">
        <w:rPr>
          <w:b/>
        </w:rPr>
        <w:t>Taeniacides</w:t>
      </w:r>
      <w:proofErr w:type="spellEnd"/>
      <w:r w:rsidRPr="000D52F6">
        <w:t xml:space="preserve"> (when they cause death of worm) or </w:t>
      </w:r>
    </w:p>
    <w:p w:rsidR="00D34E71" w:rsidRPr="000D52F6" w:rsidRDefault="00D34E71" w:rsidP="00D34E71">
      <w:pPr>
        <w:pStyle w:val="ListParagraph"/>
        <w:numPr>
          <w:ilvl w:val="2"/>
          <w:numId w:val="1"/>
        </w:numPr>
        <w:spacing w:line="360" w:lineRule="auto"/>
      </w:pPr>
      <w:proofErr w:type="spellStart"/>
      <w:r w:rsidRPr="000D52F6">
        <w:rPr>
          <w:b/>
        </w:rPr>
        <w:t>Taeniafuges</w:t>
      </w:r>
      <w:proofErr w:type="spellEnd"/>
      <w:r w:rsidRPr="000D52F6">
        <w:t xml:space="preserve"> (when they facilitate worm expulsion) </w:t>
      </w:r>
    </w:p>
    <w:p w:rsidR="00D34E71" w:rsidRDefault="00D34E71" w:rsidP="00D34E71">
      <w:pPr>
        <w:pStyle w:val="ListParagraph"/>
        <w:spacing w:line="360" w:lineRule="auto"/>
        <w:ind w:left="2160"/>
      </w:pPr>
    </w:p>
    <w:p w:rsidR="00D34E71" w:rsidRPr="000D52F6" w:rsidRDefault="00D34E71" w:rsidP="00D34E71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0D52F6">
        <w:t>Taeniafuges</w:t>
      </w:r>
      <w:proofErr w:type="spellEnd"/>
      <w:r w:rsidRPr="000D52F6">
        <w:t xml:space="preserve"> generally paralyze the worm at least temporarily. </w:t>
      </w:r>
    </w:p>
    <w:p w:rsidR="00D34E71" w:rsidRPr="000D52F6" w:rsidRDefault="00D34E71" w:rsidP="00D34E71">
      <w:pPr>
        <w:pStyle w:val="ListParagraph"/>
        <w:numPr>
          <w:ilvl w:val="2"/>
          <w:numId w:val="1"/>
        </w:numPr>
        <w:spacing w:line="360" w:lineRule="auto"/>
      </w:pPr>
      <w:r w:rsidRPr="000D52F6">
        <w:t xml:space="preserve">Recovery from paralysis and reattachment before expulsion do  occur sometimes. </w:t>
      </w:r>
    </w:p>
    <w:p w:rsidR="00D34E71" w:rsidRDefault="00D34E71" w:rsidP="00D34E71">
      <w:pPr>
        <w:pStyle w:val="ListParagraph"/>
        <w:numPr>
          <w:ilvl w:val="2"/>
          <w:numId w:val="1"/>
        </w:numPr>
        <w:spacing w:line="360" w:lineRule="auto"/>
      </w:pPr>
      <w:r w:rsidRPr="000D52F6">
        <w:t xml:space="preserve">Hence purgation in conjunction with administration of the </w:t>
      </w:r>
      <w:proofErr w:type="spellStart"/>
      <w:r w:rsidRPr="000D52F6">
        <w:t>taeniafuges</w:t>
      </w:r>
      <w:proofErr w:type="spellEnd"/>
      <w:r w:rsidRPr="000D52F6">
        <w:t xml:space="preserve"> is required. </w:t>
      </w:r>
    </w:p>
    <w:p w:rsidR="00D34E71" w:rsidRDefault="00D34E71" w:rsidP="00D34E71">
      <w:pPr>
        <w:spacing w:line="360" w:lineRule="auto"/>
      </w:pPr>
    </w:p>
    <w:p w:rsidR="00D34E71" w:rsidRDefault="00D34E71" w:rsidP="00D34E71">
      <w:pPr>
        <w:spacing w:line="360" w:lineRule="auto"/>
      </w:pPr>
    </w:p>
    <w:p w:rsidR="00D34E71" w:rsidRDefault="00D34E71" w:rsidP="00D34E71">
      <w:pPr>
        <w:spacing w:line="360" w:lineRule="auto"/>
      </w:pPr>
    </w:p>
    <w:p w:rsidR="00D34E71" w:rsidRPr="000D52F6" w:rsidRDefault="00D34E71" w:rsidP="00D34E71">
      <w:pPr>
        <w:spacing w:line="360" w:lineRule="auto"/>
      </w:pPr>
      <w:proofErr w:type="spellStart"/>
      <w:r w:rsidRPr="000D52F6">
        <w:t>Anticestodal</w:t>
      </w:r>
      <w:proofErr w:type="spellEnd"/>
      <w:r w:rsidRPr="000D52F6">
        <w:t xml:space="preserve"> drugs include:</w:t>
      </w:r>
    </w:p>
    <w:p w:rsidR="00D34E71" w:rsidRPr="000D52F6" w:rsidRDefault="00D34E71" w:rsidP="00D34E71">
      <w:pPr>
        <w:pStyle w:val="ListParagraph"/>
        <w:numPr>
          <w:ilvl w:val="0"/>
          <w:numId w:val="4"/>
        </w:numPr>
        <w:spacing w:line="360" w:lineRule="auto"/>
      </w:pPr>
      <w:r w:rsidRPr="000D52F6">
        <w:t xml:space="preserve">Natural organic compounds </w:t>
      </w:r>
      <w:r>
        <w:t xml:space="preserve">– Mainly of plant origin </w:t>
      </w:r>
    </w:p>
    <w:p w:rsidR="00D34E71" w:rsidRDefault="00D34E71" w:rsidP="00D34E71">
      <w:pPr>
        <w:pStyle w:val="ListParagraph"/>
        <w:numPr>
          <w:ilvl w:val="0"/>
          <w:numId w:val="4"/>
        </w:numPr>
        <w:spacing w:line="360" w:lineRule="auto"/>
      </w:pPr>
      <w:r w:rsidRPr="000D52F6">
        <w:t>Inorganic compounds Synthetic organic compounds  </w:t>
      </w:r>
      <w:r w:rsidRPr="000D52F6">
        <w:rPr>
          <w:rFonts w:hint="eastAsia"/>
        </w:rPr>
        <w:t xml:space="preserve"> </w:t>
      </w:r>
    </w:p>
    <w:p w:rsidR="00D34E71" w:rsidRPr="000D52F6" w:rsidRDefault="00D34E71" w:rsidP="00D34E71">
      <w:pPr>
        <w:pStyle w:val="ListParagraph"/>
        <w:numPr>
          <w:ilvl w:val="1"/>
          <w:numId w:val="3"/>
        </w:numPr>
        <w:spacing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Bunamidine</w:t>
      </w:r>
      <w:proofErr w:type="spellEnd"/>
    </w:p>
    <w:p w:rsidR="00D34E71" w:rsidRPr="000D52F6" w:rsidRDefault="00D34E71" w:rsidP="00D34E71">
      <w:pPr>
        <w:pStyle w:val="ListParagraph"/>
        <w:numPr>
          <w:ilvl w:val="1"/>
          <w:numId w:val="3"/>
        </w:numPr>
        <w:spacing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Niclosamide</w:t>
      </w:r>
      <w:proofErr w:type="spellEnd"/>
    </w:p>
    <w:p w:rsidR="00D34E71" w:rsidRPr="000D52F6" w:rsidRDefault="00D34E71" w:rsidP="00D34E71">
      <w:pPr>
        <w:pStyle w:val="ListParagraph"/>
        <w:numPr>
          <w:ilvl w:val="1"/>
          <w:numId w:val="3"/>
        </w:numPr>
        <w:spacing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Dichlorophen</w:t>
      </w:r>
      <w:proofErr w:type="spellEnd"/>
      <w:r w:rsidRPr="000D52F6">
        <w:rPr>
          <w:b/>
          <w:color w:val="0000FF"/>
        </w:rPr>
        <w:t> </w:t>
      </w:r>
    </w:p>
    <w:p w:rsidR="00D34E71" w:rsidRPr="000D52F6" w:rsidRDefault="00D34E71" w:rsidP="00D34E71">
      <w:pPr>
        <w:pStyle w:val="ListParagraph"/>
        <w:numPr>
          <w:ilvl w:val="1"/>
          <w:numId w:val="3"/>
        </w:numPr>
        <w:spacing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Hexachlorohene</w:t>
      </w:r>
      <w:proofErr w:type="spellEnd"/>
      <w:r w:rsidRPr="000D52F6">
        <w:rPr>
          <w:b/>
          <w:color w:val="0000FF"/>
        </w:rPr>
        <w:t xml:space="preserve"> </w:t>
      </w:r>
    </w:p>
    <w:p w:rsidR="00D34E71" w:rsidRPr="000D52F6" w:rsidRDefault="00D34E71" w:rsidP="00D34E71">
      <w:pPr>
        <w:pStyle w:val="ListParagraph"/>
        <w:numPr>
          <w:ilvl w:val="1"/>
          <w:numId w:val="3"/>
        </w:numPr>
        <w:spacing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Resorantel</w:t>
      </w:r>
      <w:proofErr w:type="spellEnd"/>
      <w:r w:rsidRPr="000D52F6">
        <w:rPr>
          <w:b/>
          <w:color w:val="0000FF"/>
        </w:rPr>
        <w:t> </w:t>
      </w:r>
    </w:p>
    <w:p w:rsidR="00D34E71" w:rsidRPr="000D52F6" w:rsidRDefault="00D34E71" w:rsidP="00D34E71">
      <w:pPr>
        <w:pStyle w:val="ListParagraph"/>
        <w:numPr>
          <w:ilvl w:val="1"/>
          <w:numId w:val="3"/>
        </w:numPr>
        <w:spacing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Bithionol</w:t>
      </w:r>
      <w:proofErr w:type="spellEnd"/>
      <w:r w:rsidRPr="000D52F6">
        <w:rPr>
          <w:b/>
          <w:color w:val="0000FF"/>
        </w:rPr>
        <w:t> </w:t>
      </w:r>
    </w:p>
    <w:p w:rsidR="00D34E71" w:rsidRPr="000D52F6" w:rsidRDefault="00D34E71" w:rsidP="00D34E71">
      <w:pPr>
        <w:pStyle w:val="ListParagraph"/>
        <w:numPr>
          <w:ilvl w:val="1"/>
          <w:numId w:val="3"/>
        </w:numPr>
        <w:spacing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Praziquantel</w:t>
      </w:r>
      <w:proofErr w:type="spellEnd"/>
      <w:r w:rsidRPr="000D52F6">
        <w:rPr>
          <w:b/>
          <w:color w:val="0000FF"/>
        </w:rPr>
        <w:t> </w:t>
      </w:r>
    </w:p>
    <w:p w:rsidR="00D34E71" w:rsidRPr="000D52F6" w:rsidRDefault="00D34E71" w:rsidP="00D34E71">
      <w:pPr>
        <w:pStyle w:val="ListParagraph"/>
        <w:numPr>
          <w:ilvl w:val="1"/>
          <w:numId w:val="3"/>
        </w:numPr>
        <w:spacing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Epsiprantel</w:t>
      </w:r>
      <w:proofErr w:type="spellEnd"/>
      <w:r w:rsidRPr="000D52F6">
        <w:rPr>
          <w:b/>
          <w:color w:val="0000FF"/>
        </w:rPr>
        <w:t> </w:t>
      </w:r>
    </w:p>
    <w:p w:rsidR="00D34E71" w:rsidRPr="000D52F6" w:rsidRDefault="00D34E71" w:rsidP="00D34E71">
      <w:pPr>
        <w:pStyle w:val="ListParagraph"/>
        <w:numPr>
          <w:ilvl w:val="1"/>
          <w:numId w:val="3"/>
        </w:numPr>
        <w:spacing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Benzimidazole</w:t>
      </w:r>
      <w:proofErr w:type="spellEnd"/>
      <w:r w:rsidRPr="000D52F6">
        <w:rPr>
          <w:b/>
          <w:color w:val="0000FF"/>
        </w:rPr>
        <w:t xml:space="preserve"> </w:t>
      </w:r>
    </w:p>
    <w:p w:rsidR="00D34E71" w:rsidRDefault="00D34E71" w:rsidP="00D34E71">
      <w:pPr>
        <w:spacing w:line="360" w:lineRule="auto"/>
        <w:rPr>
          <w:b/>
          <w:color w:val="0000FF"/>
        </w:rPr>
      </w:pPr>
    </w:p>
    <w:p w:rsidR="00D34E71" w:rsidRDefault="00D34E71" w:rsidP="00D34E71">
      <w:pPr>
        <w:spacing w:line="360" w:lineRule="auto"/>
        <w:rPr>
          <w:b/>
          <w:color w:val="0000FF"/>
        </w:rPr>
      </w:pPr>
    </w:p>
    <w:p w:rsidR="00D34E71" w:rsidRDefault="00D34E71" w:rsidP="00D34E71">
      <w:pPr>
        <w:spacing w:line="360" w:lineRule="auto"/>
        <w:rPr>
          <w:b/>
          <w:color w:val="0000FF"/>
        </w:rPr>
      </w:pPr>
    </w:p>
    <w:p w:rsidR="00D34E71" w:rsidRDefault="00D34E71" w:rsidP="00D34E71">
      <w:pPr>
        <w:spacing w:line="360" w:lineRule="auto"/>
        <w:rPr>
          <w:b/>
          <w:color w:val="0000FF"/>
        </w:rPr>
      </w:pPr>
    </w:p>
    <w:p w:rsidR="00D34E71" w:rsidRDefault="00D34E71" w:rsidP="00D34E71">
      <w:pPr>
        <w:spacing w:line="360" w:lineRule="auto"/>
        <w:rPr>
          <w:b/>
          <w:color w:val="0000FF"/>
        </w:rPr>
      </w:pPr>
    </w:p>
    <w:p w:rsidR="00D34E71" w:rsidRDefault="00D34E71" w:rsidP="00D34E71">
      <w:pPr>
        <w:spacing w:line="360" w:lineRule="auto"/>
        <w:rPr>
          <w:b/>
          <w:color w:val="0000FF"/>
        </w:rPr>
      </w:pPr>
    </w:p>
    <w:p w:rsidR="00D34E71" w:rsidRDefault="00D34E71" w:rsidP="00D34E71">
      <w:pPr>
        <w:spacing w:line="360" w:lineRule="auto"/>
        <w:rPr>
          <w:b/>
          <w:color w:val="0000FF"/>
        </w:rPr>
      </w:pPr>
      <w:bookmarkStart w:id="0" w:name="_GoBack"/>
      <w:bookmarkEnd w:id="0"/>
      <w:proofErr w:type="spellStart"/>
      <w:r w:rsidRPr="000D52F6">
        <w:rPr>
          <w:b/>
          <w:color w:val="0000FF"/>
        </w:rPr>
        <w:lastRenderedPageBreak/>
        <w:t>Dichlorophen</w:t>
      </w:r>
      <w:proofErr w:type="spellEnd"/>
      <w:r w:rsidRPr="000D52F6">
        <w:rPr>
          <w:b/>
          <w:color w:val="0000FF"/>
        </w:rPr>
        <w:t> </w:t>
      </w:r>
    </w:p>
    <w:p w:rsidR="00D34E71" w:rsidRPr="006C2F51" w:rsidRDefault="00D34E71" w:rsidP="00D34E71">
      <w:pPr>
        <w:pStyle w:val="ListParagraph"/>
        <w:numPr>
          <w:ilvl w:val="2"/>
          <w:numId w:val="5"/>
        </w:numPr>
        <w:spacing w:line="360" w:lineRule="auto"/>
      </w:pPr>
      <w:proofErr w:type="spellStart"/>
      <w:r w:rsidRPr="006C2F51">
        <w:t>Taeniacide</w:t>
      </w:r>
      <w:proofErr w:type="spellEnd"/>
      <w:r w:rsidRPr="006C2F51">
        <w:t xml:space="preserve"> with efficacy against </w:t>
      </w:r>
      <w:proofErr w:type="spellStart"/>
      <w:r w:rsidRPr="006C2F51">
        <w:rPr>
          <w:rFonts w:cs="Times New Roman"/>
          <w:b/>
          <w:i/>
        </w:rPr>
        <w:t>Taenia</w:t>
      </w:r>
      <w:proofErr w:type="spellEnd"/>
      <w:r w:rsidRPr="006C2F51">
        <w:t xml:space="preserve"> and </w:t>
      </w:r>
      <w:proofErr w:type="spellStart"/>
      <w:r w:rsidRPr="006C2F51">
        <w:rPr>
          <w:rFonts w:cs="Times New Roman"/>
          <w:b/>
          <w:i/>
        </w:rPr>
        <w:t>Dipylidium</w:t>
      </w:r>
      <w:proofErr w:type="spellEnd"/>
      <w:r w:rsidRPr="006C2F51">
        <w:rPr>
          <w:rFonts w:cs="Times New Roman"/>
          <w:b/>
          <w:i/>
        </w:rPr>
        <w:t xml:space="preserve"> </w:t>
      </w:r>
      <w:proofErr w:type="spellStart"/>
      <w:r w:rsidRPr="006C2F51">
        <w:rPr>
          <w:rFonts w:cs="Times New Roman"/>
          <w:b/>
          <w:i/>
        </w:rPr>
        <w:t>spp</w:t>
      </w:r>
      <w:proofErr w:type="spellEnd"/>
      <w:r w:rsidRPr="006C2F51">
        <w:t xml:space="preserve"> in dogs and cats. </w:t>
      </w:r>
    </w:p>
    <w:p w:rsidR="00D34E71" w:rsidRDefault="00D34E71" w:rsidP="00D34E71">
      <w:pPr>
        <w:pStyle w:val="ListParagraph"/>
        <w:spacing w:line="360" w:lineRule="auto"/>
      </w:pPr>
    </w:p>
    <w:p w:rsidR="00D34E71" w:rsidRPr="006C2F51" w:rsidRDefault="00D34E71" w:rsidP="00D34E71">
      <w:pPr>
        <w:pStyle w:val="ListParagraph"/>
        <w:numPr>
          <w:ilvl w:val="2"/>
          <w:numId w:val="5"/>
        </w:numPr>
        <w:spacing w:line="360" w:lineRule="auto"/>
      </w:pPr>
      <w:r w:rsidRPr="006C2F51">
        <w:t xml:space="preserve">Combined with other </w:t>
      </w:r>
      <w:proofErr w:type="spellStart"/>
      <w:r w:rsidRPr="006C2F51">
        <w:t>antinematodal</w:t>
      </w:r>
      <w:proofErr w:type="spellEnd"/>
      <w:r w:rsidRPr="006C2F51">
        <w:t xml:space="preserve"> drugs in many proprietary formulations to treat  both nematodes and </w:t>
      </w:r>
      <w:proofErr w:type="spellStart"/>
      <w:r w:rsidRPr="006C2F51">
        <w:t>cestodes</w:t>
      </w:r>
      <w:proofErr w:type="spellEnd"/>
      <w:r w:rsidRPr="006C2F51">
        <w:t xml:space="preserve"> simultaneously. E.g. </w:t>
      </w:r>
      <w:proofErr w:type="spellStart"/>
      <w:r w:rsidRPr="006C2F51">
        <w:t>Vermiplex</w:t>
      </w:r>
      <w:proofErr w:type="spellEnd"/>
      <w:r w:rsidRPr="006C2F51">
        <w:t>, Tri-</w:t>
      </w:r>
      <w:proofErr w:type="spellStart"/>
      <w:r w:rsidRPr="006C2F51">
        <w:t>Plex</w:t>
      </w:r>
      <w:proofErr w:type="spellEnd"/>
      <w:r w:rsidRPr="006C2F51">
        <w:t xml:space="preserve">, </w:t>
      </w:r>
      <w:proofErr w:type="spellStart"/>
      <w:r w:rsidRPr="006C2F51">
        <w:t>Difolin</w:t>
      </w:r>
      <w:proofErr w:type="spellEnd"/>
      <w:r w:rsidRPr="006C2F51">
        <w:t xml:space="preserve">. </w:t>
      </w:r>
    </w:p>
    <w:p w:rsidR="00D34E71" w:rsidRPr="000D52F6" w:rsidRDefault="00D34E71" w:rsidP="00D34E71">
      <w:pPr>
        <w:spacing w:line="360" w:lineRule="auto"/>
        <w:rPr>
          <w:b/>
          <w:color w:val="0000FF"/>
        </w:rPr>
      </w:pPr>
    </w:p>
    <w:p w:rsidR="00D34E71" w:rsidRDefault="00D34E71" w:rsidP="00D34E71">
      <w:pPr>
        <w:spacing w:line="360" w:lineRule="auto"/>
        <w:rPr>
          <w:b/>
          <w:color w:val="0000FF"/>
          <w:u w:val="single"/>
        </w:rPr>
      </w:pPr>
      <w:proofErr w:type="spellStart"/>
      <w:r w:rsidRPr="006C2F51">
        <w:rPr>
          <w:b/>
          <w:color w:val="0000FF"/>
          <w:u w:val="single"/>
        </w:rPr>
        <w:t>Praziquantel</w:t>
      </w:r>
      <w:proofErr w:type="spellEnd"/>
      <w:r w:rsidRPr="006C2F51">
        <w:rPr>
          <w:b/>
          <w:color w:val="0000FF"/>
          <w:u w:val="single"/>
        </w:rPr>
        <w:t xml:space="preserve"> (</w:t>
      </w:r>
      <w:proofErr w:type="spellStart"/>
      <w:r w:rsidRPr="006C2F51">
        <w:rPr>
          <w:b/>
          <w:color w:val="0000FF"/>
          <w:u w:val="single"/>
        </w:rPr>
        <w:t>Droncit</w:t>
      </w:r>
      <w:proofErr w:type="spellEnd"/>
      <w:r w:rsidRPr="006C2F51">
        <w:rPr>
          <w:b/>
          <w:color w:val="0000FF"/>
          <w:u w:val="single"/>
        </w:rPr>
        <w:t xml:space="preserve">®) </w:t>
      </w:r>
    </w:p>
    <w:p w:rsidR="00D34E71" w:rsidRDefault="00D34E71" w:rsidP="00D34E71">
      <w:pPr>
        <w:spacing w:line="360" w:lineRule="auto"/>
      </w:pPr>
    </w:p>
    <w:p w:rsidR="00D34E71" w:rsidRPr="006C2F51" w:rsidRDefault="00D34E71" w:rsidP="00D34E71">
      <w:pPr>
        <w:pStyle w:val="ListParagraph"/>
        <w:numPr>
          <w:ilvl w:val="0"/>
          <w:numId w:val="6"/>
        </w:numPr>
        <w:spacing w:line="360" w:lineRule="auto"/>
      </w:pPr>
      <w:r>
        <w:t>E</w:t>
      </w:r>
      <w:r w:rsidRPr="006C2F51">
        <w:t xml:space="preserve">xcellent activity against spectrum of </w:t>
      </w:r>
      <w:r w:rsidRPr="006C2F51">
        <w:rPr>
          <w:b/>
        </w:rPr>
        <w:t>adult</w:t>
      </w:r>
      <w:r w:rsidRPr="006C2F51">
        <w:t xml:space="preserve"> and </w:t>
      </w:r>
      <w:r w:rsidRPr="006C2F51">
        <w:rPr>
          <w:b/>
        </w:rPr>
        <w:t>larval</w:t>
      </w:r>
      <w:r w:rsidRPr="006C2F51">
        <w:t xml:space="preserve"> </w:t>
      </w:r>
      <w:proofErr w:type="spellStart"/>
      <w:r w:rsidRPr="006C2F51">
        <w:rPr>
          <w:b/>
        </w:rPr>
        <w:t>cestodes</w:t>
      </w:r>
      <w:proofErr w:type="spellEnd"/>
      <w:r w:rsidRPr="006C2F51">
        <w:t xml:space="preserve"> of animals and human and against all pathogenic species of human </w:t>
      </w:r>
      <w:proofErr w:type="spellStart"/>
      <w:r w:rsidRPr="006C2F51">
        <w:t>schistosome</w:t>
      </w:r>
      <w:proofErr w:type="spellEnd"/>
      <w:r w:rsidRPr="006C2F51">
        <w:t xml:space="preserve"> </w:t>
      </w:r>
      <w:proofErr w:type="spellStart"/>
      <w:r w:rsidRPr="006C2F51">
        <w:t>trematodes</w:t>
      </w:r>
      <w:proofErr w:type="spellEnd"/>
      <w:r w:rsidRPr="006C2F51">
        <w:t xml:space="preserve">. </w:t>
      </w:r>
    </w:p>
    <w:p w:rsidR="00D34E71" w:rsidRDefault="00D34E71" w:rsidP="00D34E71">
      <w:pPr>
        <w:spacing w:line="360" w:lineRule="auto"/>
      </w:pPr>
    </w:p>
    <w:p w:rsidR="00D34E71" w:rsidRPr="006C2F51" w:rsidRDefault="00D34E71" w:rsidP="00D34E71">
      <w:pPr>
        <w:pStyle w:val="ListParagraph"/>
        <w:numPr>
          <w:ilvl w:val="0"/>
          <w:numId w:val="6"/>
        </w:numPr>
        <w:spacing w:line="360" w:lineRule="auto"/>
      </w:pPr>
      <w:r w:rsidRPr="006C2F51">
        <w:t xml:space="preserve">Acts against </w:t>
      </w:r>
      <w:proofErr w:type="spellStart"/>
      <w:r w:rsidRPr="006C2F51">
        <w:rPr>
          <w:b/>
          <w:i/>
        </w:rPr>
        <w:t>Taenia</w:t>
      </w:r>
      <w:proofErr w:type="spellEnd"/>
      <w:r w:rsidRPr="006C2F51">
        <w:t xml:space="preserve">, </w:t>
      </w:r>
      <w:proofErr w:type="spellStart"/>
      <w:r w:rsidRPr="006C2F51">
        <w:rPr>
          <w:b/>
          <w:i/>
        </w:rPr>
        <w:t>Dipylidium</w:t>
      </w:r>
      <w:proofErr w:type="spellEnd"/>
      <w:r w:rsidRPr="006C2F51">
        <w:t xml:space="preserve">, </w:t>
      </w:r>
      <w:proofErr w:type="spellStart"/>
      <w:r w:rsidRPr="006C2F51">
        <w:rPr>
          <w:b/>
          <w:i/>
        </w:rPr>
        <w:t>Spirometra</w:t>
      </w:r>
      <w:proofErr w:type="spellEnd"/>
      <w:r w:rsidRPr="006C2F51">
        <w:t xml:space="preserve">, </w:t>
      </w:r>
      <w:proofErr w:type="spellStart"/>
      <w:r w:rsidRPr="006C2F51">
        <w:rPr>
          <w:b/>
          <w:i/>
        </w:rPr>
        <w:t>Diphyllobothrium</w:t>
      </w:r>
      <w:proofErr w:type="spellEnd"/>
      <w:r w:rsidRPr="006C2F51">
        <w:t xml:space="preserve"> </w:t>
      </w:r>
    </w:p>
    <w:p w:rsidR="00D34E71" w:rsidRDefault="00D34E71" w:rsidP="00D34E71"/>
    <w:p w:rsidR="00D34E71" w:rsidRDefault="00D34E71" w:rsidP="00D34E71">
      <w:pPr>
        <w:spacing w:line="360" w:lineRule="auto"/>
      </w:pPr>
    </w:p>
    <w:p w:rsidR="00D34E71" w:rsidRPr="006C2F51" w:rsidRDefault="00D34E71" w:rsidP="00D34E71">
      <w:pPr>
        <w:pStyle w:val="ListParagraph"/>
        <w:numPr>
          <w:ilvl w:val="0"/>
          <w:numId w:val="6"/>
        </w:numPr>
        <w:spacing w:line="360" w:lineRule="auto"/>
      </w:pPr>
      <w:r w:rsidRPr="006C2F51">
        <w:t xml:space="preserve">Absorption is rapid and complete from oral route. </w:t>
      </w:r>
    </w:p>
    <w:p w:rsidR="00D34E71" w:rsidRPr="006C2F51" w:rsidRDefault="00D34E71" w:rsidP="00D34E71">
      <w:pPr>
        <w:pStyle w:val="ListParagraph"/>
        <w:numPr>
          <w:ilvl w:val="0"/>
          <w:numId w:val="6"/>
        </w:numPr>
        <w:spacing w:line="360" w:lineRule="auto"/>
      </w:pPr>
      <w:r w:rsidRPr="006C2F51">
        <w:t></w:t>
      </w:r>
      <w:proofErr w:type="spellStart"/>
      <w:r w:rsidRPr="006C2F51">
        <w:t>Praziquantel</w:t>
      </w:r>
      <w:proofErr w:type="spellEnd"/>
      <w:r w:rsidRPr="006C2F51">
        <w:t xml:space="preserve"> is distributed to all organs. </w:t>
      </w:r>
    </w:p>
    <w:p w:rsidR="00C64597" w:rsidRDefault="00C64597"/>
    <w:sectPr w:rsidR="00C64597" w:rsidSect="00C645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pt;height:17pt" o:bullet="t">
        <v:imagedata r:id="rId1" o:title="3D Diamond"/>
      </v:shape>
    </w:pict>
  </w:numPicBullet>
  <w:abstractNum w:abstractNumId="0">
    <w:nsid w:val="06DF4BDD"/>
    <w:multiLevelType w:val="hybridMultilevel"/>
    <w:tmpl w:val="65E21A7C"/>
    <w:lvl w:ilvl="0" w:tplc="83BE79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E790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C1B98"/>
    <w:multiLevelType w:val="hybridMultilevel"/>
    <w:tmpl w:val="83EEC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354E3"/>
    <w:multiLevelType w:val="hybridMultilevel"/>
    <w:tmpl w:val="9D38D872"/>
    <w:lvl w:ilvl="0" w:tplc="83BE79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F13F5"/>
    <w:multiLevelType w:val="hybridMultilevel"/>
    <w:tmpl w:val="A2540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D0429"/>
    <w:multiLevelType w:val="hybridMultilevel"/>
    <w:tmpl w:val="A950F0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C4535"/>
    <w:multiLevelType w:val="hybridMultilevel"/>
    <w:tmpl w:val="3E0CB7EE"/>
    <w:lvl w:ilvl="0" w:tplc="DF00B3E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71"/>
    <w:rsid w:val="00C64597"/>
    <w:rsid w:val="00D34E71"/>
    <w:rsid w:val="00D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90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Macintosh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Pinnock</dc:creator>
  <cp:keywords/>
  <dc:description/>
  <cp:lastModifiedBy>Abigail Pinnock</cp:lastModifiedBy>
  <cp:revision>1</cp:revision>
  <dcterms:created xsi:type="dcterms:W3CDTF">2014-11-05T14:30:00Z</dcterms:created>
  <dcterms:modified xsi:type="dcterms:W3CDTF">2014-11-05T14:31:00Z</dcterms:modified>
</cp:coreProperties>
</file>