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6A3" w:rsidRDefault="00E956A3" w:rsidP="00E95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Distal transverse laceration involving the streak canal</w:t>
      </w:r>
    </w:p>
    <w:p w:rsidR="00E956A3" w:rsidRDefault="00E956A3" w:rsidP="00E95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type of configuration is difficult to repair and often results in partial dehiscence or in fibrosis</w:t>
      </w:r>
    </w:p>
    <w:p w:rsidR="00E956A3" w:rsidRDefault="00E956A3" w:rsidP="00E95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streak canal. To decrease costs associated with a second surgery following complications,</w:t>
      </w:r>
    </w:p>
    <w:p w:rsidR="00E956A3" w:rsidRDefault="00E956A3" w:rsidP="00E95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amputation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distal end of the teat at the level of the laceration, could be performed. In this</w:t>
      </w:r>
    </w:p>
    <w:p w:rsidR="00E956A3" w:rsidRDefault="00E956A3" w:rsidP="00E95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case</w:t>
      </w:r>
      <w:proofErr w:type="gramEnd"/>
      <w:r>
        <w:rPr>
          <w:rFonts w:ascii="Times New Roman" w:hAnsi="Times New Roman" w:cs="Times New Roman"/>
          <w:sz w:val="24"/>
          <w:szCs w:val="24"/>
        </w:rPr>
        <w:t>, the surgery site is left to heal by second intention. Before amputating the distal end of the</w:t>
      </w:r>
    </w:p>
    <w:p w:rsidR="00E956A3" w:rsidRDefault="00E956A3" w:rsidP="00E95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teat</w:t>
      </w:r>
      <w:proofErr w:type="gramEnd"/>
      <w:r>
        <w:rPr>
          <w:rFonts w:ascii="Times New Roman" w:hAnsi="Times New Roman" w:cs="Times New Roman"/>
          <w:sz w:val="24"/>
          <w:szCs w:val="24"/>
        </w:rPr>
        <w:t>, it is important to make sure that 2 or 3 mm of normal streak canal is available proximally</w:t>
      </w:r>
    </w:p>
    <w:p w:rsidR="00E956A3" w:rsidRDefault="00E956A3" w:rsidP="00E95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the rosette has not been damaged by the initial trauma. For the first 2 weeks after the</w:t>
      </w:r>
      <w:bookmarkStart w:id="0" w:name="_GoBack"/>
      <w:bookmarkEnd w:id="0"/>
    </w:p>
    <w:p w:rsidR="00E956A3" w:rsidRDefault="00E956A3" w:rsidP="00E95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amputation</w:t>
      </w:r>
      <w:proofErr w:type="gramEnd"/>
      <w:r>
        <w:rPr>
          <w:rFonts w:ascii="Times New Roman" w:hAnsi="Times New Roman" w:cs="Times New Roman"/>
          <w:sz w:val="24"/>
          <w:szCs w:val="24"/>
        </w:rPr>
        <w:t>, a silicone or a wax insert will have to be maintained in place between milking to</w:t>
      </w:r>
    </w:p>
    <w:p w:rsidR="00E956A3" w:rsidRDefault="00E956A3" w:rsidP="00E95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avoid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scarring in the streak canal. Mechanical milking can be resumed rapidly after the</w:t>
      </w:r>
    </w:p>
    <w:p w:rsidR="00E956A3" w:rsidRDefault="00E956A3" w:rsidP="00E95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amputation</w:t>
      </w:r>
      <w:proofErr w:type="gramEnd"/>
      <w:r>
        <w:rPr>
          <w:rFonts w:ascii="Times New Roman" w:hAnsi="Times New Roman" w:cs="Times New Roman"/>
          <w:sz w:val="24"/>
          <w:szCs w:val="24"/>
        </w:rPr>
        <w:t>. Complete healing of the teat is achieved within 3 or 4 weeks. A protective bandage</w:t>
      </w:r>
    </w:p>
    <w:p w:rsidR="00E956A3" w:rsidRDefault="00E956A3" w:rsidP="00E95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should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 used in the early post-operative period.</w:t>
      </w:r>
    </w:p>
    <w:p w:rsidR="00E956A3" w:rsidRDefault="00E956A3" w:rsidP="00E95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author has not seen long term complications such as dripping milk and mastitis on the cows</w:t>
      </w:r>
    </w:p>
    <w:p w:rsidR="005C7C11" w:rsidRDefault="00E956A3" w:rsidP="00E956A3">
      <w:proofErr w:type="gramStart"/>
      <w:r>
        <w:rPr>
          <w:rFonts w:ascii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had their distal teat amputated. The cosmetic outcome is good.</w:t>
      </w:r>
    </w:p>
    <w:sectPr w:rsidR="005C7C11" w:rsidSect="005C7C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A3"/>
    <w:rsid w:val="003E644D"/>
    <w:rsid w:val="005C7C11"/>
    <w:rsid w:val="00E95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1A5334-A371-4064-B2B5-7F161035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alexander</dc:creator>
  <cp:keywords/>
  <dc:description/>
  <cp:lastModifiedBy>arlene alexander</cp:lastModifiedBy>
  <cp:revision>1</cp:revision>
  <dcterms:created xsi:type="dcterms:W3CDTF">2014-11-09T23:16:00Z</dcterms:created>
  <dcterms:modified xsi:type="dcterms:W3CDTF">2014-11-09T23:23:00Z</dcterms:modified>
</cp:coreProperties>
</file>