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FC" w:rsidRDefault="007921FC"/>
    <w:p w:rsidR="007921FC" w:rsidRDefault="007921FC"/>
    <w:p w:rsidR="007921FC" w:rsidRDefault="007921FC"/>
    <w:p w:rsidR="007921FC" w:rsidRDefault="007921FC"/>
    <w:p w:rsidR="007921FC" w:rsidRDefault="007921FC">
      <w:r>
        <w:t xml:space="preserve">                                             ΚΟΙΝΩΝΙΚΟΠΟΛΙΤΙΣΜΙΚΕΣ ΘΕΩΡΙΕΣ</w:t>
      </w:r>
    </w:p>
    <w:p w:rsidR="00575344" w:rsidRDefault="007921FC">
      <w:r>
        <w:t>Η μάθηση , σύμφωνα με τις θεωρίες αυτές, συντελείται μέσα σε συγκεκριμένα πολιτισμικά πλαίσια (γλώσσα, στερεότυπα, αντιλήψεις) και ουσιαστικά δημιουργείται από την αλληλεπίδραση του ατόμου με άλλα άτομα, σε συγκεκριμένες επικοινωνιακές περιστάσεις και μέσω της υλοποίησης καινών δραστηριοτήτων (</w:t>
      </w:r>
      <w:proofErr w:type="spellStart"/>
      <w:r>
        <w:t>activities</w:t>
      </w:r>
      <w:proofErr w:type="spellEnd"/>
      <w:r>
        <w:t>).</w:t>
      </w:r>
      <w:r w:rsidRPr="007921FC">
        <w:t xml:space="preserve"> </w:t>
      </w:r>
      <w:r>
        <w:t xml:space="preserve">Οι θεωρίες μάθησης αυτής της κατηγορίας δηλαδή, προσδίδουν ένα σημαντικό ρόλο στην κοινωνική αλληλεπίδραση, καθώς, σύμφωνα με τις απόψεις τους, το μανθάνον υποκείμενο δεν κατασκευάζει την προσωπική του γνώση μέσα σε ένα πολιτισμικό και επικοινωνιακό «κενό», αλλά πάντοτε μέσα σε ευρύτερα πλαίσια, μέσα στα οποία η γνώση, δημιουργείται και σηματοδοτείται. Βασικοί εκπρόσωποι αυτής της κατηγορίας θεωριών είναι ο L. </w:t>
      </w:r>
      <w:proofErr w:type="spellStart"/>
      <w:r>
        <w:t>Vygotsky</w:t>
      </w:r>
      <w:proofErr w:type="spellEnd"/>
      <w:r>
        <w:t xml:space="preserve">, οι </w:t>
      </w:r>
      <w:proofErr w:type="spellStart"/>
      <w:r>
        <w:t>Doise</w:t>
      </w:r>
      <w:proofErr w:type="spellEnd"/>
      <w:r>
        <w:t xml:space="preserve"> και </w:t>
      </w:r>
      <w:proofErr w:type="spellStart"/>
      <w:r>
        <w:t>Mugny</w:t>
      </w:r>
      <w:proofErr w:type="spellEnd"/>
      <w:r>
        <w:t xml:space="preserve">, που υποστηρίζουν τις </w:t>
      </w:r>
      <w:proofErr w:type="spellStart"/>
      <w:r>
        <w:t>κοινωνιογνωστικές</w:t>
      </w:r>
      <w:proofErr w:type="spellEnd"/>
      <w:r>
        <w:t xml:space="preserve"> θεωρίες μάθησης και νεότεροι ερευνητές όπως ο Ε. </w:t>
      </w:r>
      <w:proofErr w:type="spellStart"/>
      <w:r>
        <w:t>Wenger</w:t>
      </w:r>
      <w:proofErr w:type="spellEnd"/>
      <w:r>
        <w:t>, θεωρητικός των Κοινοτήτων Πρακτικής και Μάθησης.</w:t>
      </w:r>
    </w:p>
    <w:sectPr w:rsidR="00575344" w:rsidSect="005753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7921FC"/>
    <w:rsid w:val="00575344"/>
    <w:rsid w:val="007921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3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152</Words>
  <Characters>824</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ΒΑΣΙΛΙΚΗ</dc:creator>
  <cp:lastModifiedBy>ΒΑΣΙΛΙΚΗ</cp:lastModifiedBy>
  <cp:revision>1</cp:revision>
  <dcterms:created xsi:type="dcterms:W3CDTF">2015-02-11T14:04:00Z</dcterms:created>
  <dcterms:modified xsi:type="dcterms:W3CDTF">2015-02-11T14:14:00Z</dcterms:modified>
</cp:coreProperties>
</file>