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D7" w:rsidRDefault="003849D1">
      <w:r>
        <w:t xml:space="preserve">                              Sequencing Rationale</w:t>
      </w:r>
    </w:p>
    <w:p w:rsidR="003849D1" w:rsidRDefault="003849D1"/>
    <w:p w:rsidR="003849D1" w:rsidRDefault="003849D1"/>
    <w:p w:rsidR="003849D1" w:rsidRDefault="003849D1">
      <w:r>
        <w:t xml:space="preserve">This sequence will begin at the beginning of they year and continue throughout the calendar school year. </w:t>
      </w:r>
    </w:p>
    <w:p w:rsidR="0037071F" w:rsidRDefault="003707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7071F" w:rsidTr="0037071F">
        <w:tc>
          <w:tcPr>
            <w:tcW w:w="4428" w:type="dxa"/>
          </w:tcPr>
          <w:p w:rsidR="0037071F" w:rsidRDefault="0037071F">
            <w:r>
              <w:t>Sept</w:t>
            </w:r>
          </w:p>
        </w:tc>
        <w:tc>
          <w:tcPr>
            <w:tcW w:w="4428" w:type="dxa"/>
          </w:tcPr>
          <w:p w:rsidR="0037071F" w:rsidRDefault="0037071F">
            <w:r>
              <w:t xml:space="preserve">   Hamburger Writing Intro</w:t>
            </w:r>
          </w:p>
        </w:tc>
      </w:tr>
      <w:tr w:rsidR="0037071F" w:rsidTr="0037071F">
        <w:tc>
          <w:tcPr>
            <w:tcW w:w="4428" w:type="dxa"/>
          </w:tcPr>
          <w:p w:rsidR="0037071F" w:rsidRDefault="0037071F">
            <w:r>
              <w:t>Oct</w:t>
            </w:r>
          </w:p>
        </w:tc>
        <w:tc>
          <w:tcPr>
            <w:tcW w:w="4428" w:type="dxa"/>
          </w:tcPr>
          <w:p w:rsidR="0037071F" w:rsidRDefault="0037071F">
            <w:r>
              <w:t>Writing, Drafting, Final Copy</w:t>
            </w:r>
          </w:p>
          <w:p w:rsidR="0037071F" w:rsidRDefault="0037071F"/>
        </w:tc>
      </w:tr>
      <w:tr w:rsidR="0037071F" w:rsidTr="0037071F">
        <w:tc>
          <w:tcPr>
            <w:tcW w:w="4428" w:type="dxa"/>
          </w:tcPr>
          <w:p w:rsidR="0037071F" w:rsidRDefault="0037071F">
            <w:r>
              <w:t>Nov</w:t>
            </w:r>
          </w:p>
        </w:tc>
        <w:tc>
          <w:tcPr>
            <w:tcW w:w="4428" w:type="dxa"/>
          </w:tcPr>
          <w:p w:rsidR="0037071F" w:rsidRDefault="0037071F">
            <w:r>
              <w:t>Writing, Drafting, Final Copy</w:t>
            </w:r>
          </w:p>
          <w:p w:rsidR="0037071F" w:rsidRDefault="0037071F"/>
        </w:tc>
      </w:tr>
      <w:tr w:rsidR="0037071F" w:rsidTr="0037071F">
        <w:tc>
          <w:tcPr>
            <w:tcW w:w="4428" w:type="dxa"/>
          </w:tcPr>
          <w:p w:rsidR="0037071F" w:rsidRDefault="0037071F">
            <w:r>
              <w:t>December</w:t>
            </w:r>
          </w:p>
        </w:tc>
        <w:tc>
          <w:tcPr>
            <w:tcW w:w="4428" w:type="dxa"/>
          </w:tcPr>
          <w:p w:rsidR="0037071F" w:rsidRDefault="0037071F">
            <w:r>
              <w:t>Writing, Drafting, Final Copy</w:t>
            </w:r>
          </w:p>
          <w:p w:rsidR="0037071F" w:rsidRDefault="0037071F"/>
        </w:tc>
      </w:tr>
      <w:tr w:rsidR="0037071F" w:rsidTr="0037071F">
        <w:tc>
          <w:tcPr>
            <w:tcW w:w="4428" w:type="dxa"/>
          </w:tcPr>
          <w:p w:rsidR="0037071F" w:rsidRDefault="0037071F">
            <w:r>
              <w:t>Jan</w:t>
            </w:r>
          </w:p>
        </w:tc>
        <w:tc>
          <w:tcPr>
            <w:tcW w:w="4428" w:type="dxa"/>
          </w:tcPr>
          <w:p w:rsidR="0037071F" w:rsidRDefault="0037071F">
            <w:r>
              <w:t>Writing, Drafting, Final Copy</w:t>
            </w:r>
          </w:p>
          <w:p w:rsidR="0037071F" w:rsidRDefault="0037071F"/>
        </w:tc>
      </w:tr>
      <w:tr w:rsidR="0037071F" w:rsidTr="0037071F">
        <w:tc>
          <w:tcPr>
            <w:tcW w:w="4428" w:type="dxa"/>
          </w:tcPr>
          <w:p w:rsidR="0037071F" w:rsidRDefault="0037071F">
            <w:r>
              <w:t xml:space="preserve">Feb </w:t>
            </w:r>
          </w:p>
        </w:tc>
        <w:tc>
          <w:tcPr>
            <w:tcW w:w="4428" w:type="dxa"/>
          </w:tcPr>
          <w:p w:rsidR="0037071F" w:rsidRDefault="0037071F">
            <w:r>
              <w:t>Writing, Drafting, Final Copy</w:t>
            </w:r>
          </w:p>
          <w:p w:rsidR="0037071F" w:rsidRDefault="0037071F">
            <w:r>
              <w:t>Stone Fox Theme</w:t>
            </w:r>
            <w:bookmarkStart w:id="0" w:name="_GoBack"/>
            <w:bookmarkEnd w:id="0"/>
          </w:p>
        </w:tc>
      </w:tr>
      <w:tr w:rsidR="0037071F" w:rsidTr="0037071F">
        <w:tc>
          <w:tcPr>
            <w:tcW w:w="4428" w:type="dxa"/>
          </w:tcPr>
          <w:p w:rsidR="0037071F" w:rsidRDefault="0037071F">
            <w:r>
              <w:t>Mar</w:t>
            </w:r>
          </w:p>
        </w:tc>
        <w:tc>
          <w:tcPr>
            <w:tcW w:w="4428" w:type="dxa"/>
          </w:tcPr>
          <w:p w:rsidR="0037071F" w:rsidRDefault="0037071F" w:rsidP="0037071F">
            <w:r>
              <w:t>Writing, Drafting, Final Copy</w:t>
            </w:r>
            <w:r>
              <w:t xml:space="preserve"> </w:t>
            </w:r>
          </w:p>
          <w:p w:rsidR="0037071F" w:rsidRDefault="0037071F" w:rsidP="0037071F">
            <w:proofErr w:type="spellStart"/>
            <w:r>
              <w:t>Balto</w:t>
            </w:r>
            <w:proofErr w:type="spellEnd"/>
            <w:r>
              <w:t xml:space="preserve"> Theme</w:t>
            </w:r>
          </w:p>
        </w:tc>
      </w:tr>
      <w:tr w:rsidR="0037071F" w:rsidTr="0037071F">
        <w:tc>
          <w:tcPr>
            <w:tcW w:w="4428" w:type="dxa"/>
          </w:tcPr>
          <w:p w:rsidR="0037071F" w:rsidRDefault="0037071F">
            <w:r>
              <w:t>April</w:t>
            </w:r>
          </w:p>
        </w:tc>
        <w:tc>
          <w:tcPr>
            <w:tcW w:w="4428" w:type="dxa"/>
          </w:tcPr>
          <w:p w:rsidR="0037071F" w:rsidRDefault="0037071F">
            <w:r>
              <w:t>Writing, Drafting, Final Copy</w:t>
            </w:r>
          </w:p>
          <w:p w:rsidR="0037071F" w:rsidRDefault="0037071F"/>
        </w:tc>
      </w:tr>
      <w:tr w:rsidR="0037071F" w:rsidTr="0037071F">
        <w:tc>
          <w:tcPr>
            <w:tcW w:w="4428" w:type="dxa"/>
          </w:tcPr>
          <w:p w:rsidR="0037071F" w:rsidRDefault="0037071F">
            <w:r>
              <w:t>May</w:t>
            </w:r>
          </w:p>
        </w:tc>
        <w:tc>
          <w:tcPr>
            <w:tcW w:w="4428" w:type="dxa"/>
          </w:tcPr>
          <w:p w:rsidR="0037071F" w:rsidRDefault="0037071F">
            <w:r>
              <w:t>Writing, Drafting, Final Copy</w:t>
            </w:r>
          </w:p>
          <w:p w:rsidR="0037071F" w:rsidRDefault="0037071F"/>
        </w:tc>
      </w:tr>
    </w:tbl>
    <w:p w:rsidR="0037071F" w:rsidRDefault="0037071F"/>
    <w:p w:rsidR="003849D1" w:rsidRDefault="003849D1"/>
    <w:p w:rsidR="003849D1" w:rsidRDefault="003849D1"/>
    <w:sectPr w:rsidR="003849D1" w:rsidSect="009005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D1"/>
    <w:rsid w:val="0037071F"/>
    <w:rsid w:val="003849D1"/>
    <w:rsid w:val="0090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FA8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442</Characters>
  <Application>Microsoft Macintosh Word</Application>
  <DocSecurity>0</DocSecurity>
  <Lines>3</Lines>
  <Paragraphs>1</Paragraphs>
  <ScaleCrop>false</ScaleCrop>
  <Company>South Central Local Schools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Central</dc:creator>
  <cp:keywords/>
  <dc:description/>
  <cp:lastModifiedBy>South Central</cp:lastModifiedBy>
  <cp:revision>1</cp:revision>
  <dcterms:created xsi:type="dcterms:W3CDTF">2015-03-04T19:37:00Z</dcterms:created>
  <dcterms:modified xsi:type="dcterms:W3CDTF">2015-03-04T19:58:00Z</dcterms:modified>
</cp:coreProperties>
</file>