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24" w:rsidRPr="006C789E" w:rsidRDefault="00465BDB" w:rsidP="006C789E">
      <w:pPr>
        <w:jc w:val="center"/>
        <w:rPr>
          <w:b/>
        </w:rPr>
      </w:pPr>
      <w:r w:rsidRPr="00B04E96">
        <w:rPr>
          <w:b/>
        </w:rPr>
        <w:t>Gigli Wire</w:t>
      </w:r>
    </w:p>
    <w:p w:rsidR="006C789E" w:rsidRDefault="006C789E" w:rsidP="006C789E">
      <w:r>
        <w:t xml:space="preserve">This was performed using </w:t>
      </w:r>
      <w:r>
        <w:t>2</w:t>
      </w:r>
      <w:r>
        <w:t xml:space="preserve">0mls </w:t>
      </w:r>
      <w:proofErr w:type="gramStart"/>
      <w:r>
        <w:t>Lidocaine(</w:t>
      </w:r>
      <w:proofErr w:type="gramEnd"/>
      <w:r>
        <w:t xml:space="preserve">2%), </w:t>
      </w:r>
      <w:r>
        <w:t>10</w:t>
      </w:r>
      <w:r>
        <w:t xml:space="preserve">mls at each site to block the </w:t>
      </w:r>
      <w:proofErr w:type="spellStart"/>
      <w:r>
        <w:t>Cornual</w:t>
      </w:r>
      <w:proofErr w:type="spellEnd"/>
      <w:r>
        <w:t xml:space="preserve"> nerve.</w:t>
      </w:r>
    </w:p>
    <w:p w:rsidR="006C789E" w:rsidRDefault="006C789E">
      <w:pPr>
        <w:rPr>
          <w:b/>
        </w:rPr>
      </w:pPr>
    </w:p>
    <w:p w:rsidR="00465BDB" w:rsidRPr="00B04E96" w:rsidRDefault="00465BDB">
      <w:pPr>
        <w:rPr>
          <w:b/>
        </w:rPr>
      </w:pPr>
      <w:bookmarkStart w:id="0" w:name="_GoBack"/>
      <w:bookmarkEnd w:id="0"/>
      <w:r w:rsidRPr="00B04E96">
        <w:rPr>
          <w:b/>
        </w:rPr>
        <w:t>Procedure:</w:t>
      </w:r>
    </w:p>
    <w:p w:rsidR="00465BDB" w:rsidRDefault="00465BDB" w:rsidP="006A3DC3">
      <w:pPr>
        <w:pStyle w:val="ListParagraph"/>
        <w:numPr>
          <w:ilvl w:val="0"/>
          <w:numId w:val="1"/>
        </w:numPr>
      </w:pPr>
      <w:r>
        <w:t xml:space="preserve">Ensure that the </w:t>
      </w:r>
      <w:proofErr w:type="spellStart"/>
      <w:r>
        <w:t>corn</w:t>
      </w:r>
      <w:r w:rsidR="00B04E96">
        <w:t>u</w:t>
      </w:r>
      <w:r>
        <w:t>al</w:t>
      </w:r>
      <w:proofErr w:type="spellEnd"/>
      <w:r>
        <w:t xml:space="preserve"> nerve has been properly blocked by pricking the skin around the horn to observe for any reaction to the stimulus.</w:t>
      </w:r>
    </w:p>
    <w:p w:rsidR="00465BDB" w:rsidRDefault="00BA7223" w:rsidP="006A3DC3">
      <w:pPr>
        <w:pStyle w:val="ListParagraph"/>
        <w:numPr>
          <w:ilvl w:val="0"/>
          <w:numId w:val="1"/>
        </w:numPr>
      </w:pPr>
      <w:r>
        <w:t>Place the Gi</w:t>
      </w:r>
      <w:r w:rsidR="00465BDB">
        <w:t>g</w:t>
      </w:r>
      <w:r>
        <w:t>l</w:t>
      </w:r>
      <w:r w:rsidR="00465BDB">
        <w:t>i wire at the base of the horn ensuring that some skin will be taking off with removal of the horn.</w:t>
      </w:r>
    </w:p>
    <w:p w:rsidR="00465BDB" w:rsidRDefault="00465BDB" w:rsidP="006A3DC3">
      <w:pPr>
        <w:pStyle w:val="ListParagraph"/>
        <w:numPr>
          <w:ilvl w:val="0"/>
          <w:numId w:val="1"/>
        </w:numPr>
      </w:pPr>
      <w:r>
        <w:t>Start with slow sawing motions to ensure that the wire doesn’t slip up the horn before a notch has been created.</w:t>
      </w:r>
    </w:p>
    <w:p w:rsidR="00BA7223" w:rsidRDefault="00465BDB" w:rsidP="006A3DC3">
      <w:pPr>
        <w:pStyle w:val="ListParagraph"/>
        <w:numPr>
          <w:ilvl w:val="0"/>
          <w:numId w:val="1"/>
        </w:numPr>
      </w:pPr>
      <w:r>
        <w:t>Once a notch has been created, increase the speed of the sawing motion</w:t>
      </w:r>
      <w:r w:rsidR="00BA7223">
        <w:t xml:space="preserve">. </w:t>
      </w:r>
    </w:p>
    <w:p w:rsidR="00BA7223" w:rsidRDefault="00BA7223">
      <w:r>
        <w:t>(A</w:t>
      </w:r>
      <w:r w:rsidR="00465BDB">
        <w:t xml:space="preserve"> good indication that</w:t>
      </w:r>
      <w:r>
        <w:t xml:space="preserve"> the procedure is done properly is that there will be smoke produced.)</w:t>
      </w:r>
    </w:p>
    <w:p w:rsidR="00BA7223" w:rsidRDefault="00BA7223" w:rsidP="006A3DC3">
      <w:pPr>
        <w:pStyle w:val="ListParagraph"/>
        <w:numPr>
          <w:ilvl w:val="0"/>
          <w:numId w:val="2"/>
        </w:numPr>
      </w:pPr>
      <w:r>
        <w:t xml:space="preserve">Once the horn has been removed, inspect the area for any bleeding arteries. (if present </w:t>
      </w:r>
      <w:r w:rsidRPr="00BA7223">
        <w:t>cauterize</w:t>
      </w:r>
      <w:r>
        <w:t xml:space="preserve"> the area to stop the bleeding)</w:t>
      </w:r>
    </w:p>
    <w:p w:rsidR="00BA7223" w:rsidRDefault="00BA7223" w:rsidP="006A3DC3">
      <w:pPr>
        <w:pStyle w:val="ListParagraph"/>
        <w:numPr>
          <w:ilvl w:val="0"/>
          <w:numId w:val="2"/>
        </w:numPr>
      </w:pPr>
      <w:r>
        <w:t>Pack the sinus with sterile gauze and spray the area with antibiotic and screw worm spray.</w:t>
      </w:r>
    </w:p>
    <w:p w:rsidR="00BA7223" w:rsidRDefault="00BA7223"/>
    <w:p w:rsidR="00B04E96" w:rsidRPr="00B04E96" w:rsidRDefault="00BA7223">
      <w:pPr>
        <w:rPr>
          <w:b/>
        </w:rPr>
      </w:pPr>
      <w:r w:rsidRPr="00B04E96">
        <w:rPr>
          <w:b/>
        </w:rPr>
        <w:t>Precautions:</w:t>
      </w:r>
    </w:p>
    <w:p w:rsidR="00BA7223" w:rsidRDefault="00B04E96" w:rsidP="006A3DC3">
      <w:pPr>
        <w:pStyle w:val="ListParagraph"/>
        <w:numPr>
          <w:ilvl w:val="0"/>
          <w:numId w:val="3"/>
        </w:numPr>
      </w:pPr>
      <w:r>
        <w:t>Ensure that the Gigli wire will take off some skin with the horn.</w:t>
      </w:r>
    </w:p>
    <w:p w:rsidR="00B04E96" w:rsidRDefault="00B04E96" w:rsidP="006A3DC3">
      <w:pPr>
        <w:pStyle w:val="ListParagraph"/>
        <w:numPr>
          <w:ilvl w:val="0"/>
          <w:numId w:val="3"/>
        </w:numPr>
      </w:pPr>
      <w:r>
        <w:t xml:space="preserve">Ensure that </w:t>
      </w:r>
      <w:r w:rsidR="00317EB0">
        <w:t>proper hand wear is worn when using the Gigli wire.</w:t>
      </w:r>
    </w:p>
    <w:p w:rsidR="00343124" w:rsidRDefault="00343124">
      <w:pPr>
        <w:rPr>
          <w:b/>
        </w:rPr>
      </w:pPr>
    </w:p>
    <w:p w:rsidR="00BA7223" w:rsidRPr="00B04E96" w:rsidRDefault="00BA7223">
      <w:pPr>
        <w:rPr>
          <w:b/>
        </w:rPr>
      </w:pPr>
      <w:r w:rsidRPr="00B04E96">
        <w:rPr>
          <w:b/>
        </w:rPr>
        <w:t>Complications:</w:t>
      </w:r>
    </w:p>
    <w:p w:rsidR="00BA7223" w:rsidRDefault="00BA7223" w:rsidP="006A3DC3">
      <w:pPr>
        <w:pStyle w:val="ListParagraph"/>
        <w:numPr>
          <w:ilvl w:val="0"/>
          <w:numId w:val="4"/>
        </w:numPr>
      </w:pPr>
      <w:r>
        <w:t>Flystrike</w:t>
      </w:r>
    </w:p>
    <w:p w:rsidR="00BA7223" w:rsidRDefault="00BA7223" w:rsidP="006A3DC3">
      <w:pPr>
        <w:pStyle w:val="ListParagraph"/>
        <w:numPr>
          <w:ilvl w:val="0"/>
          <w:numId w:val="4"/>
        </w:numPr>
      </w:pPr>
      <w:r>
        <w:t xml:space="preserve">Infection/sinusitis </w:t>
      </w:r>
    </w:p>
    <w:p w:rsidR="00BA7223" w:rsidRDefault="00BA7223" w:rsidP="006A3DC3">
      <w:pPr>
        <w:pStyle w:val="ListParagraph"/>
        <w:numPr>
          <w:ilvl w:val="0"/>
          <w:numId w:val="4"/>
        </w:numPr>
      </w:pPr>
      <w:r>
        <w:t xml:space="preserve">Hemorrhage </w:t>
      </w:r>
    </w:p>
    <w:p w:rsidR="00BA7223" w:rsidRDefault="00BA7223" w:rsidP="006A3DC3">
      <w:pPr>
        <w:pStyle w:val="ListParagraph"/>
        <w:numPr>
          <w:ilvl w:val="0"/>
          <w:numId w:val="4"/>
        </w:numPr>
      </w:pPr>
      <w:r>
        <w:t xml:space="preserve">Tetanus </w:t>
      </w:r>
    </w:p>
    <w:p w:rsidR="00BA7223" w:rsidRPr="00BA7223" w:rsidRDefault="00BA7223" w:rsidP="006A3DC3">
      <w:pPr>
        <w:pStyle w:val="ListParagraph"/>
        <w:numPr>
          <w:ilvl w:val="0"/>
          <w:numId w:val="4"/>
        </w:numPr>
      </w:pPr>
      <w:r w:rsidRPr="00BA7223">
        <w:t>Potential decreased weight gain following dehorning of older calves due to pain and stress</w:t>
      </w:r>
    </w:p>
    <w:p w:rsidR="00B04E96" w:rsidRDefault="00B04E96" w:rsidP="006A3DC3">
      <w:pPr>
        <w:pStyle w:val="ListParagraph"/>
        <w:numPr>
          <w:ilvl w:val="0"/>
          <w:numId w:val="4"/>
        </w:numPr>
      </w:pPr>
      <w:r>
        <w:t xml:space="preserve">Gigli wire may slip up the horn, resulting in improper dehorning </w:t>
      </w:r>
      <w:r>
        <w:t>(regrowth of horn)</w:t>
      </w:r>
    </w:p>
    <w:p w:rsidR="00BA7223" w:rsidRDefault="00BA7223" w:rsidP="00BA7223"/>
    <w:p w:rsidR="00465BDB" w:rsidRPr="00A55958" w:rsidRDefault="00465BDB">
      <w:pPr>
        <w:rPr>
          <w:b/>
        </w:rPr>
      </w:pPr>
      <w:r w:rsidRPr="00A55958">
        <w:rPr>
          <w:b/>
        </w:rPr>
        <w:t xml:space="preserve"> </w:t>
      </w:r>
      <w:r w:rsidR="00A55958" w:rsidRPr="00A55958">
        <w:rPr>
          <w:b/>
        </w:rPr>
        <w:t>Advantages:</w:t>
      </w:r>
    </w:p>
    <w:p w:rsidR="00A55958" w:rsidRDefault="00A55958" w:rsidP="00A55958">
      <w:pPr>
        <w:pStyle w:val="ListParagraph"/>
        <w:numPr>
          <w:ilvl w:val="0"/>
          <w:numId w:val="5"/>
        </w:numPr>
      </w:pPr>
      <w:r w:rsidRPr="00025944">
        <w:rPr>
          <w:rFonts w:eastAsia="Times New Roman" w:cs="Times New Roman"/>
          <w:color w:val="000000"/>
        </w:rPr>
        <w:t xml:space="preserve">Fast </w:t>
      </w:r>
    </w:p>
    <w:p w:rsidR="00A55958" w:rsidRPr="00A55958" w:rsidRDefault="00A55958" w:rsidP="00A55958">
      <w:pPr>
        <w:pStyle w:val="ListParagraph"/>
        <w:numPr>
          <w:ilvl w:val="0"/>
          <w:numId w:val="5"/>
        </w:numPr>
      </w:pPr>
      <w:r w:rsidRPr="00025944">
        <w:rPr>
          <w:rFonts w:eastAsia="Times New Roman" w:cs="Times New Roman"/>
          <w:color w:val="000000"/>
        </w:rPr>
        <w:t>Useful after the horn bud attaches to the skull</w:t>
      </w:r>
    </w:p>
    <w:p w:rsidR="00A55958" w:rsidRPr="00025944" w:rsidRDefault="00A55958" w:rsidP="00A55958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  <w:color w:val="000000"/>
        </w:rPr>
        <w:t>Hemostasis may not be required as the heat generated by the wire cauterizes the wound.</w:t>
      </w:r>
    </w:p>
    <w:p w:rsidR="00A55958" w:rsidRDefault="00A55958"/>
    <w:p w:rsidR="00A55958" w:rsidRDefault="00A55958"/>
    <w:p w:rsidR="00A55958" w:rsidRPr="00A55958" w:rsidRDefault="00A55958" w:rsidP="00A55958">
      <w:pPr>
        <w:rPr>
          <w:b/>
        </w:rPr>
      </w:pPr>
      <w:r w:rsidRPr="00A55958">
        <w:rPr>
          <w:b/>
        </w:rPr>
        <w:lastRenderedPageBreak/>
        <w:t>Disadvantages:</w:t>
      </w:r>
    </w:p>
    <w:p w:rsidR="00A55958" w:rsidRPr="00C27CFD" w:rsidRDefault="00A55958" w:rsidP="00A55958">
      <w:pPr>
        <w:pStyle w:val="ListParagraph"/>
        <w:numPr>
          <w:ilvl w:val="0"/>
          <w:numId w:val="6"/>
        </w:numPr>
      </w:pPr>
      <w:r>
        <w:t>R</w:t>
      </w:r>
      <w:r w:rsidRPr="00C27CFD">
        <w:t>isk of infection because of open wounds</w:t>
      </w:r>
    </w:p>
    <w:p w:rsidR="00A55958" w:rsidRPr="00C27CFD" w:rsidRDefault="00A55958" w:rsidP="00A55958">
      <w:pPr>
        <w:pStyle w:val="ListParagraph"/>
        <w:numPr>
          <w:ilvl w:val="0"/>
          <w:numId w:val="6"/>
        </w:numPr>
      </w:pPr>
      <w:r>
        <w:t>O</w:t>
      </w:r>
      <w:r w:rsidRPr="00C27CFD">
        <w:t>pens the frontal sinus in older calves</w:t>
      </w:r>
    </w:p>
    <w:p w:rsidR="00A55958" w:rsidRPr="0043500B" w:rsidRDefault="00A55958" w:rsidP="00A55958">
      <w:pPr>
        <w:pStyle w:val="ListParagraph"/>
        <w:numPr>
          <w:ilvl w:val="0"/>
          <w:numId w:val="6"/>
        </w:numPr>
      </w:pPr>
      <w:r>
        <w:t>A</w:t>
      </w:r>
      <w:r w:rsidRPr="0043500B">
        <w:t>void use during fly season</w:t>
      </w:r>
    </w:p>
    <w:p w:rsidR="00A55958" w:rsidRPr="00C27CFD" w:rsidRDefault="00A55958" w:rsidP="00A55958">
      <w:pPr>
        <w:pStyle w:val="ListParagraph"/>
        <w:numPr>
          <w:ilvl w:val="0"/>
          <w:numId w:val="6"/>
        </w:numPr>
      </w:pPr>
      <w:r>
        <w:t>R</w:t>
      </w:r>
      <w:r w:rsidRPr="00C27CFD">
        <w:t xml:space="preserve">equires expertise - </w:t>
      </w:r>
      <w:proofErr w:type="spellStart"/>
      <w:r w:rsidRPr="00C27CFD">
        <w:t>anaesthesia</w:t>
      </w:r>
      <w:proofErr w:type="spellEnd"/>
      <w:r w:rsidRPr="00C27CFD">
        <w:t>, sedation, analgesia and technique</w:t>
      </w:r>
    </w:p>
    <w:p w:rsidR="00A55958" w:rsidRDefault="00A55958" w:rsidP="00A55958">
      <w:pPr>
        <w:pStyle w:val="ListParagraph"/>
        <w:numPr>
          <w:ilvl w:val="0"/>
          <w:numId w:val="6"/>
        </w:numPr>
      </w:pPr>
      <w:r>
        <w:t>May require</w:t>
      </w:r>
      <w:r w:rsidRPr="00C27CFD">
        <w:t xml:space="preserve"> control of bleeding - pulling arteries or cautery</w:t>
      </w:r>
    </w:p>
    <w:p w:rsidR="00A55958" w:rsidRDefault="00A55958"/>
    <w:sectPr w:rsidR="00A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9F2"/>
    <w:multiLevelType w:val="hybridMultilevel"/>
    <w:tmpl w:val="161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016E"/>
    <w:multiLevelType w:val="hybridMultilevel"/>
    <w:tmpl w:val="BF14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1826"/>
    <w:multiLevelType w:val="hybridMultilevel"/>
    <w:tmpl w:val="02B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4BA"/>
    <w:multiLevelType w:val="hybridMultilevel"/>
    <w:tmpl w:val="A68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541"/>
    <w:multiLevelType w:val="hybridMultilevel"/>
    <w:tmpl w:val="57E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1C7"/>
    <w:multiLevelType w:val="hybridMultilevel"/>
    <w:tmpl w:val="62D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DB"/>
    <w:rsid w:val="00317EB0"/>
    <w:rsid w:val="00343124"/>
    <w:rsid w:val="00465BDB"/>
    <w:rsid w:val="006A3DC3"/>
    <w:rsid w:val="006C789E"/>
    <w:rsid w:val="00A55958"/>
    <w:rsid w:val="00B04E96"/>
    <w:rsid w:val="00BA7223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346B-4A2D-453F-8F1E-4D8B5B4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7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72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A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Garvey</dc:creator>
  <cp:keywords/>
  <dc:description/>
  <cp:lastModifiedBy>Andrew Garvey</cp:lastModifiedBy>
  <cp:revision>5</cp:revision>
  <dcterms:created xsi:type="dcterms:W3CDTF">2015-09-27T04:28:00Z</dcterms:created>
  <dcterms:modified xsi:type="dcterms:W3CDTF">2015-09-27T21:46:00Z</dcterms:modified>
</cp:coreProperties>
</file>