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7A" w:rsidRDefault="009A66D8" w:rsidP="009A66D8">
      <w:pPr>
        <w:jc w:val="center"/>
        <w:rPr>
          <w:rFonts w:ascii="Times New Roman" w:hAnsi="Times New Roman" w:cs="Times New Roman"/>
          <w:b/>
          <w:color w:val="FF5050"/>
          <w:sz w:val="28"/>
          <w:szCs w:val="28"/>
          <w:u w:val="single"/>
        </w:rPr>
      </w:pPr>
      <w:r w:rsidRPr="009A66D8">
        <w:rPr>
          <w:rFonts w:ascii="Times New Roman" w:hAnsi="Times New Roman" w:cs="Times New Roman"/>
          <w:b/>
          <w:color w:val="FF5050"/>
          <w:sz w:val="28"/>
          <w:szCs w:val="28"/>
          <w:u w:val="single"/>
        </w:rPr>
        <w:t>Client Education regarding Disbudding and Dehorning: Advice and Reasons</w:t>
      </w:r>
    </w:p>
    <w:p w:rsidR="009A1FD3" w:rsidRDefault="009A1FD3" w:rsidP="009A1FD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following table can be provided to clients as an informative tool. It highlights advice and reasons for the advice as to aid in understanding the entire process of disbudding/dehorning. The table provides information on the following:</w:t>
      </w:r>
    </w:p>
    <w:p w:rsidR="009A1FD3" w:rsidRDefault="009A1FD3" w:rsidP="009A1FD3">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Horns and their growth</w:t>
      </w:r>
    </w:p>
    <w:p w:rsidR="009A1FD3" w:rsidRDefault="009A1FD3" w:rsidP="009A1FD3">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Definition of disbudding and dehorning</w:t>
      </w:r>
    </w:p>
    <w:p w:rsidR="009A1FD3" w:rsidRDefault="009A1FD3" w:rsidP="009A1FD3">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Reasons for dehorning</w:t>
      </w:r>
    </w:p>
    <w:p w:rsidR="009A1FD3" w:rsidRDefault="009A1FD3" w:rsidP="009A1FD3">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Dehorning age</w:t>
      </w:r>
    </w:p>
    <w:p w:rsidR="009A1FD3" w:rsidRDefault="009A1FD3" w:rsidP="009A1FD3">
      <w:pPr>
        <w:pStyle w:val="ListParagraph"/>
        <w:numPr>
          <w:ilvl w:val="0"/>
          <w:numId w:val="7"/>
        </w:num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Anaesthesia</w:t>
      </w:r>
      <w:proofErr w:type="spellEnd"/>
      <w:r>
        <w:rPr>
          <w:rFonts w:ascii="Times New Roman" w:hAnsi="Times New Roman" w:cs="Times New Roman"/>
          <w:color w:val="000000" w:themeColor="text1"/>
          <w:sz w:val="24"/>
          <w:szCs w:val="24"/>
        </w:rPr>
        <w:t xml:space="preserve"> and pain relief</w:t>
      </w:r>
    </w:p>
    <w:p w:rsidR="0088423A" w:rsidRDefault="0088423A" w:rsidP="009A1FD3">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Blocking the nerve to the horn</w:t>
      </w:r>
    </w:p>
    <w:p w:rsidR="00F165DF" w:rsidRPr="009A1FD3" w:rsidRDefault="00F165DF" w:rsidP="009A1FD3">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Aftercare (Imperative for clients)</w:t>
      </w:r>
    </w:p>
    <w:tbl>
      <w:tblPr>
        <w:tblStyle w:val="LightList-Accent4"/>
        <w:tblW w:w="0" w:type="auto"/>
        <w:tblLook w:val="04A0"/>
      </w:tblPr>
      <w:tblGrid>
        <w:gridCol w:w="4788"/>
        <w:gridCol w:w="4788"/>
      </w:tblGrid>
      <w:tr w:rsidR="009A66D8" w:rsidTr="009A66D8">
        <w:trPr>
          <w:cnfStyle w:val="100000000000"/>
        </w:trPr>
        <w:tc>
          <w:tcPr>
            <w:cnfStyle w:val="001000000000"/>
            <w:tcW w:w="4788" w:type="dxa"/>
          </w:tcPr>
          <w:p w:rsidR="009A66D8" w:rsidRPr="00806662" w:rsidRDefault="009A66D8">
            <w:pPr>
              <w:rPr>
                <w:rFonts w:ascii="Times New Roman" w:hAnsi="Times New Roman" w:cs="Times New Roman"/>
                <w:sz w:val="24"/>
                <w:szCs w:val="24"/>
              </w:rPr>
            </w:pPr>
            <w:r w:rsidRPr="00806662">
              <w:rPr>
                <w:rFonts w:ascii="Times New Roman" w:hAnsi="Times New Roman" w:cs="Times New Roman"/>
                <w:sz w:val="24"/>
                <w:szCs w:val="24"/>
              </w:rPr>
              <w:t>ADVICE</w:t>
            </w:r>
          </w:p>
        </w:tc>
        <w:tc>
          <w:tcPr>
            <w:tcW w:w="4788" w:type="dxa"/>
          </w:tcPr>
          <w:p w:rsidR="009A66D8" w:rsidRPr="00806662" w:rsidRDefault="009A66D8">
            <w:pPr>
              <w:cnfStyle w:val="100000000000"/>
              <w:rPr>
                <w:rFonts w:ascii="Times New Roman" w:hAnsi="Times New Roman" w:cs="Times New Roman"/>
                <w:sz w:val="24"/>
                <w:szCs w:val="24"/>
              </w:rPr>
            </w:pPr>
            <w:r w:rsidRPr="00806662">
              <w:rPr>
                <w:rFonts w:ascii="Times New Roman" w:hAnsi="Times New Roman" w:cs="Times New Roman"/>
                <w:sz w:val="24"/>
                <w:szCs w:val="24"/>
              </w:rPr>
              <w:t>REASON</w:t>
            </w:r>
          </w:p>
        </w:tc>
      </w:tr>
      <w:tr w:rsidR="00806662" w:rsidTr="009A66D8">
        <w:trPr>
          <w:cnfStyle w:val="000000100000"/>
        </w:trPr>
        <w:tc>
          <w:tcPr>
            <w:cnfStyle w:val="001000000000"/>
            <w:tcW w:w="4788" w:type="dxa"/>
          </w:tcPr>
          <w:p w:rsidR="00806662" w:rsidRPr="00576778" w:rsidRDefault="00806662" w:rsidP="00576778">
            <w:pPr>
              <w:pStyle w:val="ListParagraph"/>
              <w:numPr>
                <w:ilvl w:val="0"/>
                <w:numId w:val="8"/>
              </w:numPr>
              <w:jc w:val="both"/>
              <w:rPr>
                <w:rFonts w:ascii="Times New Roman" w:hAnsi="Times New Roman" w:cs="Times New Roman"/>
                <w:u w:val="single"/>
              </w:rPr>
            </w:pPr>
            <w:r w:rsidRPr="00576778">
              <w:rPr>
                <w:rFonts w:ascii="Times New Roman" w:hAnsi="Times New Roman" w:cs="Times New Roman"/>
                <w:u w:val="single"/>
              </w:rPr>
              <w:t>Explaining horns and their growth:</w:t>
            </w:r>
          </w:p>
          <w:p w:rsidR="00806662" w:rsidRDefault="00806662" w:rsidP="009A66D8">
            <w:pPr>
              <w:jc w:val="both"/>
              <w:rPr>
                <w:rFonts w:ascii="Times New Roman" w:hAnsi="Times New Roman" w:cs="Times New Roman"/>
                <w:u w:val="single"/>
              </w:rPr>
            </w:pPr>
          </w:p>
          <w:p w:rsidR="00806662" w:rsidRPr="00806662" w:rsidRDefault="00806662" w:rsidP="00806662">
            <w:pPr>
              <w:jc w:val="both"/>
              <w:rPr>
                <w:rFonts w:ascii="Times New Roman" w:hAnsi="Times New Roman" w:cs="Times New Roman"/>
                <w:b w:val="0"/>
              </w:rPr>
            </w:pPr>
            <w:r w:rsidRPr="00806662">
              <w:rPr>
                <w:rFonts w:ascii="Times New Roman" w:hAnsi="Times New Roman" w:cs="Times New Roman"/>
                <w:b w:val="0"/>
              </w:rPr>
              <w:t>Horns are the pairs of hard, bonelike, permanent growths projecting from the heads of cattle. They grow from a unique area of skin cells at the base of the horn</w:t>
            </w:r>
            <w:r>
              <w:rPr>
                <w:rFonts w:ascii="Times New Roman" w:hAnsi="Times New Roman" w:cs="Times New Roman"/>
                <w:b w:val="0"/>
              </w:rPr>
              <w:t>.</w:t>
            </w:r>
            <w:r w:rsidRPr="00806662">
              <w:rPr>
                <w:rFonts w:ascii="Times New Roman" w:hAnsi="Times New Roman" w:cs="Times New Roman"/>
                <w:b w:val="0"/>
              </w:rPr>
              <w:t xml:space="preserve"> At about two months of age, horns become attached to the frontal bone of the skull. A sinus lies within the skull beneath the horn bud. As the horn grows and attaches to the skull, this frontal sinus joins into the adjacent portion of the horn.</w:t>
            </w:r>
          </w:p>
        </w:tc>
        <w:tc>
          <w:tcPr>
            <w:tcW w:w="4788" w:type="dxa"/>
          </w:tcPr>
          <w:p w:rsidR="00806662" w:rsidRDefault="00806662" w:rsidP="009A66D8">
            <w:pPr>
              <w:jc w:val="both"/>
              <w:cnfStyle w:val="000000100000"/>
              <w:rPr>
                <w:rFonts w:ascii="Times New Roman" w:hAnsi="Times New Roman" w:cs="Times New Roman"/>
              </w:rPr>
            </w:pPr>
          </w:p>
          <w:p w:rsidR="00806662" w:rsidRDefault="00806662" w:rsidP="009A66D8">
            <w:pPr>
              <w:jc w:val="both"/>
              <w:cnfStyle w:val="000000100000"/>
              <w:rPr>
                <w:rFonts w:ascii="Times New Roman" w:hAnsi="Times New Roman" w:cs="Times New Roman"/>
              </w:rPr>
            </w:pPr>
          </w:p>
          <w:p w:rsidR="00806662" w:rsidRDefault="00806662" w:rsidP="009A66D8">
            <w:pPr>
              <w:jc w:val="both"/>
              <w:cnfStyle w:val="000000100000"/>
              <w:rPr>
                <w:rFonts w:ascii="Times New Roman" w:hAnsi="Times New Roman" w:cs="Times New Roman"/>
              </w:rPr>
            </w:pPr>
            <w:r w:rsidRPr="00806662">
              <w:rPr>
                <w:rFonts w:ascii="Times New Roman" w:hAnsi="Times New Roman" w:cs="Times New Roman"/>
              </w:rPr>
              <w:t>This is the reason that a 1cm thick circumference of skin should be removed</w:t>
            </w:r>
            <w:r>
              <w:rPr>
                <w:rFonts w:ascii="Times New Roman" w:hAnsi="Times New Roman" w:cs="Times New Roman"/>
              </w:rPr>
              <w:t xml:space="preserve"> along with the horn – to avoid re</w:t>
            </w:r>
            <w:r w:rsidR="00614DA3">
              <w:rPr>
                <w:rFonts w:ascii="Times New Roman" w:hAnsi="Times New Roman" w:cs="Times New Roman"/>
              </w:rPr>
              <w:t>-</w:t>
            </w:r>
            <w:r>
              <w:rPr>
                <w:rFonts w:ascii="Times New Roman" w:hAnsi="Times New Roman" w:cs="Times New Roman"/>
              </w:rPr>
              <w:t>growth of the horn.</w:t>
            </w:r>
          </w:p>
          <w:p w:rsidR="00806662" w:rsidRDefault="00806662" w:rsidP="009A66D8">
            <w:pPr>
              <w:jc w:val="both"/>
              <w:cnfStyle w:val="000000100000"/>
              <w:rPr>
                <w:rFonts w:ascii="Times New Roman" w:hAnsi="Times New Roman" w:cs="Times New Roman"/>
              </w:rPr>
            </w:pPr>
          </w:p>
          <w:p w:rsidR="00806662" w:rsidRDefault="00806662" w:rsidP="009A66D8">
            <w:pPr>
              <w:jc w:val="both"/>
              <w:cnfStyle w:val="000000100000"/>
              <w:rPr>
                <w:rFonts w:ascii="Times New Roman" w:hAnsi="Times New Roman" w:cs="Times New Roman"/>
              </w:rPr>
            </w:pPr>
            <w:r>
              <w:rPr>
                <w:rFonts w:ascii="Times New Roman" w:hAnsi="Times New Roman" w:cs="Times New Roman"/>
              </w:rPr>
              <w:t>The recommended age for dehorning is &lt;2 months because at this age and beyond the horns become attached to the skull’s frontal bone</w:t>
            </w:r>
            <w:r w:rsidR="009035C0">
              <w:rPr>
                <w:rFonts w:ascii="Times New Roman" w:hAnsi="Times New Roman" w:cs="Times New Roman"/>
              </w:rPr>
              <w:t xml:space="preserve"> and subsequently opens into the frontal sinus. When disbudding is done at &lt;2months the sinuses are not left open which predisposes the patient to infection.</w:t>
            </w:r>
          </w:p>
          <w:p w:rsidR="009035C0" w:rsidRPr="00806662" w:rsidRDefault="009035C0" w:rsidP="009A66D8">
            <w:pPr>
              <w:jc w:val="both"/>
              <w:cnfStyle w:val="000000100000"/>
              <w:rPr>
                <w:rFonts w:ascii="Times New Roman" w:hAnsi="Times New Roman" w:cs="Times New Roman"/>
              </w:rPr>
            </w:pPr>
          </w:p>
        </w:tc>
      </w:tr>
      <w:tr w:rsidR="00614DA3" w:rsidTr="009A66D8">
        <w:tc>
          <w:tcPr>
            <w:cnfStyle w:val="001000000000"/>
            <w:tcW w:w="4788" w:type="dxa"/>
          </w:tcPr>
          <w:p w:rsidR="00614DA3" w:rsidRPr="00576778" w:rsidRDefault="00614DA3" w:rsidP="00576778">
            <w:pPr>
              <w:pStyle w:val="ListParagraph"/>
              <w:numPr>
                <w:ilvl w:val="0"/>
                <w:numId w:val="8"/>
              </w:numPr>
              <w:jc w:val="both"/>
              <w:rPr>
                <w:rFonts w:ascii="Times New Roman" w:hAnsi="Times New Roman" w:cs="Times New Roman"/>
                <w:u w:val="single"/>
              </w:rPr>
            </w:pPr>
            <w:r w:rsidRPr="00576778">
              <w:rPr>
                <w:rFonts w:ascii="Times New Roman" w:hAnsi="Times New Roman" w:cs="Times New Roman"/>
                <w:u w:val="single"/>
              </w:rPr>
              <w:t>Disbudding and Dehorning defined:</w:t>
            </w:r>
          </w:p>
          <w:p w:rsidR="00614DA3" w:rsidRDefault="00614DA3" w:rsidP="009A66D8">
            <w:pPr>
              <w:jc w:val="both"/>
              <w:rPr>
                <w:rFonts w:ascii="Times New Roman" w:hAnsi="Times New Roman" w:cs="Times New Roman"/>
                <w:u w:val="single"/>
              </w:rPr>
            </w:pPr>
          </w:p>
          <w:p w:rsidR="000E54B1" w:rsidRDefault="000E54B1" w:rsidP="000E54B1">
            <w:pPr>
              <w:pStyle w:val="ListParagraph"/>
              <w:numPr>
                <w:ilvl w:val="0"/>
                <w:numId w:val="3"/>
              </w:numPr>
              <w:jc w:val="both"/>
              <w:rPr>
                <w:rFonts w:ascii="Times New Roman" w:hAnsi="Times New Roman" w:cs="Times New Roman"/>
                <w:b w:val="0"/>
              </w:rPr>
            </w:pPr>
            <w:r w:rsidRPr="000E54B1">
              <w:rPr>
                <w:rFonts w:ascii="Times New Roman" w:hAnsi="Times New Roman" w:cs="Times New Roman"/>
                <w:b w:val="0"/>
              </w:rPr>
              <w:t xml:space="preserve">Horned cattle have horns because they have not been dehorned or they are not polled. </w:t>
            </w:r>
          </w:p>
          <w:p w:rsidR="000E54B1" w:rsidRDefault="000E54B1" w:rsidP="000E54B1">
            <w:pPr>
              <w:pStyle w:val="ListParagraph"/>
              <w:jc w:val="both"/>
              <w:rPr>
                <w:rFonts w:ascii="Times New Roman" w:hAnsi="Times New Roman" w:cs="Times New Roman"/>
                <w:b w:val="0"/>
              </w:rPr>
            </w:pPr>
          </w:p>
          <w:p w:rsidR="000E54B1" w:rsidRDefault="000E54B1" w:rsidP="000E54B1">
            <w:pPr>
              <w:pStyle w:val="ListParagraph"/>
              <w:numPr>
                <w:ilvl w:val="0"/>
                <w:numId w:val="3"/>
              </w:numPr>
              <w:jc w:val="both"/>
              <w:rPr>
                <w:rFonts w:ascii="Times New Roman" w:hAnsi="Times New Roman" w:cs="Times New Roman"/>
                <w:b w:val="0"/>
              </w:rPr>
            </w:pPr>
            <w:r w:rsidRPr="000E54B1">
              <w:rPr>
                <w:rFonts w:ascii="Times New Roman" w:hAnsi="Times New Roman" w:cs="Times New Roman"/>
                <w:b w:val="0"/>
              </w:rPr>
              <w:t>Some breeds are naturally (genetically) hornless because they do not grow horns.</w:t>
            </w:r>
          </w:p>
          <w:p w:rsidR="000E54B1" w:rsidRPr="000E54B1" w:rsidRDefault="000E54B1" w:rsidP="000E54B1">
            <w:pPr>
              <w:jc w:val="both"/>
              <w:rPr>
                <w:rFonts w:ascii="Times New Roman" w:hAnsi="Times New Roman" w:cs="Times New Roman"/>
              </w:rPr>
            </w:pPr>
          </w:p>
          <w:p w:rsidR="000E54B1" w:rsidRDefault="000E54B1" w:rsidP="000E54B1">
            <w:pPr>
              <w:pStyle w:val="ListParagraph"/>
              <w:numPr>
                <w:ilvl w:val="0"/>
                <w:numId w:val="3"/>
              </w:numPr>
              <w:jc w:val="both"/>
              <w:rPr>
                <w:rFonts w:ascii="Times New Roman" w:hAnsi="Times New Roman" w:cs="Times New Roman"/>
                <w:b w:val="0"/>
              </w:rPr>
            </w:pPr>
            <w:r w:rsidRPr="000E54B1">
              <w:rPr>
                <w:rFonts w:ascii="Times New Roman" w:hAnsi="Times New Roman" w:cs="Times New Roman"/>
                <w:b w:val="0"/>
              </w:rPr>
              <w:t>Dehorning of horned cattle is the process of removal of their horns or the process of preventing their growth.</w:t>
            </w:r>
          </w:p>
          <w:p w:rsidR="000E54B1" w:rsidRPr="000E54B1" w:rsidRDefault="000E54B1" w:rsidP="000E54B1">
            <w:pPr>
              <w:pStyle w:val="ListParagraph"/>
              <w:rPr>
                <w:rFonts w:ascii="Times New Roman" w:hAnsi="Times New Roman" w:cs="Times New Roman"/>
              </w:rPr>
            </w:pPr>
          </w:p>
          <w:p w:rsidR="000E54B1" w:rsidRDefault="000E54B1" w:rsidP="000E54B1">
            <w:pPr>
              <w:pStyle w:val="ListParagraph"/>
              <w:numPr>
                <w:ilvl w:val="0"/>
                <w:numId w:val="3"/>
              </w:numPr>
              <w:jc w:val="both"/>
              <w:rPr>
                <w:rFonts w:ascii="Times New Roman" w:hAnsi="Times New Roman" w:cs="Times New Roman"/>
                <w:b w:val="0"/>
              </w:rPr>
            </w:pPr>
            <w:r w:rsidRPr="000E54B1">
              <w:rPr>
                <w:rFonts w:ascii="Times New Roman" w:hAnsi="Times New Roman" w:cs="Times New Roman"/>
                <w:b w:val="0"/>
              </w:rPr>
              <w:t xml:space="preserve">A polled animal is one that grew no horns or one that was dehorned. </w:t>
            </w:r>
          </w:p>
          <w:p w:rsidR="000E54B1" w:rsidRPr="000E54B1" w:rsidRDefault="000E54B1" w:rsidP="000E54B1">
            <w:pPr>
              <w:pStyle w:val="ListParagraph"/>
              <w:rPr>
                <w:rFonts w:ascii="Times New Roman" w:hAnsi="Times New Roman" w:cs="Times New Roman"/>
              </w:rPr>
            </w:pPr>
          </w:p>
          <w:p w:rsidR="000E54B1" w:rsidRDefault="000E54B1" w:rsidP="000E54B1">
            <w:pPr>
              <w:pStyle w:val="ListParagraph"/>
              <w:numPr>
                <w:ilvl w:val="0"/>
                <w:numId w:val="3"/>
              </w:numPr>
              <w:jc w:val="both"/>
              <w:rPr>
                <w:rFonts w:ascii="Times New Roman" w:hAnsi="Times New Roman" w:cs="Times New Roman"/>
                <w:b w:val="0"/>
              </w:rPr>
            </w:pPr>
            <w:r w:rsidRPr="000E54B1">
              <w:rPr>
                <w:rFonts w:ascii="Times New Roman" w:hAnsi="Times New Roman" w:cs="Times New Roman"/>
                <w:b w:val="0"/>
              </w:rPr>
              <w:t xml:space="preserve">Disbudding by chemical or hot-iron destroys the horn-producing cells of the horn bud. Surgical disbudding removes the horn bud and the horn-producing cells of </w:t>
            </w:r>
            <w:r w:rsidRPr="000E54B1">
              <w:rPr>
                <w:rFonts w:ascii="Times New Roman" w:hAnsi="Times New Roman" w:cs="Times New Roman"/>
                <w:b w:val="0"/>
              </w:rPr>
              <w:lastRenderedPageBreak/>
              <w:t xml:space="preserve">the horn bud. </w:t>
            </w:r>
          </w:p>
          <w:p w:rsidR="000E54B1" w:rsidRPr="000E54B1" w:rsidRDefault="000E54B1" w:rsidP="000E54B1">
            <w:pPr>
              <w:pStyle w:val="ListParagraph"/>
              <w:rPr>
                <w:rFonts w:ascii="Times New Roman" w:hAnsi="Times New Roman" w:cs="Times New Roman"/>
              </w:rPr>
            </w:pPr>
          </w:p>
          <w:p w:rsidR="00614DA3" w:rsidRDefault="000E54B1" w:rsidP="000E54B1">
            <w:pPr>
              <w:pStyle w:val="ListParagraph"/>
              <w:numPr>
                <w:ilvl w:val="0"/>
                <w:numId w:val="3"/>
              </w:numPr>
              <w:jc w:val="both"/>
              <w:rPr>
                <w:rFonts w:ascii="Times New Roman" w:hAnsi="Times New Roman" w:cs="Times New Roman"/>
                <w:b w:val="0"/>
              </w:rPr>
            </w:pPr>
            <w:r w:rsidRPr="000E54B1">
              <w:rPr>
                <w:rFonts w:ascii="Times New Roman" w:hAnsi="Times New Roman" w:cs="Times New Roman"/>
                <w:b w:val="0"/>
              </w:rPr>
              <w:t>Dehorning removes the horn and horn-producing tissue after horns have formed from the bud.</w:t>
            </w:r>
          </w:p>
          <w:p w:rsidR="009A1FD3" w:rsidRPr="009A1FD3" w:rsidRDefault="009A1FD3" w:rsidP="009A1FD3">
            <w:pPr>
              <w:jc w:val="both"/>
              <w:rPr>
                <w:rFonts w:ascii="Times New Roman" w:hAnsi="Times New Roman" w:cs="Times New Roman"/>
              </w:rPr>
            </w:pPr>
          </w:p>
        </w:tc>
        <w:tc>
          <w:tcPr>
            <w:tcW w:w="4788" w:type="dxa"/>
          </w:tcPr>
          <w:p w:rsidR="00614DA3" w:rsidRDefault="00614DA3" w:rsidP="009A66D8">
            <w:pPr>
              <w:jc w:val="both"/>
              <w:cnfStyle w:val="000000000000"/>
              <w:rPr>
                <w:rFonts w:ascii="Times New Roman" w:hAnsi="Times New Roman" w:cs="Times New Roman"/>
              </w:rPr>
            </w:pPr>
          </w:p>
        </w:tc>
      </w:tr>
      <w:tr w:rsidR="003E4DD2" w:rsidTr="009A66D8">
        <w:trPr>
          <w:cnfStyle w:val="000000100000"/>
        </w:trPr>
        <w:tc>
          <w:tcPr>
            <w:cnfStyle w:val="001000000000"/>
            <w:tcW w:w="4788" w:type="dxa"/>
          </w:tcPr>
          <w:p w:rsidR="003E4DD2" w:rsidRPr="00576778" w:rsidRDefault="003E4DD2" w:rsidP="00576778">
            <w:pPr>
              <w:pStyle w:val="ListParagraph"/>
              <w:numPr>
                <w:ilvl w:val="0"/>
                <w:numId w:val="8"/>
              </w:numPr>
              <w:jc w:val="both"/>
              <w:rPr>
                <w:rFonts w:ascii="Times New Roman" w:hAnsi="Times New Roman" w:cs="Times New Roman"/>
                <w:u w:val="single"/>
              </w:rPr>
            </w:pPr>
            <w:r w:rsidRPr="00576778">
              <w:rPr>
                <w:rFonts w:ascii="Times New Roman" w:hAnsi="Times New Roman" w:cs="Times New Roman"/>
                <w:u w:val="single"/>
              </w:rPr>
              <w:lastRenderedPageBreak/>
              <w:t>Reasons For Dehorning</w:t>
            </w:r>
            <w:bookmarkStart w:id="0" w:name="dehorn"/>
            <w:bookmarkEnd w:id="0"/>
            <w:r w:rsidRPr="00576778">
              <w:rPr>
                <w:rFonts w:ascii="Times New Roman" w:hAnsi="Times New Roman" w:cs="Times New Roman"/>
                <w:u w:val="single"/>
              </w:rPr>
              <w:t>:</w:t>
            </w:r>
          </w:p>
          <w:p w:rsidR="003E4DD2" w:rsidRPr="003E4DD2" w:rsidRDefault="003E4DD2" w:rsidP="003E4DD2">
            <w:pPr>
              <w:jc w:val="both"/>
              <w:rPr>
                <w:rFonts w:ascii="Times New Roman" w:hAnsi="Times New Roman" w:cs="Times New Roman"/>
                <w:u w:val="single"/>
              </w:rPr>
            </w:pPr>
          </w:p>
          <w:p w:rsidR="003E4DD2" w:rsidRPr="003E4DD2" w:rsidRDefault="003E4DD2" w:rsidP="003E4DD2">
            <w:pPr>
              <w:numPr>
                <w:ilvl w:val="0"/>
                <w:numId w:val="4"/>
              </w:numPr>
              <w:jc w:val="both"/>
              <w:rPr>
                <w:rFonts w:ascii="Times New Roman" w:hAnsi="Times New Roman" w:cs="Times New Roman"/>
                <w:b w:val="0"/>
              </w:rPr>
            </w:pPr>
            <w:r w:rsidRPr="003E4DD2">
              <w:rPr>
                <w:rFonts w:ascii="Times New Roman" w:hAnsi="Times New Roman" w:cs="Times New Roman"/>
                <w:b w:val="0"/>
              </w:rPr>
              <w:t>reduce the risk of injury and bruising to herd mates</w:t>
            </w:r>
          </w:p>
          <w:p w:rsidR="003E4DD2" w:rsidRPr="003E4DD2" w:rsidRDefault="003E4DD2" w:rsidP="003E4DD2">
            <w:pPr>
              <w:numPr>
                <w:ilvl w:val="0"/>
                <w:numId w:val="4"/>
              </w:numPr>
              <w:jc w:val="both"/>
              <w:rPr>
                <w:rFonts w:ascii="Times New Roman" w:hAnsi="Times New Roman" w:cs="Times New Roman"/>
                <w:b w:val="0"/>
              </w:rPr>
            </w:pPr>
            <w:r w:rsidRPr="003E4DD2">
              <w:rPr>
                <w:rFonts w:ascii="Times New Roman" w:hAnsi="Times New Roman" w:cs="Times New Roman"/>
                <w:b w:val="0"/>
              </w:rPr>
              <w:t>prevent financial losses from trimming damaged carcasses caused by horned feedlot cattle during transport to slaughter</w:t>
            </w:r>
          </w:p>
          <w:p w:rsidR="003E4DD2" w:rsidRPr="003E4DD2" w:rsidRDefault="003E4DD2" w:rsidP="003E4DD2">
            <w:pPr>
              <w:numPr>
                <w:ilvl w:val="0"/>
                <w:numId w:val="4"/>
              </w:numPr>
              <w:jc w:val="both"/>
              <w:rPr>
                <w:rFonts w:ascii="Times New Roman" w:hAnsi="Times New Roman" w:cs="Times New Roman"/>
                <w:b w:val="0"/>
              </w:rPr>
            </w:pPr>
            <w:r w:rsidRPr="003E4DD2">
              <w:rPr>
                <w:rFonts w:ascii="Times New Roman" w:hAnsi="Times New Roman" w:cs="Times New Roman"/>
                <w:b w:val="0"/>
              </w:rPr>
              <w:t>require less space at the feed bunk and in transit</w:t>
            </w:r>
          </w:p>
          <w:p w:rsidR="003E4DD2" w:rsidRPr="003E4DD2" w:rsidRDefault="003E4DD2" w:rsidP="003E4DD2">
            <w:pPr>
              <w:numPr>
                <w:ilvl w:val="0"/>
                <w:numId w:val="4"/>
              </w:numPr>
              <w:jc w:val="both"/>
              <w:rPr>
                <w:rFonts w:ascii="Times New Roman" w:hAnsi="Times New Roman" w:cs="Times New Roman"/>
                <w:b w:val="0"/>
              </w:rPr>
            </w:pPr>
            <w:r w:rsidRPr="003E4DD2">
              <w:rPr>
                <w:rFonts w:ascii="Times New Roman" w:hAnsi="Times New Roman" w:cs="Times New Roman"/>
                <w:b w:val="0"/>
              </w:rPr>
              <w:t>decrease risk of injury to farm workers, horses and dogs</w:t>
            </w:r>
          </w:p>
          <w:p w:rsidR="003E4DD2" w:rsidRPr="003E4DD2" w:rsidRDefault="003E4DD2" w:rsidP="003E4DD2">
            <w:pPr>
              <w:numPr>
                <w:ilvl w:val="0"/>
                <w:numId w:val="4"/>
              </w:numPr>
              <w:jc w:val="both"/>
              <w:rPr>
                <w:rFonts w:ascii="Times New Roman" w:hAnsi="Times New Roman" w:cs="Times New Roman"/>
                <w:b w:val="0"/>
              </w:rPr>
            </w:pPr>
            <w:r w:rsidRPr="003E4DD2">
              <w:rPr>
                <w:rFonts w:ascii="Times New Roman" w:hAnsi="Times New Roman" w:cs="Times New Roman"/>
                <w:b w:val="0"/>
              </w:rPr>
              <w:t>decrease risk of death, illness and setback by dehorning young calves versus older calves</w:t>
            </w:r>
          </w:p>
          <w:p w:rsidR="003E4DD2" w:rsidRPr="003E4DD2" w:rsidRDefault="003E4DD2" w:rsidP="003E4DD2">
            <w:pPr>
              <w:numPr>
                <w:ilvl w:val="0"/>
                <w:numId w:val="4"/>
              </w:numPr>
              <w:jc w:val="both"/>
              <w:rPr>
                <w:rFonts w:ascii="Times New Roman" w:hAnsi="Times New Roman" w:cs="Times New Roman"/>
                <w:b w:val="0"/>
              </w:rPr>
            </w:pPr>
            <w:r w:rsidRPr="003E4DD2">
              <w:rPr>
                <w:rFonts w:ascii="Times New Roman" w:hAnsi="Times New Roman" w:cs="Times New Roman"/>
                <w:b w:val="0"/>
              </w:rPr>
              <w:t>gain a price advantage by offering hornless cattle at auction</w:t>
            </w:r>
          </w:p>
          <w:p w:rsidR="003E4DD2" w:rsidRPr="003E4DD2" w:rsidRDefault="003E4DD2" w:rsidP="003E4DD2">
            <w:pPr>
              <w:numPr>
                <w:ilvl w:val="0"/>
                <w:numId w:val="4"/>
              </w:numPr>
              <w:jc w:val="both"/>
              <w:rPr>
                <w:rFonts w:ascii="Times New Roman" w:hAnsi="Times New Roman" w:cs="Times New Roman"/>
                <w:b w:val="0"/>
              </w:rPr>
            </w:pPr>
            <w:r w:rsidRPr="003E4DD2">
              <w:rPr>
                <w:rFonts w:ascii="Times New Roman" w:hAnsi="Times New Roman" w:cs="Times New Roman"/>
                <w:b w:val="0"/>
              </w:rPr>
              <w:t>produce docile cattle that are easier to handle</w:t>
            </w:r>
          </w:p>
          <w:p w:rsidR="003E4DD2" w:rsidRPr="003E4DD2" w:rsidRDefault="003E4DD2" w:rsidP="003E4DD2">
            <w:pPr>
              <w:numPr>
                <w:ilvl w:val="0"/>
                <w:numId w:val="4"/>
              </w:numPr>
              <w:jc w:val="both"/>
              <w:rPr>
                <w:rFonts w:ascii="Times New Roman" w:hAnsi="Times New Roman" w:cs="Times New Roman"/>
                <w:b w:val="0"/>
              </w:rPr>
            </w:pPr>
            <w:r w:rsidRPr="003E4DD2">
              <w:rPr>
                <w:rFonts w:ascii="Times New Roman" w:hAnsi="Times New Roman" w:cs="Times New Roman"/>
                <w:b w:val="0"/>
              </w:rPr>
              <w:t>decrease aggressiveness at the feed bunk</w:t>
            </w:r>
          </w:p>
          <w:p w:rsidR="003E4DD2" w:rsidRPr="003E4DD2" w:rsidRDefault="003E4DD2" w:rsidP="003E4DD2">
            <w:pPr>
              <w:numPr>
                <w:ilvl w:val="0"/>
                <w:numId w:val="4"/>
              </w:numPr>
              <w:jc w:val="both"/>
              <w:rPr>
                <w:rFonts w:ascii="Times New Roman" w:hAnsi="Times New Roman" w:cs="Times New Roman"/>
                <w:b w:val="0"/>
              </w:rPr>
            </w:pPr>
            <w:r w:rsidRPr="003E4DD2">
              <w:rPr>
                <w:rFonts w:ascii="Times New Roman" w:hAnsi="Times New Roman" w:cs="Times New Roman"/>
                <w:b w:val="0"/>
              </w:rPr>
              <w:t>enhance on-farm safety for animals, producers and employees</w:t>
            </w:r>
          </w:p>
          <w:p w:rsidR="003E4DD2" w:rsidRPr="003E4DD2" w:rsidRDefault="003E4DD2" w:rsidP="003E4DD2">
            <w:pPr>
              <w:numPr>
                <w:ilvl w:val="0"/>
                <w:numId w:val="4"/>
              </w:numPr>
              <w:jc w:val="both"/>
              <w:rPr>
                <w:rFonts w:ascii="Times New Roman" w:hAnsi="Times New Roman" w:cs="Times New Roman"/>
                <w:b w:val="0"/>
              </w:rPr>
            </w:pPr>
            <w:r w:rsidRPr="003E4DD2">
              <w:rPr>
                <w:rFonts w:ascii="Times New Roman" w:hAnsi="Times New Roman" w:cs="Times New Roman"/>
                <w:b w:val="0"/>
              </w:rPr>
              <w:t>facilitate easier use of handling facilities</w:t>
            </w:r>
          </w:p>
          <w:p w:rsidR="003E4DD2" w:rsidRDefault="003E4DD2" w:rsidP="009A66D8">
            <w:pPr>
              <w:jc w:val="both"/>
              <w:rPr>
                <w:rFonts w:ascii="Times New Roman" w:hAnsi="Times New Roman" w:cs="Times New Roman"/>
                <w:u w:val="single"/>
              </w:rPr>
            </w:pPr>
          </w:p>
        </w:tc>
        <w:tc>
          <w:tcPr>
            <w:tcW w:w="4788" w:type="dxa"/>
          </w:tcPr>
          <w:p w:rsidR="003E4DD2" w:rsidRDefault="003E4DD2" w:rsidP="009A66D8">
            <w:pPr>
              <w:jc w:val="both"/>
              <w:cnfStyle w:val="000000100000"/>
              <w:rPr>
                <w:rFonts w:ascii="Times New Roman" w:hAnsi="Times New Roman" w:cs="Times New Roman"/>
              </w:rPr>
            </w:pPr>
          </w:p>
        </w:tc>
      </w:tr>
      <w:tr w:rsidR="009A66D8" w:rsidTr="009A66D8">
        <w:tc>
          <w:tcPr>
            <w:cnfStyle w:val="001000000000"/>
            <w:tcW w:w="4788" w:type="dxa"/>
          </w:tcPr>
          <w:p w:rsidR="00A97A37" w:rsidRPr="00576778" w:rsidRDefault="00A97A37" w:rsidP="00576778">
            <w:pPr>
              <w:pStyle w:val="ListParagraph"/>
              <w:numPr>
                <w:ilvl w:val="0"/>
                <w:numId w:val="8"/>
              </w:numPr>
              <w:jc w:val="both"/>
              <w:rPr>
                <w:rFonts w:ascii="Times New Roman" w:hAnsi="Times New Roman" w:cs="Times New Roman"/>
                <w:u w:val="single"/>
              </w:rPr>
            </w:pPr>
            <w:r w:rsidRPr="00576778">
              <w:rPr>
                <w:rFonts w:ascii="Times New Roman" w:hAnsi="Times New Roman" w:cs="Times New Roman"/>
                <w:u w:val="single"/>
              </w:rPr>
              <w:t>Dehorning age:</w:t>
            </w:r>
          </w:p>
          <w:p w:rsidR="00A97A37" w:rsidRDefault="00A97A37" w:rsidP="009A66D8">
            <w:pPr>
              <w:jc w:val="both"/>
              <w:rPr>
                <w:rFonts w:ascii="Times New Roman" w:hAnsi="Times New Roman" w:cs="Times New Roman"/>
                <w:b w:val="0"/>
              </w:rPr>
            </w:pPr>
          </w:p>
          <w:p w:rsidR="009A66D8" w:rsidRPr="009A66D8" w:rsidRDefault="009A66D8" w:rsidP="009A66D8">
            <w:pPr>
              <w:jc w:val="both"/>
              <w:rPr>
                <w:rFonts w:ascii="Times New Roman" w:hAnsi="Times New Roman" w:cs="Times New Roman"/>
                <w:b w:val="0"/>
              </w:rPr>
            </w:pPr>
            <w:r w:rsidRPr="009A66D8">
              <w:rPr>
                <w:rFonts w:ascii="Times New Roman" w:hAnsi="Times New Roman" w:cs="Times New Roman"/>
                <w:b w:val="0"/>
              </w:rPr>
              <w:t xml:space="preserve">Dehorning should be done at the earliest practicable age. The dehorning </w:t>
            </w:r>
            <w:r w:rsidR="00F20B78">
              <w:rPr>
                <w:rFonts w:ascii="Times New Roman" w:hAnsi="Times New Roman" w:cs="Times New Roman"/>
                <w:b w:val="0"/>
              </w:rPr>
              <w:t xml:space="preserve">age is suggested to be &lt;8 weeks </w:t>
            </w:r>
            <w:r w:rsidR="00F20B78" w:rsidRPr="00F20B78">
              <w:rPr>
                <w:rFonts w:ascii="Times New Roman" w:hAnsi="Times New Roman" w:cs="Times New Roman"/>
                <w:b w:val="0"/>
                <w:u w:val="single"/>
              </w:rPr>
              <w:t>OR</w:t>
            </w:r>
            <w:r w:rsidRPr="009A66D8">
              <w:rPr>
                <w:rFonts w:ascii="Times New Roman" w:hAnsi="Times New Roman" w:cs="Times New Roman"/>
                <w:b w:val="0"/>
              </w:rPr>
              <w:t xml:space="preserve"> The Canadian Veterinary Medical Association (CVMA) recommends that, when dehorning is necessary, it be performed within the first week of life.</w:t>
            </w:r>
          </w:p>
        </w:tc>
        <w:tc>
          <w:tcPr>
            <w:tcW w:w="4788" w:type="dxa"/>
          </w:tcPr>
          <w:p w:rsidR="00A97A37" w:rsidRDefault="00A97A37" w:rsidP="009A66D8">
            <w:pPr>
              <w:jc w:val="both"/>
              <w:cnfStyle w:val="000000000000"/>
              <w:rPr>
                <w:rFonts w:ascii="Times New Roman" w:hAnsi="Times New Roman" w:cs="Times New Roman"/>
              </w:rPr>
            </w:pPr>
          </w:p>
          <w:p w:rsidR="00A97A37" w:rsidRDefault="00A97A37" w:rsidP="009A66D8">
            <w:pPr>
              <w:jc w:val="both"/>
              <w:cnfStyle w:val="000000000000"/>
              <w:rPr>
                <w:rFonts w:ascii="Times New Roman" w:hAnsi="Times New Roman" w:cs="Times New Roman"/>
              </w:rPr>
            </w:pPr>
          </w:p>
          <w:p w:rsidR="009A66D8" w:rsidRPr="009A66D8" w:rsidRDefault="009A66D8" w:rsidP="009A66D8">
            <w:pPr>
              <w:jc w:val="both"/>
              <w:cnfStyle w:val="000000000000"/>
              <w:rPr>
                <w:rFonts w:ascii="Times New Roman" w:hAnsi="Times New Roman" w:cs="Times New Roman"/>
              </w:rPr>
            </w:pPr>
            <w:r w:rsidRPr="009A66D8">
              <w:rPr>
                <w:rFonts w:ascii="Times New Roman" w:hAnsi="Times New Roman" w:cs="Times New Roman"/>
              </w:rPr>
              <w:t>Dehorning at a young age minimizes hazards to the calf, the cow-calf producer, and the feedlot owner. Hazards for calves and owners include:</w:t>
            </w:r>
          </w:p>
          <w:p w:rsidR="009A66D8" w:rsidRPr="009A66D8" w:rsidRDefault="009A66D8" w:rsidP="009A66D8">
            <w:pPr>
              <w:numPr>
                <w:ilvl w:val="0"/>
                <w:numId w:val="1"/>
              </w:numPr>
              <w:jc w:val="both"/>
              <w:cnfStyle w:val="000000000000"/>
              <w:rPr>
                <w:rFonts w:ascii="Times New Roman" w:hAnsi="Times New Roman" w:cs="Times New Roman"/>
              </w:rPr>
            </w:pPr>
            <w:r w:rsidRPr="009A66D8">
              <w:rPr>
                <w:rFonts w:ascii="Times New Roman" w:hAnsi="Times New Roman" w:cs="Times New Roman"/>
              </w:rPr>
              <w:t>sickness or death following dehorning of older calves</w:t>
            </w:r>
          </w:p>
          <w:p w:rsidR="009A66D8" w:rsidRPr="009A66D8" w:rsidRDefault="009A66D8" w:rsidP="009A66D8">
            <w:pPr>
              <w:numPr>
                <w:ilvl w:val="0"/>
                <w:numId w:val="1"/>
              </w:numPr>
              <w:jc w:val="both"/>
              <w:cnfStyle w:val="000000000000"/>
              <w:rPr>
                <w:rFonts w:ascii="Times New Roman" w:hAnsi="Times New Roman" w:cs="Times New Roman"/>
              </w:rPr>
            </w:pPr>
            <w:r w:rsidRPr="009A66D8">
              <w:rPr>
                <w:rFonts w:ascii="Times New Roman" w:hAnsi="Times New Roman" w:cs="Times New Roman"/>
              </w:rPr>
              <w:t>decreased live weight gains in the weeks following dehorning of older calves</w:t>
            </w:r>
          </w:p>
          <w:p w:rsidR="009A66D8" w:rsidRPr="009A66D8" w:rsidRDefault="009A66D8" w:rsidP="009A66D8">
            <w:pPr>
              <w:numPr>
                <w:ilvl w:val="0"/>
                <w:numId w:val="1"/>
              </w:numPr>
              <w:jc w:val="both"/>
              <w:cnfStyle w:val="000000000000"/>
              <w:rPr>
                <w:rFonts w:ascii="Times New Roman" w:hAnsi="Times New Roman" w:cs="Times New Roman"/>
              </w:rPr>
            </w:pPr>
            <w:r w:rsidRPr="009A66D8">
              <w:rPr>
                <w:rFonts w:ascii="Times New Roman" w:hAnsi="Times New Roman" w:cs="Times New Roman"/>
              </w:rPr>
              <w:t>loss of productivity</w:t>
            </w:r>
          </w:p>
          <w:p w:rsidR="009A66D8" w:rsidRPr="009A66D8" w:rsidRDefault="009A66D8" w:rsidP="009A66D8">
            <w:pPr>
              <w:jc w:val="both"/>
              <w:cnfStyle w:val="000000000000"/>
              <w:rPr>
                <w:rFonts w:ascii="Times New Roman" w:hAnsi="Times New Roman" w:cs="Times New Roman"/>
              </w:rPr>
            </w:pPr>
            <w:r w:rsidRPr="009A66D8">
              <w:rPr>
                <w:rFonts w:ascii="Times New Roman" w:hAnsi="Times New Roman" w:cs="Times New Roman"/>
              </w:rPr>
              <w:t>Many producers choose to dehorn new-born calves because:</w:t>
            </w:r>
          </w:p>
          <w:p w:rsidR="009A66D8" w:rsidRPr="009A66D8" w:rsidRDefault="009A66D8" w:rsidP="009A66D8">
            <w:pPr>
              <w:numPr>
                <w:ilvl w:val="0"/>
                <w:numId w:val="2"/>
              </w:numPr>
              <w:jc w:val="both"/>
              <w:cnfStyle w:val="000000000000"/>
              <w:rPr>
                <w:rFonts w:ascii="Times New Roman" w:hAnsi="Times New Roman" w:cs="Times New Roman"/>
              </w:rPr>
            </w:pPr>
            <w:r w:rsidRPr="009A66D8">
              <w:rPr>
                <w:rFonts w:ascii="Times New Roman" w:hAnsi="Times New Roman" w:cs="Times New Roman"/>
              </w:rPr>
              <w:t>techniques are easier for the operator</w:t>
            </w:r>
          </w:p>
          <w:p w:rsidR="009A66D8" w:rsidRPr="009A66D8" w:rsidRDefault="009A66D8" w:rsidP="009A66D8">
            <w:pPr>
              <w:numPr>
                <w:ilvl w:val="0"/>
                <w:numId w:val="2"/>
              </w:numPr>
              <w:jc w:val="both"/>
              <w:cnfStyle w:val="000000000000"/>
              <w:rPr>
                <w:rFonts w:ascii="Times New Roman" w:hAnsi="Times New Roman" w:cs="Times New Roman"/>
              </w:rPr>
            </w:pPr>
            <w:r w:rsidRPr="009A66D8">
              <w:rPr>
                <w:rFonts w:ascii="Times New Roman" w:hAnsi="Times New Roman" w:cs="Times New Roman"/>
              </w:rPr>
              <w:t>dehorning is less stressful on newborn calves</w:t>
            </w:r>
          </w:p>
          <w:p w:rsidR="009A66D8" w:rsidRPr="009A66D8" w:rsidRDefault="009A66D8" w:rsidP="009A66D8">
            <w:pPr>
              <w:numPr>
                <w:ilvl w:val="0"/>
                <w:numId w:val="2"/>
              </w:numPr>
              <w:jc w:val="both"/>
              <w:cnfStyle w:val="000000000000"/>
              <w:rPr>
                <w:rFonts w:ascii="Times New Roman" w:hAnsi="Times New Roman" w:cs="Times New Roman"/>
              </w:rPr>
            </w:pPr>
            <w:r w:rsidRPr="009A66D8">
              <w:rPr>
                <w:rFonts w:ascii="Times New Roman" w:hAnsi="Times New Roman" w:cs="Times New Roman"/>
              </w:rPr>
              <w:t>of concerns for animal welfare</w:t>
            </w:r>
          </w:p>
          <w:p w:rsidR="009A66D8" w:rsidRPr="009A66D8" w:rsidRDefault="009A66D8" w:rsidP="009A66D8">
            <w:pPr>
              <w:jc w:val="both"/>
              <w:cnfStyle w:val="000000000000"/>
              <w:rPr>
                <w:rFonts w:ascii="Times New Roman" w:hAnsi="Times New Roman" w:cs="Times New Roman"/>
              </w:rPr>
            </w:pPr>
          </w:p>
        </w:tc>
      </w:tr>
      <w:tr w:rsidR="009A66D8" w:rsidRPr="008209C9" w:rsidTr="009A66D8">
        <w:trPr>
          <w:cnfStyle w:val="000000100000"/>
        </w:trPr>
        <w:tc>
          <w:tcPr>
            <w:cnfStyle w:val="001000000000"/>
            <w:tcW w:w="4788" w:type="dxa"/>
          </w:tcPr>
          <w:p w:rsidR="008209C9" w:rsidRPr="00576778" w:rsidRDefault="008209C9" w:rsidP="00576778">
            <w:pPr>
              <w:pStyle w:val="ListParagraph"/>
              <w:numPr>
                <w:ilvl w:val="0"/>
                <w:numId w:val="8"/>
              </w:numPr>
              <w:jc w:val="both"/>
              <w:rPr>
                <w:rFonts w:ascii="Times New Roman" w:hAnsi="Times New Roman" w:cs="Times New Roman"/>
                <w:u w:val="single"/>
              </w:rPr>
            </w:pPr>
            <w:proofErr w:type="spellStart"/>
            <w:r w:rsidRPr="00576778">
              <w:rPr>
                <w:rFonts w:ascii="Times New Roman" w:hAnsi="Times New Roman" w:cs="Times New Roman"/>
                <w:u w:val="single"/>
              </w:rPr>
              <w:t>Anaesthesia</w:t>
            </w:r>
            <w:proofErr w:type="spellEnd"/>
            <w:r w:rsidRPr="00576778">
              <w:rPr>
                <w:rFonts w:ascii="Times New Roman" w:hAnsi="Times New Roman" w:cs="Times New Roman"/>
                <w:u w:val="single"/>
              </w:rPr>
              <w:t xml:space="preserve"> and Pain Relief</w:t>
            </w:r>
            <w:bookmarkStart w:id="1" w:name="pain"/>
            <w:bookmarkEnd w:id="1"/>
            <w:r w:rsidRPr="00576778">
              <w:rPr>
                <w:rFonts w:ascii="Times New Roman" w:hAnsi="Times New Roman" w:cs="Times New Roman"/>
                <w:u w:val="single"/>
              </w:rPr>
              <w:t>:</w:t>
            </w:r>
          </w:p>
          <w:p w:rsidR="008209C9" w:rsidRPr="008209C9" w:rsidRDefault="008209C9" w:rsidP="008209C9">
            <w:pPr>
              <w:jc w:val="both"/>
              <w:rPr>
                <w:rFonts w:ascii="Times New Roman" w:hAnsi="Times New Roman" w:cs="Times New Roman"/>
                <w:u w:val="single"/>
              </w:rPr>
            </w:pPr>
          </w:p>
          <w:p w:rsidR="008209C9" w:rsidRPr="008209C9" w:rsidRDefault="008209C9" w:rsidP="008209C9">
            <w:pPr>
              <w:jc w:val="both"/>
              <w:rPr>
                <w:rFonts w:ascii="Times New Roman" w:hAnsi="Times New Roman" w:cs="Times New Roman"/>
                <w:b w:val="0"/>
              </w:rPr>
            </w:pPr>
            <w:r w:rsidRPr="008209C9">
              <w:rPr>
                <w:rFonts w:ascii="Times New Roman" w:hAnsi="Times New Roman" w:cs="Times New Roman"/>
                <w:b w:val="0"/>
              </w:rPr>
              <w:t xml:space="preserve">Choices in </w:t>
            </w:r>
            <w:proofErr w:type="spellStart"/>
            <w:r w:rsidRPr="008209C9">
              <w:rPr>
                <w:rFonts w:ascii="Times New Roman" w:hAnsi="Times New Roman" w:cs="Times New Roman"/>
                <w:b w:val="0"/>
              </w:rPr>
              <w:t>anaesthesia</w:t>
            </w:r>
            <w:proofErr w:type="spellEnd"/>
            <w:r w:rsidRPr="008209C9">
              <w:rPr>
                <w:rFonts w:ascii="Times New Roman" w:hAnsi="Times New Roman" w:cs="Times New Roman"/>
                <w:b w:val="0"/>
              </w:rPr>
              <w:t xml:space="preserve"> and pain relief include:</w:t>
            </w:r>
          </w:p>
          <w:p w:rsidR="008209C9" w:rsidRPr="008209C9" w:rsidRDefault="008209C9" w:rsidP="008209C9">
            <w:pPr>
              <w:numPr>
                <w:ilvl w:val="0"/>
                <w:numId w:val="5"/>
              </w:numPr>
              <w:jc w:val="both"/>
              <w:rPr>
                <w:rFonts w:ascii="Times New Roman" w:hAnsi="Times New Roman" w:cs="Times New Roman"/>
                <w:b w:val="0"/>
              </w:rPr>
            </w:pPr>
            <w:r w:rsidRPr="008209C9">
              <w:rPr>
                <w:rFonts w:ascii="Times New Roman" w:hAnsi="Times New Roman" w:cs="Times New Roman"/>
                <w:b w:val="0"/>
              </w:rPr>
              <w:t xml:space="preserve">a short-acting, local </w:t>
            </w:r>
            <w:proofErr w:type="spellStart"/>
            <w:r w:rsidRPr="008209C9">
              <w:rPr>
                <w:rFonts w:ascii="Times New Roman" w:hAnsi="Times New Roman" w:cs="Times New Roman"/>
                <w:b w:val="0"/>
              </w:rPr>
              <w:t>anaesthetic</w:t>
            </w:r>
            <w:proofErr w:type="spellEnd"/>
            <w:r w:rsidRPr="008209C9">
              <w:rPr>
                <w:rFonts w:ascii="Times New Roman" w:hAnsi="Times New Roman" w:cs="Times New Roman"/>
                <w:b w:val="0"/>
              </w:rPr>
              <w:t xml:space="preserve"> (e.g., </w:t>
            </w:r>
            <w:proofErr w:type="spellStart"/>
            <w:r w:rsidRPr="008209C9">
              <w:rPr>
                <w:rFonts w:ascii="Times New Roman" w:hAnsi="Times New Roman" w:cs="Times New Roman"/>
                <w:b w:val="0"/>
              </w:rPr>
              <w:lastRenderedPageBreak/>
              <w:t>lidocaine</w:t>
            </w:r>
            <w:proofErr w:type="spellEnd"/>
            <w:r w:rsidRPr="008209C9">
              <w:rPr>
                <w:rFonts w:ascii="Times New Roman" w:hAnsi="Times New Roman" w:cs="Times New Roman"/>
                <w:b w:val="0"/>
              </w:rPr>
              <w:t>) with an effect for about 60-180 minutes</w:t>
            </w:r>
          </w:p>
          <w:p w:rsidR="008209C9" w:rsidRPr="008209C9" w:rsidRDefault="008209C9" w:rsidP="008209C9">
            <w:pPr>
              <w:numPr>
                <w:ilvl w:val="0"/>
                <w:numId w:val="5"/>
              </w:numPr>
              <w:jc w:val="both"/>
              <w:rPr>
                <w:rFonts w:ascii="Times New Roman" w:hAnsi="Times New Roman" w:cs="Times New Roman"/>
                <w:b w:val="0"/>
              </w:rPr>
            </w:pPr>
            <w:r w:rsidRPr="008209C9">
              <w:rPr>
                <w:rFonts w:ascii="Times New Roman" w:hAnsi="Times New Roman" w:cs="Times New Roman"/>
                <w:b w:val="0"/>
              </w:rPr>
              <w:t xml:space="preserve">a sedative (alpha-2 agonist, e.g., </w:t>
            </w:r>
            <w:proofErr w:type="spellStart"/>
            <w:r w:rsidRPr="008209C9">
              <w:rPr>
                <w:rFonts w:ascii="Times New Roman" w:hAnsi="Times New Roman" w:cs="Times New Roman"/>
                <w:b w:val="0"/>
              </w:rPr>
              <w:t>xylazine</w:t>
            </w:r>
            <w:proofErr w:type="spellEnd"/>
            <w:r w:rsidRPr="008209C9">
              <w:rPr>
                <w:rFonts w:ascii="Times New Roman" w:hAnsi="Times New Roman" w:cs="Times New Roman"/>
                <w:b w:val="0"/>
              </w:rPr>
              <w:t xml:space="preserve">) given alone or in conjunction with a local </w:t>
            </w:r>
            <w:proofErr w:type="spellStart"/>
            <w:r w:rsidRPr="008209C9">
              <w:rPr>
                <w:rFonts w:ascii="Times New Roman" w:hAnsi="Times New Roman" w:cs="Times New Roman"/>
                <w:b w:val="0"/>
              </w:rPr>
              <w:t>anaesthetic</w:t>
            </w:r>
            <w:proofErr w:type="spellEnd"/>
            <w:r w:rsidRPr="008209C9">
              <w:rPr>
                <w:rFonts w:ascii="Times New Roman" w:hAnsi="Times New Roman" w:cs="Times New Roman"/>
                <w:b w:val="0"/>
              </w:rPr>
              <w:t xml:space="preserve"> will provide analgesia for a few hours</w:t>
            </w:r>
          </w:p>
          <w:p w:rsidR="008209C9" w:rsidRPr="008209C9" w:rsidRDefault="008209C9" w:rsidP="008209C9">
            <w:pPr>
              <w:numPr>
                <w:ilvl w:val="0"/>
                <w:numId w:val="5"/>
              </w:numPr>
              <w:jc w:val="both"/>
              <w:rPr>
                <w:rFonts w:ascii="Times New Roman" w:hAnsi="Times New Roman" w:cs="Times New Roman"/>
                <w:b w:val="0"/>
              </w:rPr>
            </w:pPr>
            <w:proofErr w:type="gramStart"/>
            <w:r w:rsidRPr="008209C9">
              <w:rPr>
                <w:rFonts w:ascii="Times New Roman" w:hAnsi="Times New Roman" w:cs="Times New Roman"/>
                <w:b w:val="0"/>
              </w:rPr>
              <w:t>a</w:t>
            </w:r>
            <w:proofErr w:type="gramEnd"/>
            <w:r w:rsidRPr="008209C9">
              <w:rPr>
                <w:rFonts w:ascii="Times New Roman" w:hAnsi="Times New Roman" w:cs="Times New Roman"/>
                <w:b w:val="0"/>
              </w:rPr>
              <w:t xml:space="preserve"> combination of local </w:t>
            </w:r>
            <w:proofErr w:type="spellStart"/>
            <w:r w:rsidRPr="008209C9">
              <w:rPr>
                <w:rFonts w:ascii="Times New Roman" w:hAnsi="Times New Roman" w:cs="Times New Roman"/>
                <w:b w:val="0"/>
              </w:rPr>
              <w:t>anaesthetic</w:t>
            </w:r>
            <w:proofErr w:type="spellEnd"/>
            <w:r w:rsidRPr="008209C9">
              <w:rPr>
                <w:rFonts w:ascii="Times New Roman" w:hAnsi="Times New Roman" w:cs="Times New Roman"/>
                <w:b w:val="0"/>
              </w:rPr>
              <w:t xml:space="preserve">, a sedative (alpha-2 agonist, e.g., </w:t>
            </w:r>
            <w:proofErr w:type="spellStart"/>
            <w:r w:rsidRPr="008209C9">
              <w:rPr>
                <w:rFonts w:ascii="Times New Roman" w:hAnsi="Times New Roman" w:cs="Times New Roman"/>
                <w:b w:val="0"/>
              </w:rPr>
              <w:t>xylazine</w:t>
            </w:r>
            <w:proofErr w:type="spellEnd"/>
            <w:r w:rsidRPr="008209C9">
              <w:rPr>
                <w:rFonts w:ascii="Times New Roman" w:hAnsi="Times New Roman" w:cs="Times New Roman"/>
                <w:b w:val="0"/>
              </w:rPr>
              <w:t>) and non-steroidal anti-inflammatory drug (NSAID) provides pain control of longer duration</w:t>
            </w:r>
            <w:r>
              <w:rPr>
                <w:rFonts w:ascii="Times New Roman" w:hAnsi="Times New Roman" w:cs="Times New Roman"/>
                <w:b w:val="0"/>
              </w:rPr>
              <w:t>.</w:t>
            </w:r>
          </w:p>
          <w:p w:rsidR="009A66D8" w:rsidRPr="008209C9" w:rsidRDefault="009A66D8">
            <w:pPr>
              <w:rPr>
                <w:rFonts w:ascii="Times New Roman" w:hAnsi="Times New Roman" w:cs="Times New Roman"/>
              </w:rPr>
            </w:pPr>
          </w:p>
        </w:tc>
        <w:tc>
          <w:tcPr>
            <w:tcW w:w="4788" w:type="dxa"/>
          </w:tcPr>
          <w:p w:rsidR="008209C9" w:rsidRDefault="008209C9" w:rsidP="008209C9">
            <w:pPr>
              <w:jc w:val="both"/>
              <w:cnfStyle w:val="000000100000"/>
              <w:rPr>
                <w:rFonts w:ascii="Times New Roman" w:hAnsi="Times New Roman" w:cs="Times New Roman"/>
                <w:bCs/>
              </w:rPr>
            </w:pPr>
          </w:p>
          <w:p w:rsidR="008209C9" w:rsidRDefault="008209C9" w:rsidP="008209C9">
            <w:pPr>
              <w:jc w:val="both"/>
              <w:cnfStyle w:val="000000100000"/>
              <w:rPr>
                <w:rFonts w:ascii="Times New Roman" w:hAnsi="Times New Roman" w:cs="Times New Roman"/>
                <w:bCs/>
              </w:rPr>
            </w:pPr>
          </w:p>
          <w:p w:rsidR="008209C9" w:rsidRPr="008209C9" w:rsidRDefault="008209C9" w:rsidP="008209C9">
            <w:pPr>
              <w:pStyle w:val="ListParagraph"/>
              <w:numPr>
                <w:ilvl w:val="0"/>
                <w:numId w:val="6"/>
              </w:numPr>
              <w:jc w:val="both"/>
              <w:cnfStyle w:val="000000100000"/>
              <w:rPr>
                <w:rFonts w:ascii="Times New Roman" w:hAnsi="Times New Roman" w:cs="Times New Roman"/>
              </w:rPr>
            </w:pPr>
            <w:r w:rsidRPr="008209C9">
              <w:rPr>
                <w:rFonts w:ascii="Times New Roman" w:hAnsi="Times New Roman" w:cs="Times New Roman"/>
                <w:bCs/>
              </w:rPr>
              <w:t xml:space="preserve">Inclusion of a sedative with the local </w:t>
            </w:r>
            <w:proofErr w:type="spellStart"/>
            <w:r w:rsidRPr="008209C9">
              <w:rPr>
                <w:rFonts w:ascii="Times New Roman" w:hAnsi="Times New Roman" w:cs="Times New Roman"/>
                <w:bCs/>
              </w:rPr>
              <w:t>anaesthetic</w:t>
            </w:r>
            <w:proofErr w:type="spellEnd"/>
            <w:r w:rsidRPr="008209C9">
              <w:rPr>
                <w:rFonts w:ascii="Times New Roman" w:hAnsi="Times New Roman" w:cs="Times New Roman"/>
                <w:bCs/>
              </w:rPr>
              <w:t xml:space="preserve"> could eliminate the need for </w:t>
            </w:r>
            <w:r w:rsidRPr="008209C9">
              <w:rPr>
                <w:rFonts w:ascii="Times New Roman" w:hAnsi="Times New Roman" w:cs="Times New Roman"/>
                <w:bCs/>
              </w:rPr>
              <w:lastRenderedPageBreak/>
              <w:t>physical restraint during dehorning</w:t>
            </w:r>
            <w:r>
              <w:rPr>
                <w:rFonts w:ascii="Times New Roman" w:hAnsi="Times New Roman" w:cs="Times New Roman"/>
                <w:bCs/>
              </w:rPr>
              <w:t>.</w:t>
            </w:r>
          </w:p>
          <w:p w:rsidR="008209C9" w:rsidRPr="008209C9" w:rsidRDefault="008209C9" w:rsidP="008209C9">
            <w:pPr>
              <w:pStyle w:val="ListParagraph"/>
              <w:jc w:val="both"/>
              <w:cnfStyle w:val="000000100000"/>
              <w:rPr>
                <w:rFonts w:ascii="Times New Roman" w:hAnsi="Times New Roman" w:cs="Times New Roman"/>
              </w:rPr>
            </w:pPr>
          </w:p>
          <w:p w:rsidR="009A66D8" w:rsidRPr="008209C9" w:rsidRDefault="008209C9" w:rsidP="008209C9">
            <w:pPr>
              <w:pStyle w:val="ListParagraph"/>
              <w:numPr>
                <w:ilvl w:val="0"/>
                <w:numId w:val="6"/>
              </w:numPr>
              <w:jc w:val="both"/>
              <w:cnfStyle w:val="000000100000"/>
              <w:rPr>
                <w:rFonts w:ascii="Times New Roman" w:hAnsi="Times New Roman" w:cs="Times New Roman"/>
              </w:rPr>
            </w:pPr>
            <w:r w:rsidRPr="008209C9">
              <w:rPr>
                <w:rFonts w:ascii="Times New Roman" w:hAnsi="Times New Roman" w:cs="Times New Roman"/>
                <w:bCs/>
              </w:rPr>
              <w:t>Treatment with an analgesic by itself prior to disbudding (dehorning) with caustic paste is not effective in controlling pain</w:t>
            </w:r>
          </w:p>
        </w:tc>
      </w:tr>
      <w:tr w:rsidR="009A66D8" w:rsidRPr="008209C9" w:rsidTr="009A66D8">
        <w:tc>
          <w:tcPr>
            <w:cnfStyle w:val="001000000000"/>
            <w:tcW w:w="4788" w:type="dxa"/>
          </w:tcPr>
          <w:p w:rsidR="00576778" w:rsidRPr="00576778" w:rsidRDefault="00576778" w:rsidP="00576778">
            <w:pPr>
              <w:pStyle w:val="ListParagraph"/>
              <w:numPr>
                <w:ilvl w:val="0"/>
                <w:numId w:val="8"/>
              </w:numPr>
              <w:jc w:val="both"/>
              <w:rPr>
                <w:rFonts w:ascii="Times New Roman" w:hAnsi="Times New Roman" w:cs="Times New Roman"/>
                <w:u w:val="single"/>
              </w:rPr>
            </w:pPr>
            <w:r w:rsidRPr="00576778">
              <w:rPr>
                <w:rFonts w:ascii="Times New Roman" w:hAnsi="Times New Roman" w:cs="Times New Roman"/>
                <w:u w:val="single"/>
              </w:rPr>
              <w:lastRenderedPageBreak/>
              <w:t>Blocking the nerve to the horn</w:t>
            </w:r>
          </w:p>
          <w:p w:rsidR="00576778" w:rsidRDefault="00576778" w:rsidP="00576778">
            <w:pPr>
              <w:jc w:val="both"/>
              <w:rPr>
                <w:rFonts w:ascii="Times New Roman" w:hAnsi="Times New Roman" w:cs="Times New Roman"/>
                <w:b w:val="0"/>
              </w:rPr>
            </w:pPr>
          </w:p>
          <w:p w:rsidR="009A66D8" w:rsidRPr="00576778" w:rsidRDefault="00576778" w:rsidP="00576778">
            <w:pPr>
              <w:jc w:val="both"/>
              <w:rPr>
                <w:rFonts w:ascii="Times New Roman" w:hAnsi="Times New Roman" w:cs="Times New Roman"/>
                <w:b w:val="0"/>
              </w:rPr>
            </w:pPr>
            <w:r w:rsidRPr="00576778">
              <w:rPr>
                <w:rFonts w:ascii="Times New Roman" w:hAnsi="Times New Roman" w:cs="Times New Roman"/>
                <w:b w:val="0"/>
              </w:rPr>
              <w:t xml:space="preserve">The </w:t>
            </w:r>
            <w:proofErr w:type="spellStart"/>
            <w:r w:rsidRPr="00576778">
              <w:rPr>
                <w:rFonts w:ascii="Times New Roman" w:hAnsi="Times New Roman" w:cs="Times New Roman"/>
                <w:b w:val="0"/>
              </w:rPr>
              <w:t>cornual</w:t>
            </w:r>
            <w:proofErr w:type="spellEnd"/>
            <w:r w:rsidRPr="00576778">
              <w:rPr>
                <w:rFonts w:ascii="Times New Roman" w:hAnsi="Times New Roman" w:cs="Times New Roman"/>
                <w:b w:val="0"/>
              </w:rPr>
              <w:t xml:space="preserve"> nerve supplies sensation to the horn. This nerve travels from immediately behind the eye to the base of the horn. It lies underneath a small overhanging ledge of bone that is a part of the skull. This ledge is easily detected with slight finger pressure. A vein and an artery are found in association with the nerve. Administration of the </w:t>
            </w:r>
            <w:proofErr w:type="spellStart"/>
            <w:r w:rsidRPr="00576778">
              <w:rPr>
                <w:rFonts w:ascii="Times New Roman" w:hAnsi="Times New Roman" w:cs="Times New Roman"/>
                <w:b w:val="0"/>
              </w:rPr>
              <w:t>anaesthetic</w:t>
            </w:r>
            <w:proofErr w:type="spellEnd"/>
            <w:r w:rsidRPr="00576778">
              <w:rPr>
                <w:rFonts w:ascii="Times New Roman" w:hAnsi="Times New Roman" w:cs="Times New Roman"/>
                <w:b w:val="0"/>
              </w:rPr>
              <w:t xml:space="preserve"> is simple in young calves.</w:t>
            </w:r>
          </w:p>
        </w:tc>
        <w:tc>
          <w:tcPr>
            <w:tcW w:w="4788" w:type="dxa"/>
          </w:tcPr>
          <w:p w:rsidR="00576778" w:rsidRDefault="00576778" w:rsidP="00576778">
            <w:pPr>
              <w:jc w:val="both"/>
              <w:cnfStyle w:val="000000000000"/>
              <w:rPr>
                <w:rFonts w:ascii="Times New Roman" w:hAnsi="Times New Roman" w:cs="Times New Roman"/>
              </w:rPr>
            </w:pPr>
          </w:p>
          <w:p w:rsidR="00576778" w:rsidRDefault="00576778" w:rsidP="00576778">
            <w:pPr>
              <w:jc w:val="both"/>
              <w:cnfStyle w:val="000000000000"/>
              <w:rPr>
                <w:rFonts w:ascii="Times New Roman" w:hAnsi="Times New Roman" w:cs="Times New Roman"/>
              </w:rPr>
            </w:pPr>
          </w:p>
          <w:p w:rsidR="009A66D8" w:rsidRPr="008209C9" w:rsidRDefault="00576778" w:rsidP="00576778">
            <w:pPr>
              <w:jc w:val="both"/>
              <w:cnfStyle w:val="000000000000"/>
              <w:rPr>
                <w:rFonts w:ascii="Times New Roman" w:hAnsi="Times New Roman" w:cs="Times New Roman"/>
              </w:rPr>
            </w:pPr>
            <w:r w:rsidRPr="00576778">
              <w:rPr>
                <w:rFonts w:ascii="Times New Roman" w:hAnsi="Times New Roman" w:cs="Times New Roman"/>
              </w:rPr>
              <w:t xml:space="preserve">One nerve provides feeling to each horn. Blocking the nerve makes dehorning easier on the calf and on the person doing the job. You must block one nerve on each side of the head. </w:t>
            </w:r>
            <w:proofErr w:type="spellStart"/>
            <w:r w:rsidRPr="00576778">
              <w:rPr>
                <w:rFonts w:ascii="Times New Roman" w:hAnsi="Times New Roman" w:cs="Times New Roman"/>
              </w:rPr>
              <w:t>Lidocaine</w:t>
            </w:r>
            <w:proofErr w:type="spellEnd"/>
            <w:r w:rsidRPr="00576778">
              <w:rPr>
                <w:rFonts w:ascii="Times New Roman" w:hAnsi="Times New Roman" w:cs="Times New Roman"/>
              </w:rPr>
              <w:t xml:space="preserve"> </w:t>
            </w:r>
            <w:proofErr w:type="spellStart"/>
            <w:r w:rsidRPr="00576778">
              <w:rPr>
                <w:rFonts w:ascii="Times New Roman" w:hAnsi="Times New Roman" w:cs="Times New Roman"/>
              </w:rPr>
              <w:t>anaesthetic</w:t>
            </w:r>
            <w:proofErr w:type="spellEnd"/>
            <w:r w:rsidRPr="00576778">
              <w:rPr>
                <w:rFonts w:ascii="Times New Roman" w:hAnsi="Times New Roman" w:cs="Times New Roman"/>
              </w:rPr>
              <w:t xml:space="preserve"> is a prescription drug </w:t>
            </w:r>
          </w:p>
        </w:tc>
      </w:tr>
      <w:tr w:rsidR="009A66D8" w:rsidRPr="008209C9" w:rsidTr="009A66D8">
        <w:trPr>
          <w:cnfStyle w:val="000000100000"/>
        </w:trPr>
        <w:tc>
          <w:tcPr>
            <w:cnfStyle w:val="001000000000"/>
            <w:tcW w:w="4788" w:type="dxa"/>
          </w:tcPr>
          <w:p w:rsidR="009A66D8" w:rsidRDefault="00D16F49" w:rsidP="00884794">
            <w:pPr>
              <w:pStyle w:val="ListParagraph"/>
              <w:numPr>
                <w:ilvl w:val="0"/>
                <w:numId w:val="8"/>
              </w:numPr>
              <w:jc w:val="both"/>
              <w:rPr>
                <w:rFonts w:ascii="Times New Roman" w:hAnsi="Times New Roman" w:cs="Times New Roman"/>
                <w:u w:val="single"/>
              </w:rPr>
            </w:pPr>
            <w:r w:rsidRPr="00D16F49">
              <w:rPr>
                <w:rFonts w:ascii="Times New Roman" w:hAnsi="Times New Roman" w:cs="Times New Roman"/>
                <w:u w:val="single"/>
              </w:rPr>
              <w:t>Aftercare</w:t>
            </w:r>
            <w:r>
              <w:rPr>
                <w:rFonts w:ascii="Times New Roman" w:hAnsi="Times New Roman" w:cs="Times New Roman"/>
                <w:u w:val="single"/>
              </w:rPr>
              <w:t xml:space="preserve"> * (Most important aspect for the client**:</w:t>
            </w:r>
          </w:p>
          <w:p w:rsidR="00D16F49" w:rsidRDefault="00D16F49" w:rsidP="00884794">
            <w:pPr>
              <w:pStyle w:val="ListParagraph"/>
              <w:jc w:val="both"/>
              <w:rPr>
                <w:rFonts w:ascii="Times New Roman" w:hAnsi="Times New Roman" w:cs="Times New Roman"/>
                <w:b w:val="0"/>
              </w:rPr>
            </w:pPr>
          </w:p>
          <w:p w:rsidR="00D16F49" w:rsidRDefault="00D16F49" w:rsidP="00884794">
            <w:pPr>
              <w:pStyle w:val="ListParagraph"/>
              <w:numPr>
                <w:ilvl w:val="0"/>
                <w:numId w:val="3"/>
              </w:numPr>
              <w:jc w:val="both"/>
              <w:rPr>
                <w:rFonts w:ascii="Times New Roman" w:hAnsi="Times New Roman" w:cs="Times New Roman"/>
                <w:b w:val="0"/>
              </w:rPr>
            </w:pPr>
            <w:r>
              <w:rPr>
                <w:rFonts w:ascii="Times New Roman" w:hAnsi="Times New Roman" w:cs="Times New Roman"/>
                <w:b w:val="0"/>
              </w:rPr>
              <w:t>Spray the wound  with an antibiotic spray everyday</w:t>
            </w:r>
          </w:p>
          <w:p w:rsidR="00D16F49" w:rsidRDefault="00D16F49" w:rsidP="00884794">
            <w:pPr>
              <w:pStyle w:val="ListParagraph"/>
              <w:numPr>
                <w:ilvl w:val="0"/>
                <w:numId w:val="3"/>
              </w:numPr>
              <w:jc w:val="both"/>
              <w:rPr>
                <w:rFonts w:ascii="Times New Roman" w:hAnsi="Times New Roman" w:cs="Times New Roman"/>
                <w:b w:val="0"/>
              </w:rPr>
            </w:pPr>
            <w:r>
              <w:rPr>
                <w:rFonts w:ascii="Times New Roman" w:hAnsi="Times New Roman" w:cs="Times New Roman"/>
                <w:b w:val="0"/>
              </w:rPr>
              <w:t>After administration of the antibiotic spray, apply a fly repellent</w:t>
            </w:r>
          </w:p>
          <w:p w:rsidR="00D16F49" w:rsidRDefault="00D16F49" w:rsidP="00884794">
            <w:pPr>
              <w:pStyle w:val="ListParagraph"/>
              <w:numPr>
                <w:ilvl w:val="0"/>
                <w:numId w:val="3"/>
              </w:numPr>
              <w:jc w:val="both"/>
              <w:rPr>
                <w:rFonts w:ascii="Times New Roman" w:hAnsi="Times New Roman" w:cs="Times New Roman"/>
                <w:b w:val="0"/>
              </w:rPr>
            </w:pPr>
            <w:r>
              <w:rPr>
                <w:rFonts w:ascii="Times New Roman" w:hAnsi="Times New Roman" w:cs="Times New Roman"/>
                <w:b w:val="0"/>
              </w:rPr>
              <w:t>Observe for swelling/inflammation</w:t>
            </w:r>
          </w:p>
          <w:p w:rsidR="00D16F49" w:rsidRDefault="00D16F49" w:rsidP="00884794">
            <w:pPr>
              <w:pStyle w:val="ListParagraph"/>
              <w:numPr>
                <w:ilvl w:val="0"/>
                <w:numId w:val="3"/>
              </w:numPr>
              <w:jc w:val="both"/>
              <w:rPr>
                <w:rFonts w:ascii="Times New Roman" w:hAnsi="Times New Roman" w:cs="Times New Roman"/>
                <w:b w:val="0"/>
              </w:rPr>
            </w:pPr>
            <w:r>
              <w:rPr>
                <w:rFonts w:ascii="Times New Roman" w:hAnsi="Times New Roman" w:cs="Times New Roman"/>
                <w:b w:val="0"/>
              </w:rPr>
              <w:t xml:space="preserve">Observe the behavior of the animal (normal </w:t>
            </w:r>
            <w:proofErr w:type="spellStart"/>
            <w:r>
              <w:rPr>
                <w:rFonts w:ascii="Times New Roman" w:hAnsi="Times New Roman" w:cs="Times New Roman"/>
                <w:b w:val="0"/>
              </w:rPr>
              <w:t>vs</w:t>
            </w:r>
            <w:proofErr w:type="spellEnd"/>
            <w:r>
              <w:rPr>
                <w:rFonts w:ascii="Times New Roman" w:hAnsi="Times New Roman" w:cs="Times New Roman"/>
                <w:b w:val="0"/>
              </w:rPr>
              <w:t xml:space="preserve"> abnormal)</w:t>
            </w:r>
          </w:p>
          <w:p w:rsidR="00D16F49" w:rsidRPr="00D16F49" w:rsidRDefault="00D16F49" w:rsidP="00884794">
            <w:pPr>
              <w:pStyle w:val="ListParagraph"/>
              <w:numPr>
                <w:ilvl w:val="0"/>
                <w:numId w:val="3"/>
              </w:numPr>
              <w:jc w:val="both"/>
              <w:rPr>
                <w:rFonts w:ascii="Times New Roman" w:hAnsi="Times New Roman" w:cs="Times New Roman"/>
                <w:b w:val="0"/>
              </w:rPr>
            </w:pPr>
            <w:r>
              <w:rPr>
                <w:rFonts w:ascii="Times New Roman" w:hAnsi="Times New Roman" w:cs="Times New Roman"/>
                <w:b w:val="0"/>
              </w:rPr>
              <w:t>Observe eating and drinking habits</w:t>
            </w:r>
          </w:p>
        </w:tc>
        <w:tc>
          <w:tcPr>
            <w:tcW w:w="4788" w:type="dxa"/>
          </w:tcPr>
          <w:p w:rsidR="009A66D8" w:rsidRDefault="009A66D8" w:rsidP="00884794">
            <w:pPr>
              <w:jc w:val="both"/>
              <w:cnfStyle w:val="000000100000"/>
              <w:rPr>
                <w:rFonts w:ascii="Times New Roman" w:hAnsi="Times New Roman" w:cs="Times New Roman"/>
              </w:rPr>
            </w:pPr>
          </w:p>
          <w:p w:rsidR="00D16F49" w:rsidRDefault="00D16F49" w:rsidP="00884794">
            <w:pPr>
              <w:jc w:val="both"/>
              <w:cnfStyle w:val="000000100000"/>
              <w:rPr>
                <w:rFonts w:ascii="Times New Roman" w:hAnsi="Times New Roman" w:cs="Times New Roman"/>
              </w:rPr>
            </w:pPr>
          </w:p>
          <w:p w:rsidR="00D16F49" w:rsidRDefault="00D16F49" w:rsidP="00884794">
            <w:pPr>
              <w:jc w:val="both"/>
              <w:cnfStyle w:val="000000100000"/>
              <w:rPr>
                <w:rFonts w:ascii="Times New Roman" w:hAnsi="Times New Roman" w:cs="Times New Roman"/>
              </w:rPr>
            </w:pPr>
          </w:p>
          <w:p w:rsidR="00D16F49" w:rsidRDefault="00D16F49" w:rsidP="00884794">
            <w:pPr>
              <w:pStyle w:val="ListParagraph"/>
              <w:numPr>
                <w:ilvl w:val="0"/>
                <w:numId w:val="3"/>
              </w:numPr>
              <w:jc w:val="both"/>
              <w:cnfStyle w:val="000000100000"/>
              <w:rPr>
                <w:rFonts w:ascii="Times New Roman" w:hAnsi="Times New Roman" w:cs="Times New Roman"/>
              </w:rPr>
            </w:pPr>
            <w:r>
              <w:rPr>
                <w:rFonts w:ascii="Times New Roman" w:hAnsi="Times New Roman" w:cs="Times New Roman"/>
              </w:rPr>
              <w:t>Spraying reduces the incidence or likelihood if bacterial infections occurring.</w:t>
            </w:r>
          </w:p>
          <w:p w:rsidR="00D16F49" w:rsidRDefault="00D16F49" w:rsidP="00884794">
            <w:pPr>
              <w:pStyle w:val="ListParagraph"/>
              <w:numPr>
                <w:ilvl w:val="0"/>
                <w:numId w:val="3"/>
              </w:numPr>
              <w:jc w:val="both"/>
              <w:cnfStyle w:val="000000100000"/>
              <w:rPr>
                <w:rFonts w:ascii="Times New Roman" w:hAnsi="Times New Roman" w:cs="Times New Roman"/>
              </w:rPr>
            </w:pPr>
            <w:r>
              <w:rPr>
                <w:rFonts w:ascii="Times New Roman" w:hAnsi="Times New Roman" w:cs="Times New Roman"/>
              </w:rPr>
              <w:t>Fly repellent prevents fly strike with subsequent infection of the wound</w:t>
            </w:r>
          </w:p>
          <w:p w:rsidR="00D16F49" w:rsidRDefault="00D16F49" w:rsidP="00884794">
            <w:pPr>
              <w:pStyle w:val="ListParagraph"/>
              <w:numPr>
                <w:ilvl w:val="0"/>
                <w:numId w:val="3"/>
              </w:numPr>
              <w:jc w:val="both"/>
              <w:cnfStyle w:val="000000100000"/>
              <w:rPr>
                <w:rFonts w:ascii="Times New Roman" w:hAnsi="Times New Roman" w:cs="Times New Roman"/>
              </w:rPr>
            </w:pPr>
            <w:r>
              <w:rPr>
                <w:rFonts w:ascii="Times New Roman" w:hAnsi="Times New Roman" w:cs="Times New Roman"/>
              </w:rPr>
              <w:t>Inflammation should be minimal if present at all. Severe inflammation is indicative of infection and must be treated immediately.</w:t>
            </w:r>
          </w:p>
          <w:p w:rsidR="00D16F49" w:rsidRDefault="00D16F49" w:rsidP="00884794">
            <w:pPr>
              <w:pStyle w:val="ListParagraph"/>
              <w:numPr>
                <w:ilvl w:val="0"/>
                <w:numId w:val="3"/>
              </w:numPr>
              <w:jc w:val="both"/>
              <w:cnfStyle w:val="000000100000"/>
              <w:rPr>
                <w:rFonts w:ascii="Times New Roman" w:hAnsi="Times New Roman" w:cs="Times New Roman"/>
              </w:rPr>
            </w:pPr>
            <w:r>
              <w:rPr>
                <w:rFonts w:ascii="Times New Roman" w:hAnsi="Times New Roman" w:cs="Times New Roman"/>
              </w:rPr>
              <w:t>Adverse behavioral changes and mentation may be indicative of discomfort. It should be monitored as it may be indicative of an underlying problem.</w:t>
            </w:r>
          </w:p>
          <w:p w:rsidR="00D16F49" w:rsidRPr="00D16F49" w:rsidRDefault="00D16F49" w:rsidP="00884794">
            <w:pPr>
              <w:pStyle w:val="ListParagraph"/>
              <w:numPr>
                <w:ilvl w:val="0"/>
                <w:numId w:val="3"/>
              </w:numPr>
              <w:jc w:val="both"/>
              <w:cnfStyle w:val="000000100000"/>
              <w:rPr>
                <w:rFonts w:ascii="Times New Roman" w:hAnsi="Times New Roman" w:cs="Times New Roman"/>
              </w:rPr>
            </w:pPr>
            <w:r>
              <w:rPr>
                <w:rFonts w:ascii="Times New Roman" w:hAnsi="Times New Roman" w:cs="Times New Roman"/>
              </w:rPr>
              <w:t>Eating and drinking should not change because of disbudding/dehorning. Therefore any reduction in the 2 parameters should be brought to the veterinarian’s attention.</w:t>
            </w:r>
          </w:p>
        </w:tc>
      </w:tr>
    </w:tbl>
    <w:p w:rsidR="009A66D8" w:rsidRPr="008209C9" w:rsidRDefault="009A66D8" w:rsidP="00884794">
      <w:pPr>
        <w:jc w:val="both"/>
        <w:rPr>
          <w:rFonts w:ascii="Times New Roman" w:hAnsi="Times New Roman" w:cs="Times New Roman"/>
        </w:rPr>
      </w:pPr>
    </w:p>
    <w:p w:rsidR="009A66D8" w:rsidRPr="008209C9" w:rsidRDefault="009A66D8" w:rsidP="00884794">
      <w:pPr>
        <w:jc w:val="both"/>
        <w:rPr>
          <w:rFonts w:ascii="Times New Roman" w:hAnsi="Times New Roman" w:cs="Times New Roman"/>
        </w:rPr>
      </w:pPr>
    </w:p>
    <w:sectPr w:rsidR="009A66D8" w:rsidRPr="008209C9" w:rsidSect="005713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3DC"/>
    <w:multiLevelType w:val="hybridMultilevel"/>
    <w:tmpl w:val="A9C2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D4202"/>
    <w:multiLevelType w:val="hybridMultilevel"/>
    <w:tmpl w:val="B4F6F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059ED"/>
    <w:multiLevelType w:val="multilevel"/>
    <w:tmpl w:val="1FEC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C1246"/>
    <w:multiLevelType w:val="multilevel"/>
    <w:tmpl w:val="9212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1B2C09"/>
    <w:multiLevelType w:val="hybridMultilevel"/>
    <w:tmpl w:val="32A2B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45406"/>
    <w:multiLevelType w:val="multilevel"/>
    <w:tmpl w:val="7C56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E6441C"/>
    <w:multiLevelType w:val="hybridMultilevel"/>
    <w:tmpl w:val="3CF4C3B6"/>
    <w:lvl w:ilvl="0" w:tplc="6C8C91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F00BC0"/>
    <w:multiLevelType w:val="multilevel"/>
    <w:tmpl w:val="C9F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3"/>
  </w:num>
  <w:num w:numId="5">
    <w:abstractNumId w:val="7"/>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A66D8"/>
    <w:rsid w:val="000E54B1"/>
    <w:rsid w:val="003E4DD2"/>
    <w:rsid w:val="0057137A"/>
    <w:rsid w:val="00576778"/>
    <w:rsid w:val="00614DA3"/>
    <w:rsid w:val="00806662"/>
    <w:rsid w:val="008209C9"/>
    <w:rsid w:val="0088423A"/>
    <w:rsid w:val="00884794"/>
    <w:rsid w:val="009035C0"/>
    <w:rsid w:val="009A1FD3"/>
    <w:rsid w:val="009A66D8"/>
    <w:rsid w:val="00A97A37"/>
    <w:rsid w:val="00D16F49"/>
    <w:rsid w:val="00F165DF"/>
    <w:rsid w:val="00F20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7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5">
    <w:name w:val="Dark List Accent 5"/>
    <w:basedOn w:val="TableNormal"/>
    <w:uiPriority w:val="70"/>
    <w:rsid w:val="009A66D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Shading2-Accent5">
    <w:name w:val="Medium Shading 2 Accent 5"/>
    <w:basedOn w:val="TableNormal"/>
    <w:uiPriority w:val="64"/>
    <w:rsid w:val="009A66D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9A66D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Paragraph">
    <w:name w:val="List Paragraph"/>
    <w:basedOn w:val="Normal"/>
    <w:uiPriority w:val="34"/>
    <w:qFormat/>
    <w:rsid w:val="000E54B1"/>
    <w:pPr>
      <w:ind w:left="720"/>
      <w:contextualSpacing/>
    </w:pPr>
  </w:style>
</w:styles>
</file>

<file path=word/webSettings.xml><?xml version="1.0" encoding="utf-8"?>
<w:webSettings xmlns:r="http://schemas.openxmlformats.org/officeDocument/2006/relationships" xmlns:w="http://schemas.openxmlformats.org/wordprocessingml/2006/main">
  <w:divs>
    <w:div w:id="146285573">
      <w:bodyDiv w:val="1"/>
      <w:marLeft w:val="0"/>
      <w:marRight w:val="0"/>
      <w:marTop w:val="0"/>
      <w:marBottom w:val="0"/>
      <w:divBdr>
        <w:top w:val="none" w:sz="0" w:space="0" w:color="auto"/>
        <w:left w:val="none" w:sz="0" w:space="0" w:color="auto"/>
        <w:bottom w:val="none" w:sz="0" w:space="0" w:color="auto"/>
        <w:right w:val="none" w:sz="0" w:space="0" w:color="auto"/>
      </w:divBdr>
    </w:div>
    <w:div w:id="448355086">
      <w:bodyDiv w:val="1"/>
      <w:marLeft w:val="0"/>
      <w:marRight w:val="0"/>
      <w:marTop w:val="0"/>
      <w:marBottom w:val="0"/>
      <w:divBdr>
        <w:top w:val="none" w:sz="0" w:space="0" w:color="auto"/>
        <w:left w:val="none" w:sz="0" w:space="0" w:color="auto"/>
        <w:bottom w:val="none" w:sz="0" w:space="0" w:color="auto"/>
        <w:right w:val="none" w:sz="0" w:space="0" w:color="auto"/>
      </w:divBdr>
    </w:div>
    <w:div w:id="830949912">
      <w:bodyDiv w:val="1"/>
      <w:marLeft w:val="0"/>
      <w:marRight w:val="0"/>
      <w:marTop w:val="0"/>
      <w:marBottom w:val="0"/>
      <w:divBdr>
        <w:top w:val="none" w:sz="0" w:space="0" w:color="auto"/>
        <w:left w:val="none" w:sz="0" w:space="0" w:color="auto"/>
        <w:bottom w:val="none" w:sz="0" w:space="0" w:color="auto"/>
        <w:right w:val="none" w:sz="0" w:space="0" w:color="auto"/>
      </w:divBdr>
    </w:div>
    <w:div w:id="1026053935">
      <w:bodyDiv w:val="1"/>
      <w:marLeft w:val="0"/>
      <w:marRight w:val="0"/>
      <w:marTop w:val="0"/>
      <w:marBottom w:val="0"/>
      <w:divBdr>
        <w:top w:val="none" w:sz="0" w:space="0" w:color="auto"/>
        <w:left w:val="none" w:sz="0" w:space="0" w:color="auto"/>
        <w:bottom w:val="none" w:sz="0" w:space="0" w:color="auto"/>
        <w:right w:val="none" w:sz="0" w:space="0" w:color="auto"/>
      </w:divBdr>
    </w:div>
    <w:div w:id="1522891807">
      <w:bodyDiv w:val="1"/>
      <w:marLeft w:val="0"/>
      <w:marRight w:val="0"/>
      <w:marTop w:val="0"/>
      <w:marBottom w:val="0"/>
      <w:divBdr>
        <w:top w:val="none" w:sz="0" w:space="0" w:color="auto"/>
        <w:left w:val="none" w:sz="0" w:space="0" w:color="auto"/>
        <w:bottom w:val="none" w:sz="0" w:space="0" w:color="auto"/>
        <w:right w:val="none" w:sz="0" w:space="0" w:color="auto"/>
      </w:divBdr>
    </w:div>
    <w:div w:id="20270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Ann Kattick</dc:creator>
  <cp:lastModifiedBy>Kerry Ann Kattick</cp:lastModifiedBy>
  <cp:revision>14</cp:revision>
  <dcterms:created xsi:type="dcterms:W3CDTF">2015-09-27T22:28:00Z</dcterms:created>
  <dcterms:modified xsi:type="dcterms:W3CDTF">2015-09-27T23:30:00Z</dcterms:modified>
</cp:coreProperties>
</file>