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C4" w:rsidRDefault="00F149C4" w:rsidP="00F149C4">
      <w:pPr>
        <w:jc w:val="center"/>
        <w:rPr>
          <w:rFonts w:ascii="Book Antiqua" w:hAnsi="Book Antiqua"/>
          <w:b/>
          <w:i/>
          <w:color w:val="7030A0"/>
          <w:sz w:val="36"/>
          <w:szCs w:val="36"/>
        </w:rPr>
      </w:pPr>
      <w:r>
        <w:rPr>
          <w:rFonts w:ascii="Book Antiqua" w:hAnsi="Book Antiqua"/>
          <w:b/>
          <w:i/>
          <w:color w:val="7030A0"/>
          <w:sz w:val="36"/>
          <w:szCs w:val="36"/>
        </w:rPr>
        <w:t>Other Eye Removal Techniques:</w:t>
      </w:r>
    </w:p>
    <w:p w:rsidR="008C7C90" w:rsidRDefault="00F149C4" w:rsidP="00F149C4">
      <w:pPr>
        <w:jc w:val="center"/>
        <w:rPr>
          <w:rFonts w:ascii="Book Antiqua" w:hAnsi="Book Antiqua"/>
          <w:b/>
          <w:i/>
          <w:color w:val="7030A0"/>
          <w:sz w:val="36"/>
          <w:szCs w:val="36"/>
        </w:rPr>
      </w:pPr>
      <w:r w:rsidRPr="00F149C4">
        <w:rPr>
          <w:rFonts w:ascii="Book Antiqua" w:hAnsi="Book Antiqua"/>
          <w:b/>
          <w:i/>
          <w:color w:val="7030A0"/>
          <w:sz w:val="36"/>
          <w:szCs w:val="36"/>
        </w:rPr>
        <w:t>Evisceration &amp; Enucleation</w:t>
      </w:r>
    </w:p>
    <w:p w:rsidR="00F149C4" w:rsidRDefault="005635E6" w:rsidP="00F149C4">
      <w:pPr>
        <w:rPr>
          <w:rFonts w:ascii="Times New Roman" w:hAnsi="Times New Roman" w:cs="Times New Roman"/>
          <w:sz w:val="24"/>
          <w:szCs w:val="24"/>
        </w:rPr>
      </w:pPr>
      <w:r w:rsidRPr="0041474B">
        <w:rPr>
          <w:rFonts w:ascii="Times New Roman" w:hAnsi="Times New Roman" w:cs="Times New Roman"/>
          <w:b/>
          <w:sz w:val="24"/>
          <w:szCs w:val="24"/>
        </w:rPr>
        <w:t>Evisceration</w:t>
      </w:r>
      <w:r>
        <w:rPr>
          <w:rFonts w:ascii="Times New Roman" w:hAnsi="Times New Roman" w:cs="Times New Roman"/>
          <w:sz w:val="24"/>
          <w:szCs w:val="24"/>
        </w:rPr>
        <w:t xml:space="preserve"> involves removing the intra-ocular contents without removal of the entire globe. The sclera is left intact in this procedure.</w:t>
      </w:r>
    </w:p>
    <w:p w:rsidR="005635E6" w:rsidRDefault="005635E6" w:rsidP="00F149C4">
      <w:pPr>
        <w:rPr>
          <w:rFonts w:ascii="Times New Roman" w:hAnsi="Times New Roman" w:cs="Times New Roman"/>
          <w:sz w:val="24"/>
          <w:szCs w:val="24"/>
        </w:rPr>
      </w:pPr>
      <w:r w:rsidRPr="0041474B">
        <w:rPr>
          <w:rFonts w:ascii="Times New Roman" w:hAnsi="Times New Roman" w:cs="Times New Roman"/>
          <w:b/>
          <w:sz w:val="24"/>
          <w:szCs w:val="24"/>
        </w:rPr>
        <w:t>Enucleation</w:t>
      </w:r>
      <w:r>
        <w:rPr>
          <w:rFonts w:ascii="Times New Roman" w:hAnsi="Times New Roman" w:cs="Times New Roman"/>
          <w:sz w:val="24"/>
          <w:szCs w:val="24"/>
        </w:rPr>
        <w:t xml:space="preserve"> involves removal of the entire eye ball but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retrobulbar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tissues are left intact. Can be used for intraocular neoplasia or irreversible injury to the globe itself. </w:t>
      </w:r>
    </w:p>
    <w:p w:rsidR="005635E6" w:rsidRDefault="005635E6" w:rsidP="00F14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Enucleation may be of two types:</w:t>
      </w:r>
    </w:p>
    <w:p w:rsidR="005635E6" w:rsidRDefault="005635E6" w:rsidP="005635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Transpalpebral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where the eyelids are sutured closed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transpalpebral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incisions are made, in order to remove the globe along with the eyelids in contaminated cases. </w:t>
      </w:r>
    </w:p>
    <w:p w:rsidR="005635E6" w:rsidRDefault="005635E6" w:rsidP="005635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Subconjunctival, where the eyelids remain open, and the conjunctiva is incised near the limbus, right around the globe</w:t>
      </w:r>
      <w:r w:rsidR="0041474B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="0041474B">
        <w:rPr>
          <w:rFonts w:ascii="Times New Roman" w:hAnsi="Times New Roman" w:cs="Times New Roman"/>
          <w:sz w:val="24"/>
          <w:szCs w:val="24"/>
        </w:rPr>
        <w:t>retrobulbar</w:t>
      </w:r>
      <w:proofErr w:type="spellEnd"/>
      <w:r w:rsidR="0041474B">
        <w:rPr>
          <w:rFonts w:ascii="Times New Roman" w:hAnsi="Times New Roman" w:cs="Times New Roman"/>
          <w:sz w:val="24"/>
          <w:szCs w:val="24"/>
        </w:rPr>
        <w:t xml:space="preserve"> muscles are transected, the ocular nerve cut, and the third eyelid gland removed. This is used in non-contaminated cases.</w:t>
      </w:r>
    </w:p>
    <w:p w:rsidR="0041474B" w:rsidRPr="0041474B" w:rsidRDefault="0041474B" w:rsidP="00414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all cases, the chance of post-surgical infection due to fluid accumulation within the dead space created exists. Proper post-surgical care should be taken, including insecticides to avoid strike. A prophylactic antibiotic can be administered intra-operatively or post-operatively.</w:t>
      </w:r>
      <w:bookmarkStart w:id="0" w:name="_GoBack"/>
      <w:bookmarkEnd w:id="0"/>
    </w:p>
    <w:sectPr w:rsidR="0041474B" w:rsidRPr="00414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37C3"/>
    <w:multiLevelType w:val="hybridMultilevel"/>
    <w:tmpl w:val="0AE67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C4"/>
    <w:rsid w:val="0041474B"/>
    <w:rsid w:val="005635E6"/>
    <w:rsid w:val="008C7C90"/>
    <w:rsid w:val="00F1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9B9CF-19A9-4EE2-BA00-E6000EA2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Cher-Marie Lewis</dc:creator>
  <cp:keywords/>
  <dc:description/>
  <cp:lastModifiedBy>Cher-Marie Lewis</cp:lastModifiedBy>
  <cp:revision>1</cp:revision>
  <dcterms:created xsi:type="dcterms:W3CDTF">2015-10-05T01:17:00Z</dcterms:created>
  <dcterms:modified xsi:type="dcterms:W3CDTF">2015-10-05T01:53:00Z</dcterms:modified>
</cp:coreProperties>
</file>