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27" w:rsidRDefault="003E0C27" w:rsidP="003E0C27">
      <w:pPr>
        <w:jc w:val="center"/>
        <w:rPr>
          <w:b/>
          <w:u w:val="single"/>
        </w:rPr>
      </w:pPr>
      <w:r w:rsidRPr="003E0C27">
        <w:rPr>
          <w:b/>
          <w:u w:val="single"/>
        </w:rPr>
        <w:t>Postoperative Complications</w:t>
      </w:r>
    </w:p>
    <w:p w:rsidR="003E0C27" w:rsidRPr="003E0C27" w:rsidRDefault="003E0C27" w:rsidP="003E0C27">
      <w:pPr>
        <w:jc w:val="center"/>
        <w:rPr>
          <w:b/>
          <w:u w:val="single"/>
        </w:rPr>
      </w:pPr>
    </w:p>
    <w:p w:rsidR="005D3C65" w:rsidRDefault="003E0C27">
      <w:r w:rsidRPr="003E0C27">
        <w:t xml:space="preserve">Postoperative complications can include simple incisional infection, orbital infections, dehiscence of the suture, significant infections of the periorbital tissue, or progression of neoplasia into bone or regional lymph nodes. Cattle often demonstrate </w:t>
      </w:r>
      <w:proofErr w:type="spellStart"/>
      <w:r w:rsidRPr="003E0C27">
        <w:t>pruritis</w:t>
      </w:r>
      <w:proofErr w:type="spellEnd"/>
      <w:r w:rsidRPr="003E0C27">
        <w:t xml:space="preserve"> after surgery which can lead to incisional dehiscence due to head rubbing. If purulent drainage is noted during the course of healing in an enucleation procedure, the medial interrupted suture may be removed and the cavity flushed with a dilute disinfectant solution daily until resolution of the orbital infection. Antibiotic therapy is recommended if systemic signs of infection are noted.</w:t>
      </w:r>
    </w:p>
    <w:p w:rsidR="003E0C27" w:rsidRPr="003E0C27" w:rsidRDefault="003E0C27" w:rsidP="003E0C27">
      <w:pPr>
        <w:jc w:val="center"/>
        <w:rPr>
          <w:b/>
          <w:u w:val="single"/>
        </w:rPr>
      </w:pPr>
    </w:p>
    <w:p w:rsidR="003E0C27" w:rsidRPr="003E0C27" w:rsidRDefault="003E0C27" w:rsidP="003E0C27">
      <w:pPr>
        <w:jc w:val="center"/>
        <w:rPr>
          <w:b/>
          <w:u w:val="single"/>
        </w:rPr>
      </w:pPr>
      <w:r w:rsidRPr="003E0C27">
        <w:rPr>
          <w:b/>
          <w:u w:val="single"/>
        </w:rPr>
        <w:t>Post-operative Care</w:t>
      </w:r>
    </w:p>
    <w:p w:rsidR="003E0C27" w:rsidRDefault="003E0C27">
      <w:r w:rsidRPr="003E0C27">
        <w:t xml:space="preserve">The animal should be kept in a confined area for several days after surgery to allow for appropriate hemostasis to occur. Daily observation of the surgical site and assessment of general </w:t>
      </w:r>
      <w:proofErr w:type="spellStart"/>
      <w:r w:rsidRPr="003E0C27">
        <w:t>well being</w:t>
      </w:r>
      <w:proofErr w:type="spellEnd"/>
      <w:r w:rsidRPr="003E0C27">
        <w:t xml:space="preserve"> is recommended until suture removal. Sutures should be removed in 14 to 21 days to allow for complete healing of the skin.</w:t>
      </w:r>
      <w:bookmarkStart w:id="0" w:name="_GoBack"/>
      <w:bookmarkEnd w:id="0"/>
    </w:p>
    <w:sectPr w:rsidR="003E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7"/>
    <w:rsid w:val="003E0C27"/>
    <w:rsid w:val="005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873</Characters>
  <Application>Microsoft Office Word</Application>
  <DocSecurity>0</DocSecurity>
  <Lines>7</Lines>
  <Paragraphs>2</Paragraphs>
  <ScaleCrop>false</ScaleCrop>
  <Company>Toshiba</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1</cp:revision>
  <dcterms:created xsi:type="dcterms:W3CDTF">2015-10-06T01:24:00Z</dcterms:created>
  <dcterms:modified xsi:type="dcterms:W3CDTF">2015-10-06T01:33:00Z</dcterms:modified>
</cp:coreProperties>
</file>