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962" w:rsidRPr="004F45F0" w:rsidRDefault="004F45F0" w:rsidP="004F45F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F45F0">
        <w:rPr>
          <w:rFonts w:ascii="Times New Roman" w:hAnsi="Times New Roman" w:cs="Times New Roman"/>
          <w:b/>
          <w:sz w:val="28"/>
          <w:szCs w:val="28"/>
          <w:u w:val="single"/>
        </w:rPr>
        <w:t>Post-Op Evaluation of the patient</w:t>
      </w:r>
    </w:p>
    <w:p w:rsidR="004F45F0" w:rsidRPr="004F45F0" w:rsidRDefault="004F45F0" w:rsidP="004F45F0">
      <w:pPr>
        <w:jc w:val="both"/>
        <w:rPr>
          <w:rFonts w:ascii="Times New Roman" w:hAnsi="Times New Roman" w:cs="Times New Roman"/>
          <w:sz w:val="24"/>
          <w:szCs w:val="24"/>
        </w:rPr>
      </w:pPr>
      <w:r w:rsidRPr="004F45F0">
        <w:rPr>
          <w:rFonts w:ascii="Times New Roman" w:hAnsi="Times New Roman" w:cs="Times New Roman"/>
          <w:sz w:val="24"/>
          <w:szCs w:val="24"/>
        </w:rPr>
        <w:t>The following parameters should be evaluated every day for the next 10 days following surgery:</w:t>
      </w:r>
    </w:p>
    <w:p w:rsidR="004F45F0" w:rsidRPr="004F45F0" w:rsidRDefault="004F45F0" w:rsidP="004F45F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F45F0">
        <w:rPr>
          <w:rFonts w:ascii="Times New Roman" w:hAnsi="Times New Roman" w:cs="Times New Roman"/>
          <w:sz w:val="24"/>
          <w:szCs w:val="24"/>
        </w:rPr>
        <w:t>Attitude</w:t>
      </w:r>
    </w:p>
    <w:p w:rsidR="004F45F0" w:rsidRPr="004F45F0" w:rsidRDefault="004F45F0" w:rsidP="004F45F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F45F0">
        <w:rPr>
          <w:rFonts w:ascii="Times New Roman" w:hAnsi="Times New Roman" w:cs="Times New Roman"/>
          <w:sz w:val="24"/>
          <w:szCs w:val="24"/>
        </w:rPr>
        <w:t xml:space="preserve">Mucous </w:t>
      </w:r>
      <w:proofErr w:type="spellStart"/>
      <w:r w:rsidRPr="004F45F0">
        <w:rPr>
          <w:rFonts w:ascii="Times New Roman" w:hAnsi="Times New Roman" w:cs="Times New Roman"/>
          <w:sz w:val="24"/>
          <w:szCs w:val="24"/>
        </w:rPr>
        <w:t>membrans</w:t>
      </w:r>
      <w:proofErr w:type="spellEnd"/>
    </w:p>
    <w:p w:rsidR="004F45F0" w:rsidRPr="004F45F0" w:rsidRDefault="004F45F0" w:rsidP="004F45F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F45F0">
        <w:rPr>
          <w:rFonts w:ascii="Times New Roman" w:hAnsi="Times New Roman" w:cs="Times New Roman"/>
          <w:sz w:val="24"/>
          <w:szCs w:val="24"/>
        </w:rPr>
        <w:t>Hydration status</w:t>
      </w:r>
    </w:p>
    <w:p w:rsidR="004F45F0" w:rsidRPr="004F45F0" w:rsidRDefault="004F45F0" w:rsidP="004F45F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F45F0">
        <w:rPr>
          <w:rFonts w:ascii="Times New Roman" w:hAnsi="Times New Roman" w:cs="Times New Roman"/>
          <w:sz w:val="24"/>
          <w:szCs w:val="24"/>
        </w:rPr>
        <w:t>Temperature</w:t>
      </w:r>
    </w:p>
    <w:p w:rsidR="004F45F0" w:rsidRPr="004F45F0" w:rsidRDefault="004F45F0" w:rsidP="004F45F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F45F0">
        <w:rPr>
          <w:rFonts w:ascii="Times New Roman" w:hAnsi="Times New Roman" w:cs="Times New Roman"/>
          <w:sz w:val="24"/>
          <w:szCs w:val="24"/>
        </w:rPr>
        <w:t>Pulse</w:t>
      </w:r>
    </w:p>
    <w:p w:rsidR="004F45F0" w:rsidRPr="004F45F0" w:rsidRDefault="004F45F0" w:rsidP="004F45F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F45F0">
        <w:rPr>
          <w:rFonts w:ascii="Times New Roman" w:hAnsi="Times New Roman" w:cs="Times New Roman"/>
          <w:sz w:val="24"/>
          <w:szCs w:val="24"/>
        </w:rPr>
        <w:t>Respiration</w:t>
      </w:r>
    </w:p>
    <w:p w:rsidR="004F45F0" w:rsidRPr="004F45F0" w:rsidRDefault="004F45F0" w:rsidP="004F45F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F45F0">
        <w:rPr>
          <w:rFonts w:ascii="Times New Roman" w:hAnsi="Times New Roman" w:cs="Times New Roman"/>
          <w:sz w:val="24"/>
          <w:szCs w:val="24"/>
        </w:rPr>
        <w:t>Body Condition Score</w:t>
      </w:r>
    </w:p>
    <w:p w:rsidR="004F45F0" w:rsidRPr="004F45F0" w:rsidRDefault="004F45F0" w:rsidP="004F45F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F45F0">
        <w:rPr>
          <w:rFonts w:ascii="Times New Roman" w:hAnsi="Times New Roman" w:cs="Times New Roman"/>
          <w:sz w:val="24"/>
          <w:szCs w:val="24"/>
        </w:rPr>
        <w:t>Rumenal</w:t>
      </w:r>
      <w:proofErr w:type="spellEnd"/>
      <w:r w:rsidRPr="004F45F0">
        <w:rPr>
          <w:rFonts w:ascii="Times New Roman" w:hAnsi="Times New Roman" w:cs="Times New Roman"/>
          <w:sz w:val="24"/>
          <w:szCs w:val="24"/>
        </w:rPr>
        <w:t xml:space="preserve"> contractions</w:t>
      </w:r>
    </w:p>
    <w:p w:rsidR="004F45F0" w:rsidRDefault="004F45F0" w:rsidP="004F45F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F45F0">
        <w:rPr>
          <w:rFonts w:ascii="Times New Roman" w:hAnsi="Times New Roman" w:cs="Times New Roman"/>
          <w:sz w:val="24"/>
          <w:szCs w:val="24"/>
        </w:rPr>
        <w:t>Integrity</w:t>
      </w:r>
      <w:r w:rsidRPr="004F45F0">
        <w:rPr>
          <w:rFonts w:ascii="Times New Roman" w:hAnsi="Times New Roman" w:cs="Times New Roman"/>
          <w:sz w:val="24"/>
          <w:szCs w:val="24"/>
        </w:rPr>
        <w:t xml:space="preserve"> of the incision site (appearance of the incision, sutures </w:t>
      </w:r>
      <w:proofErr w:type="spellStart"/>
      <w:r w:rsidRPr="004F45F0">
        <w:rPr>
          <w:rFonts w:ascii="Times New Roman" w:hAnsi="Times New Roman" w:cs="Times New Roman"/>
          <w:sz w:val="24"/>
          <w:szCs w:val="24"/>
        </w:rPr>
        <w:t>etc</w:t>
      </w:r>
      <w:proofErr w:type="spellEnd"/>
      <w:r w:rsidRPr="004F45F0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4F45F0" w:rsidRDefault="004F45F0" w:rsidP="004F45F0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4F45F0" w:rsidRDefault="004F45F0" w:rsidP="004F45F0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4F45F0" w:rsidRDefault="004F45F0" w:rsidP="004F45F0">
      <w:pPr>
        <w:pStyle w:val="ListParagraph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F45F0">
        <w:rPr>
          <w:rFonts w:ascii="Times New Roman" w:hAnsi="Times New Roman" w:cs="Times New Roman"/>
          <w:b/>
          <w:sz w:val="24"/>
          <w:szCs w:val="24"/>
          <w:u w:val="single"/>
        </w:rPr>
        <w:t>Drugs used post-op</w:t>
      </w:r>
    </w:p>
    <w:p w:rsidR="004F45F0" w:rsidRPr="004F45F0" w:rsidRDefault="004F45F0" w:rsidP="004F45F0">
      <w:pPr>
        <w:pStyle w:val="ListParagraph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F45F0" w:rsidRDefault="004F45F0" w:rsidP="004F45F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1181100</wp:posOffset>
                </wp:positionH>
                <wp:positionV relativeFrom="paragraph">
                  <wp:posOffset>4445</wp:posOffset>
                </wp:positionV>
                <wp:extent cx="238125" cy="361950"/>
                <wp:effectExtent l="0" t="0" r="28575" b="19050"/>
                <wp:wrapNone/>
                <wp:docPr id="1" name="Right Bra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36195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ight Brace 1" o:spid="_x0000_s1026" type="#_x0000_t88" style="position:absolute;margin-left:93pt;margin-top:.35pt;width:18.75pt;height:28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SoxXgIAAB0FAAAOAAAAZHJzL2Uyb0RvYy54bWysVG1P2zAQ/j5p/8Hy95GmvAwqUtSBmCYh&#10;qICJz8axG0uxzzu7Tbtfv7OTFMSQpk374vhy78895/OLrW3ZRmEw4CpeHkw4U05Cbdyq4t8frz+d&#10;chaicLVowamK71TgF/OPH847P1NTaKCtFTIK4sKs8xVvYvSzogiyUVaEA/DKkVIDWhFJxFVRo+go&#10;um2L6WRyUnSAtUeQKgT6e9Ur+TzH11rJeKd1UJG1FafaYj4xn8/pLObnYrZC4RsjhzLEP1RhhXGU&#10;dB/qSkTB1mh+C2WNRAig44EEW4DWRqrcA3VTTt5089AIr3IvBE7we5jC/wsrbzdLZKam2XHmhKUR&#10;3ZtVE9kXFFKxMgHU+TAjuwe/xEEKdE3dbjXa9KU+2DaDutuDqraRSfo5PTwtp8ecSVIdnpRnxxn0&#10;4sXZY4hfFViWLhXHlD5nz4CKzU2IlJYcRkMSUkl9EfkWd61KdbTuXmnqhtKW2TvzSF22yDaCGCCk&#10;VC7mpihetk5u2rTt3nHyZ8fBPrmqzLG/cd575Mzg4t7ZGgf4Xva4HUvWvf2IQN93guAZ6h0NEqFn&#10;ePDy2hCcNyLEpUCiNJGf1jTe0aFb6CoOw42zBvDne/+TPTGNtJx1tCIVDz/WAhVn7TdHHDwrj47S&#10;TmXh6PjzlAR8rXl+rXFrewk0A+IZVZevyT6241Uj2Cfa5kXKSirhJOWuuIw4CpexX116D6RaLLIZ&#10;7ZEX8cY9eDlOPRHlcfsk0A+cikTGWxjXSczekKq3TfNwsFhH0CYz7gXXAW/awUzE4b1IS/5azlYv&#10;r9r8FwAAAP//AwBQSwMEFAAGAAgAAAAhAAxcovndAAAABwEAAA8AAABkcnMvZG93bnJldi54bWxM&#10;j8FOwzAQRO9I/IO1SNyoQ1CbEuJULYgDERdaxNmJlyQiXgfbbUO/vssJjqMZzbwpVpMdxAF96B0p&#10;uJ0lIJAaZ3pqFbzvnm+WIELUZPTgCBX8YIBVeXlR6Ny4I73hYRtbwSUUcq2gi3HMpQxNh1aHmRuR&#10;2Pt03urI0rfSeH3kcjvINEkW0uqeeKHTIz522Hxt91ZBVa/T180p3m/sN/qnD1PtzEul1PXVtH4A&#10;EXGKf2H4xWd0KJmpdnsyQQyslwv+EhVkINhO07s5iFrBPMtAloX8z1+eAQAA//8DAFBLAQItABQA&#10;BgAIAAAAIQC2gziS/gAAAOEBAAATAAAAAAAAAAAAAAAAAAAAAABbQ29udGVudF9UeXBlc10ueG1s&#10;UEsBAi0AFAAGAAgAAAAhADj9If/WAAAAlAEAAAsAAAAAAAAAAAAAAAAALwEAAF9yZWxzLy5yZWxz&#10;UEsBAi0AFAAGAAgAAAAhAO79KjFeAgAAHQUAAA4AAAAAAAAAAAAAAAAALgIAAGRycy9lMm9Eb2Mu&#10;eG1sUEsBAi0AFAAGAAgAAAAhAAxcovndAAAABwEAAA8AAAAAAAAAAAAAAAAAuAQAAGRycy9kb3du&#10;cmV2LnhtbFBLBQYAAAAABAAEAPMAAADCBQAAAAA=&#10;" adj="1184" strokecolor="#4579b8 [3044]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Tetra Vet</w:t>
      </w:r>
      <w:r w:rsidRPr="004F45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4F45F0">
        <w:rPr>
          <w:rFonts w:ascii="Times New Roman" w:hAnsi="Times New Roman" w:cs="Times New Roman"/>
          <w:sz w:val="24"/>
          <w:szCs w:val="24"/>
        </w:rPr>
        <w:t>are to be sprayed at least once daily</w:t>
      </w:r>
    </w:p>
    <w:p w:rsidR="004F45F0" w:rsidRDefault="00766458" w:rsidP="004F45F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4F45F0" w:rsidRPr="004F45F0">
        <w:rPr>
          <w:rFonts w:ascii="Times New Roman" w:hAnsi="Times New Roman" w:cs="Times New Roman"/>
          <w:sz w:val="24"/>
          <w:szCs w:val="24"/>
        </w:rPr>
        <w:t xml:space="preserve">arvacid. </w:t>
      </w:r>
      <w:r w:rsidR="004F45F0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4F45F0" w:rsidRDefault="004F45F0" w:rsidP="004F45F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Pr="004F45F0">
        <w:rPr>
          <w:rFonts w:ascii="Times New Roman" w:hAnsi="Times New Roman" w:cs="Times New Roman"/>
          <w:sz w:val="24"/>
          <w:szCs w:val="24"/>
        </w:rPr>
        <w:t>lunix</w:t>
      </w:r>
      <w:r>
        <w:rPr>
          <w:rFonts w:ascii="Times New Roman" w:hAnsi="Times New Roman" w:cs="Times New Roman"/>
          <w:sz w:val="24"/>
          <w:szCs w:val="24"/>
        </w:rPr>
        <w:t>in has to be given daily</w:t>
      </w:r>
      <w:r w:rsidRPr="004F45F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F45F0" w:rsidRPr="004F45F0" w:rsidRDefault="004F45F0" w:rsidP="004F45F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F45F0">
        <w:rPr>
          <w:rFonts w:ascii="Times New Roman" w:hAnsi="Times New Roman" w:cs="Times New Roman"/>
          <w:sz w:val="24"/>
          <w:szCs w:val="24"/>
        </w:rPr>
        <w:t>Penstrep</w:t>
      </w:r>
      <w:proofErr w:type="spellEnd"/>
      <w:r w:rsidRPr="004F45F0">
        <w:rPr>
          <w:rFonts w:ascii="Times New Roman" w:hAnsi="Times New Roman" w:cs="Times New Roman"/>
          <w:sz w:val="24"/>
          <w:szCs w:val="24"/>
        </w:rPr>
        <w:t xml:space="preserve"> has to be given eve</w:t>
      </w:r>
      <w:r>
        <w:rPr>
          <w:rFonts w:ascii="Times New Roman" w:hAnsi="Times New Roman" w:cs="Times New Roman"/>
          <w:sz w:val="24"/>
          <w:szCs w:val="24"/>
        </w:rPr>
        <w:t>ry 3 days (for 2 applicatio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ns).</w:t>
      </w:r>
    </w:p>
    <w:sectPr w:rsidR="004F45F0" w:rsidRPr="004F45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ED4D92"/>
    <w:multiLevelType w:val="hybridMultilevel"/>
    <w:tmpl w:val="E900255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5F0"/>
    <w:rsid w:val="004F45F0"/>
    <w:rsid w:val="00692962"/>
    <w:rsid w:val="00766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45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45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Philburn Kattick</dc:creator>
  <cp:lastModifiedBy>Philburn Kattick</cp:lastModifiedBy>
  <cp:revision>1</cp:revision>
  <dcterms:created xsi:type="dcterms:W3CDTF">2015-11-01T16:16:00Z</dcterms:created>
  <dcterms:modified xsi:type="dcterms:W3CDTF">2015-11-01T16:27:00Z</dcterms:modified>
</cp:coreProperties>
</file>