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291" w:rsidRPr="005E0291" w:rsidRDefault="005E0291" w:rsidP="005E0291">
      <w:pPr>
        <w:shd w:val="clear" w:color="auto" w:fill="FFFFFF"/>
        <w:spacing w:after="0" w:line="297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es-VE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s-CO" w:eastAsia="es-VE"/>
        </w:rPr>
        <w:t xml:space="preserve">Normas </w:t>
      </w:r>
      <w:bookmarkStart w:id="0" w:name="_GoBack"/>
      <w:bookmarkEnd w:id="0"/>
      <w:r w:rsidRPr="005E0291">
        <w:rPr>
          <w:rFonts w:ascii="Arial" w:eastAsia="Times New Roman" w:hAnsi="Arial" w:cs="Arial"/>
          <w:b/>
          <w:bCs/>
          <w:color w:val="222222"/>
          <w:sz w:val="24"/>
          <w:szCs w:val="24"/>
          <w:lang w:val="es-CO" w:eastAsia="es-VE"/>
        </w:rPr>
        <w:t>ISO:</w:t>
      </w:r>
    </w:p>
    <w:p w:rsidR="005E0291" w:rsidRPr="005E0291" w:rsidRDefault="005E0291" w:rsidP="005E0291">
      <w:pPr>
        <w:shd w:val="clear" w:color="auto" w:fill="FFFFFF"/>
        <w:spacing w:after="0" w:line="297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es-VE"/>
        </w:rPr>
      </w:pPr>
      <w:r w:rsidRPr="005E0291">
        <w:rPr>
          <w:rFonts w:ascii="Arial" w:eastAsia="Times New Roman" w:hAnsi="Arial" w:cs="Arial"/>
          <w:color w:val="222222"/>
          <w:sz w:val="24"/>
          <w:szCs w:val="24"/>
          <w:lang w:val="es-CO" w:eastAsia="es-VE"/>
        </w:rPr>
        <w:t>Es el organismo encargado de promover el desarrollo de normas internacionales, aplicamos ala materia la normas ISO 216 (Organización Internacional para la Estandarización).</w:t>
      </w:r>
      <w:r>
        <w:rPr>
          <w:rFonts w:ascii="Arial" w:eastAsia="Times New Roman" w:hAnsi="Arial" w:cs="Arial"/>
          <w:color w:val="222222"/>
          <w:sz w:val="24"/>
          <w:szCs w:val="24"/>
          <w:lang w:val="es-CO" w:eastAsia="es-VE"/>
        </w:rPr>
        <w:t xml:space="preserve"> E</w:t>
      </w:r>
      <w:r w:rsidRPr="005E0291">
        <w:rPr>
          <w:rFonts w:ascii="Arial" w:eastAsia="Times New Roman" w:hAnsi="Arial" w:cs="Arial"/>
          <w:color w:val="222222"/>
          <w:sz w:val="24"/>
          <w:szCs w:val="24"/>
          <w:lang w:val="es-CO" w:eastAsia="es-VE"/>
        </w:rPr>
        <w:t>specifica los formatos de papel y es usada actualmente en muchos países del mundo.</w:t>
      </w:r>
      <w:r>
        <w:rPr>
          <w:rFonts w:ascii="Arial" w:eastAsia="Times New Roman" w:hAnsi="Arial" w:cs="Arial"/>
          <w:color w:val="222222"/>
          <w:sz w:val="24"/>
          <w:szCs w:val="24"/>
          <w:lang w:val="es-CO" w:eastAsia="es-VE"/>
        </w:rPr>
        <w:t xml:space="preserve"> </w:t>
      </w:r>
      <w:r w:rsidRPr="005E0291">
        <w:rPr>
          <w:rFonts w:ascii="Arial" w:eastAsia="Times New Roman" w:hAnsi="Arial" w:cs="Arial"/>
          <w:color w:val="222222"/>
          <w:sz w:val="24"/>
          <w:szCs w:val="24"/>
          <w:lang w:val="es-CO" w:eastAsia="es-VE"/>
        </w:rPr>
        <w:t>Es el estándar que define el popular tamaño de papel A4.</w:t>
      </w:r>
    </w:p>
    <w:p w:rsidR="005E0291" w:rsidRPr="005E0291" w:rsidRDefault="005E0291" w:rsidP="005E0291">
      <w:pPr>
        <w:shd w:val="clear" w:color="auto" w:fill="FFFFFF"/>
        <w:spacing w:after="240" w:line="297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es-VE"/>
        </w:rPr>
      </w:pPr>
      <w:r w:rsidRPr="005E0291">
        <w:rPr>
          <w:rFonts w:ascii="Arial" w:eastAsia="Times New Roman" w:hAnsi="Arial" w:cs="Arial"/>
          <w:color w:val="222222"/>
          <w:sz w:val="24"/>
          <w:szCs w:val="24"/>
          <w:lang w:val="es-CO" w:eastAsia="es-VE"/>
        </w:rPr>
        <w:t>La norma ISO 216 equivale a la DIN 476, de la cual deriva, y a la española UNE-EN-ISO 216.</w:t>
      </w:r>
    </w:p>
    <w:p w:rsidR="005E0291" w:rsidRPr="005E0291" w:rsidRDefault="005E0291" w:rsidP="005E0291">
      <w:pPr>
        <w:shd w:val="clear" w:color="auto" w:fill="FFFFFF"/>
        <w:spacing w:after="0" w:line="297" w:lineRule="atLeast"/>
        <w:jc w:val="center"/>
        <w:rPr>
          <w:rFonts w:ascii="Arial" w:eastAsia="Times New Roman" w:hAnsi="Arial" w:cs="Arial"/>
          <w:color w:val="222222"/>
          <w:sz w:val="20"/>
          <w:szCs w:val="20"/>
          <w:lang w:eastAsia="es-VE"/>
        </w:rPr>
      </w:pPr>
      <w:r w:rsidRPr="005E0291">
        <w:rPr>
          <w:rFonts w:ascii="Arial" w:eastAsia="Times New Roman" w:hAnsi="Arial" w:cs="Arial"/>
          <w:noProof/>
          <w:color w:val="888888"/>
          <w:sz w:val="20"/>
          <w:szCs w:val="20"/>
          <w:lang w:eastAsia="es-VE"/>
        </w:rPr>
        <w:drawing>
          <wp:inline distT="0" distB="0" distL="0" distR="0" wp14:anchorId="249EB8E4" wp14:editId="7827C942">
            <wp:extent cx="2095951" cy="2044461"/>
            <wp:effectExtent l="0" t="0" r="0" b="0"/>
            <wp:docPr id="1" name="Imagen 1" descr="http://3.bp.blogspot.com/-VcetQJydyzk/UDffbwQzbJI/AAAAAAAAAFE/AT9GDBB5vsw/s1600/220px-A_size_illustration2_with_letter_and_legal.svg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VcetQJydyzk/UDffbwQzbJI/AAAAAAAAAFE/AT9GDBB5vsw/s1600/220px-A_size_illustration2_with_letter_and_legal.svg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2044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291" w:rsidRPr="005E0291" w:rsidRDefault="005E0291" w:rsidP="005E0291">
      <w:pPr>
        <w:shd w:val="clear" w:color="auto" w:fill="FFFFFF"/>
        <w:spacing w:after="0" w:line="297" w:lineRule="atLeast"/>
        <w:jc w:val="center"/>
        <w:rPr>
          <w:rFonts w:ascii="Arial" w:eastAsia="Times New Roman" w:hAnsi="Arial" w:cs="Arial"/>
          <w:color w:val="222222"/>
          <w:sz w:val="20"/>
          <w:szCs w:val="20"/>
          <w:lang w:eastAsia="es-VE"/>
        </w:rPr>
      </w:pPr>
    </w:p>
    <w:p w:rsidR="005E0291" w:rsidRPr="005E0291" w:rsidRDefault="005E0291" w:rsidP="005E0291">
      <w:pPr>
        <w:shd w:val="clear" w:color="auto" w:fill="FFFFFF"/>
        <w:spacing w:after="0" w:line="297" w:lineRule="atLeast"/>
        <w:rPr>
          <w:rFonts w:ascii="Arial" w:eastAsia="Times New Roman" w:hAnsi="Arial" w:cs="Arial"/>
          <w:color w:val="222222"/>
          <w:sz w:val="20"/>
          <w:szCs w:val="20"/>
          <w:lang w:eastAsia="es-VE"/>
        </w:rPr>
      </w:pPr>
      <w:r w:rsidRPr="005E0291">
        <w:rPr>
          <w:rFonts w:ascii="Arial" w:eastAsia="Times New Roman" w:hAnsi="Arial" w:cs="Arial"/>
          <w:color w:val="222222"/>
          <w:sz w:val="24"/>
          <w:szCs w:val="24"/>
          <w:lang w:eastAsia="es-VE"/>
        </w:rPr>
        <w:t>El formato de papel de dibujo de la serie-A se basa en los siguientes principios:</w:t>
      </w:r>
    </w:p>
    <w:p w:rsidR="005E0291" w:rsidRPr="005E0291" w:rsidRDefault="005E0291" w:rsidP="005E0291">
      <w:pPr>
        <w:shd w:val="clear" w:color="auto" w:fill="FFFFFF"/>
        <w:spacing w:after="0" w:line="297" w:lineRule="atLeast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VE"/>
        </w:rPr>
      </w:pPr>
      <w:r w:rsidRPr="005E0291">
        <w:rPr>
          <w:rFonts w:ascii="Arial" w:eastAsia="Times New Roman" w:hAnsi="Arial" w:cs="Arial"/>
          <w:color w:val="222222"/>
          <w:sz w:val="24"/>
          <w:szCs w:val="24"/>
          <w:lang w:val="es-CO" w:eastAsia="es-VE"/>
        </w:rPr>
        <w:t>Los distintos tamaños de papel tienen que tener la misma proporción entre su lado mayor y menor.</w:t>
      </w:r>
    </w:p>
    <w:p w:rsidR="005E0291" w:rsidRPr="005E0291" w:rsidRDefault="005E0291" w:rsidP="005E0291">
      <w:pPr>
        <w:shd w:val="clear" w:color="auto" w:fill="FFFFFF"/>
        <w:spacing w:after="0" w:line="297" w:lineRule="atLeast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VE"/>
        </w:rPr>
      </w:pPr>
      <w:r w:rsidRPr="005E0291">
        <w:rPr>
          <w:rFonts w:ascii="Symbol" w:eastAsia="Times New Roman" w:hAnsi="Symbol" w:cs="Arial"/>
          <w:color w:val="222222"/>
          <w:sz w:val="24"/>
          <w:szCs w:val="24"/>
          <w:lang w:val="es-CO" w:eastAsia="es-VE"/>
        </w:rPr>
        <w:t></w:t>
      </w:r>
      <w:r w:rsidRPr="005E0291">
        <w:rPr>
          <w:rFonts w:ascii="Times New Roman" w:eastAsia="Times New Roman" w:hAnsi="Times New Roman" w:cs="Times New Roman"/>
          <w:color w:val="222222"/>
          <w:sz w:val="14"/>
          <w:szCs w:val="14"/>
          <w:lang w:val="es-CO" w:eastAsia="es-VE"/>
        </w:rPr>
        <w:t>    </w:t>
      </w:r>
      <w:r w:rsidRPr="005E0291">
        <w:rPr>
          <w:rFonts w:ascii="Arial" w:eastAsia="Times New Roman" w:hAnsi="Arial" w:cs="Arial"/>
          <w:color w:val="222222"/>
          <w:sz w:val="24"/>
          <w:szCs w:val="24"/>
          <w:lang w:val="es-CO" w:eastAsia="es-VE"/>
        </w:rPr>
        <w:t>Dos tamaños de papel sucesivos tienen que ser uno el doble de superficie que el otro, de modo que cortando un formato se obtienen dos iguales del formato siguiente.</w:t>
      </w:r>
    </w:p>
    <w:p w:rsidR="005E0291" w:rsidRPr="005E0291" w:rsidRDefault="005E0291" w:rsidP="005E0291">
      <w:pPr>
        <w:shd w:val="clear" w:color="auto" w:fill="FFFFFF"/>
        <w:spacing w:after="0" w:line="297" w:lineRule="atLeast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VE"/>
        </w:rPr>
      </w:pPr>
      <w:r w:rsidRPr="005E0291">
        <w:rPr>
          <w:rFonts w:ascii="Symbol" w:eastAsia="Times New Roman" w:hAnsi="Symbol" w:cs="Arial"/>
          <w:color w:val="222222"/>
          <w:sz w:val="24"/>
          <w:szCs w:val="24"/>
          <w:lang w:val="es-CO" w:eastAsia="es-VE"/>
        </w:rPr>
        <w:t></w:t>
      </w:r>
      <w:r w:rsidRPr="005E0291">
        <w:rPr>
          <w:rFonts w:ascii="Times New Roman" w:eastAsia="Times New Roman" w:hAnsi="Times New Roman" w:cs="Times New Roman"/>
          <w:color w:val="222222"/>
          <w:sz w:val="14"/>
          <w:szCs w:val="14"/>
          <w:lang w:val="es-CO" w:eastAsia="es-VE"/>
        </w:rPr>
        <w:t>         </w:t>
      </w:r>
      <w:r w:rsidRPr="005E0291">
        <w:rPr>
          <w:rFonts w:ascii="Arial" w:eastAsia="Times New Roman" w:hAnsi="Arial" w:cs="Arial"/>
          <w:color w:val="222222"/>
          <w:sz w:val="24"/>
          <w:szCs w:val="24"/>
          <w:lang w:val="es-CO" w:eastAsia="es-VE"/>
        </w:rPr>
        <w:t>El A0 tiene una superficie de un metro cuadrado.</w:t>
      </w:r>
    </w:p>
    <w:p w:rsidR="005E0291" w:rsidRPr="005E0291" w:rsidRDefault="005E0291" w:rsidP="005E0291">
      <w:pPr>
        <w:shd w:val="clear" w:color="auto" w:fill="FFFFFF"/>
        <w:spacing w:after="0" w:line="277" w:lineRule="atLeast"/>
        <w:jc w:val="center"/>
        <w:rPr>
          <w:rFonts w:ascii="Arial" w:eastAsia="Times New Roman" w:hAnsi="Arial" w:cs="Arial"/>
          <w:color w:val="222222"/>
          <w:sz w:val="20"/>
          <w:szCs w:val="20"/>
          <w:lang w:eastAsia="es-VE"/>
        </w:rPr>
      </w:pPr>
    </w:p>
    <w:p w:rsidR="005E0291" w:rsidRPr="005E0291" w:rsidRDefault="005E0291" w:rsidP="005E0291">
      <w:pPr>
        <w:shd w:val="clear" w:color="auto" w:fill="FFFFFF"/>
        <w:spacing w:after="0" w:line="297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es-VE"/>
        </w:rPr>
      </w:pPr>
      <w:r w:rsidRPr="005E0291">
        <w:rPr>
          <w:rFonts w:ascii="Arial" w:eastAsia="Times New Roman" w:hAnsi="Arial" w:cs="Arial"/>
          <w:b/>
          <w:bCs/>
          <w:color w:val="121212"/>
          <w:sz w:val="24"/>
          <w:szCs w:val="24"/>
          <w:lang w:val="es-CO" w:eastAsia="es-VE"/>
        </w:rPr>
        <w:t>El formato de papel A (DIN A o ISO A)</w:t>
      </w:r>
    </w:p>
    <w:p w:rsidR="005E0291" w:rsidRPr="005E0291" w:rsidRDefault="005E0291" w:rsidP="005E0291">
      <w:pPr>
        <w:shd w:val="clear" w:color="auto" w:fill="FFFFFF"/>
        <w:spacing w:after="0" w:line="297" w:lineRule="atLeast"/>
        <w:rPr>
          <w:rFonts w:ascii="Arial" w:eastAsia="Times New Roman" w:hAnsi="Arial" w:cs="Arial"/>
          <w:color w:val="222222"/>
          <w:sz w:val="20"/>
          <w:szCs w:val="20"/>
          <w:lang w:eastAsia="es-VE"/>
        </w:rPr>
      </w:pPr>
      <w:r w:rsidRPr="005E0291">
        <w:rPr>
          <w:rFonts w:ascii="Arial" w:eastAsia="Times New Roman" w:hAnsi="Arial" w:cs="Arial"/>
          <w:b/>
          <w:bCs/>
          <w:color w:val="121212"/>
          <w:sz w:val="20"/>
          <w:szCs w:val="20"/>
          <w:lang w:eastAsia="es-VE"/>
        </w:rPr>
        <w:t>A2</w:t>
      </w:r>
      <w:r w:rsidRPr="005E0291">
        <w:rPr>
          <w:rFonts w:ascii="Arial" w:eastAsia="Times New Roman" w:hAnsi="Arial" w:cs="Arial"/>
          <w:color w:val="121212"/>
          <w:sz w:val="20"/>
          <w:szCs w:val="20"/>
          <w:lang w:eastAsia="es-VE"/>
        </w:rPr>
        <w:t xml:space="preserve"> 594 × 420 </w:t>
      </w:r>
      <w:proofErr w:type="spellStart"/>
      <w:r w:rsidRPr="005E0291">
        <w:rPr>
          <w:rFonts w:ascii="Arial" w:eastAsia="Times New Roman" w:hAnsi="Arial" w:cs="Arial"/>
          <w:color w:val="121212"/>
          <w:sz w:val="20"/>
          <w:szCs w:val="20"/>
          <w:lang w:eastAsia="es-VE"/>
        </w:rPr>
        <w:t>mm.</w:t>
      </w:r>
      <w:proofErr w:type="spellEnd"/>
      <w:r w:rsidRPr="005E0291">
        <w:rPr>
          <w:rFonts w:ascii="Arial" w:eastAsia="Times New Roman" w:hAnsi="Arial" w:cs="Arial"/>
          <w:color w:val="121212"/>
          <w:sz w:val="20"/>
          <w:szCs w:val="20"/>
          <w:lang w:eastAsia="es-VE"/>
        </w:rPr>
        <w:t xml:space="preserve"> Dibujos, </w:t>
      </w:r>
      <w:proofErr w:type="spellStart"/>
      <w:r w:rsidRPr="005E0291">
        <w:rPr>
          <w:rFonts w:ascii="Arial" w:eastAsia="Times New Roman" w:hAnsi="Arial" w:cs="Arial"/>
          <w:color w:val="121212"/>
          <w:sz w:val="20"/>
          <w:szCs w:val="20"/>
          <w:lang w:eastAsia="es-VE"/>
        </w:rPr>
        <w:t>pósters</w:t>
      </w:r>
      <w:proofErr w:type="spellEnd"/>
      <w:r w:rsidRPr="005E0291">
        <w:rPr>
          <w:rFonts w:ascii="Arial" w:eastAsia="Times New Roman" w:hAnsi="Arial" w:cs="Arial"/>
          <w:color w:val="121212"/>
          <w:sz w:val="20"/>
          <w:szCs w:val="20"/>
          <w:lang w:eastAsia="es-VE"/>
        </w:rPr>
        <w:t>, diagramas…</w:t>
      </w:r>
      <w:r w:rsidRPr="005E0291">
        <w:rPr>
          <w:rFonts w:ascii="Arial" w:eastAsia="Times New Roman" w:hAnsi="Arial" w:cs="Arial"/>
          <w:color w:val="121212"/>
          <w:sz w:val="20"/>
          <w:szCs w:val="20"/>
          <w:lang w:eastAsia="es-VE"/>
        </w:rPr>
        <w:br/>
      </w:r>
      <w:r w:rsidRPr="005E0291">
        <w:rPr>
          <w:rFonts w:ascii="Arial" w:eastAsia="Times New Roman" w:hAnsi="Arial" w:cs="Arial"/>
          <w:b/>
          <w:bCs/>
          <w:color w:val="121212"/>
          <w:sz w:val="20"/>
          <w:szCs w:val="20"/>
          <w:lang w:eastAsia="es-VE"/>
        </w:rPr>
        <w:t>A3</w:t>
      </w:r>
      <w:r w:rsidRPr="005E0291">
        <w:rPr>
          <w:rFonts w:ascii="Arial" w:eastAsia="Times New Roman" w:hAnsi="Arial" w:cs="Arial"/>
          <w:color w:val="121212"/>
          <w:sz w:val="20"/>
          <w:szCs w:val="20"/>
          <w:lang w:eastAsia="es-VE"/>
        </w:rPr>
        <w:t xml:space="preserve"> 420 × 297 </w:t>
      </w:r>
      <w:proofErr w:type="spellStart"/>
      <w:r w:rsidRPr="005E0291">
        <w:rPr>
          <w:rFonts w:ascii="Arial" w:eastAsia="Times New Roman" w:hAnsi="Arial" w:cs="Arial"/>
          <w:color w:val="121212"/>
          <w:sz w:val="20"/>
          <w:szCs w:val="20"/>
          <w:lang w:eastAsia="es-VE"/>
        </w:rPr>
        <w:t>mm.</w:t>
      </w:r>
      <w:proofErr w:type="spellEnd"/>
      <w:r w:rsidRPr="005E0291">
        <w:rPr>
          <w:rFonts w:ascii="Arial" w:eastAsia="Times New Roman" w:hAnsi="Arial" w:cs="Arial"/>
          <w:color w:val="121212"/>
          <w:sz w:val="20"/>
          <w:szCs w:val="20"/>
          <w:lang w:eastAsia="es-VE"/>
        </w:rPr>
        <w:t xml:space="preserve"> Dibujos, pequeños </w:t>
      </w:r>
      <w:proofErr w:type="spellStart"/>
      <w:r w:rsidRPr="005E0291">
        <w:rPr>
          <w:rFonts w:ascii="Arial" w:eastAsia="Times New Roman" w:hAnsi="Arial" w:cs="Arial"/>
          <w:color w:val="121212"/>
          <w:sz w:val="20"/>
          <w:szCs w:val="20"/>
          <w:lang w:eastAsia="es-VE"/>
        </w:rPr>
        <w:t>pósters</w:t>
      </w:r>
      <w:proofErr w:type="spellEnd"/>
      <w:r w:rsidRPr="005E0291">
        <w:rPr>
          <w:rFonts w:ascii="Arial" w:eastAsia="Times New Roman" w:hAnsi="Arial" w:cs="Arial"/>
          <w:color w:val="121212"/>
          <w:sz w:val="20"/>
          <w:szCs w:val="20"/>
          <w:lang w:eastAsia="es-VE"/>
        </w:rPr>
        <w:t>, organigramas, diagramas…</w:t>
      </w:r>
      <w:r w:rsidRPr="005E0291">
        <w:rPr>
          <w:rFonts w:ascii="Arial" w:eastAsia="Times New Roman" w:hAnsi="Arial" w:cs="Arial"/>
          <w:color w:val="121212"/>
          <w:sz w:val="20"/>
          <w:szCs w:val="20"/>
          <w:lang w:eastAsia="es-VE"/>
        </w:rPr>
        <w:br/>
      </w:r>
      <w:r w:rsidRPr="005E0291">
        <w:rPr>
          <w:rFonts w:ascii="Arial" w:eastAsia="Times New Roman" w:hAnsi="Arial" w:cs="Arial"/>
          <w:b/>
          <w:bCs/>
          <w:color w:val="121212"/>
          <w:sz w:val="20"/>
          <w:szCs w:val="20"/>
          <w:lang w:eastAsia="es-VE"/>
        </w:rPr>
        <w:t>A4</w:t>
      </w:r>
      <w:r w:rsidRPr="005E0291">
        <w:rPr>
          <w:rFonts w:ascii="Arial" w:eastAsia="Times New Roman" w:hAnsi="Arial" w:cs="Arial"/>
          <w:color w:val="121212"/>
          <w:sz w:val="20"/>
          <w:szCs w:val="20"/>
          <w:lang w:eastAsia="es-VE"/>
        </w:rPr>
        <w:t xml:space="preserve"> 297 × 210 </w:t>
      </w:r>
      <w:proofErr w:type="spellStart"/>
      <w:r w:rsidRPr="005E0291">
        <w:rPr>
          <w:rFonts w:ascii="Arial" w:eastAsia="Times New Roman" w:hAnsi="Arial" w:cs="Arial"/>
          <w:color w:val="121212"/>
          <w:sz w:val="20"/>
          <w:szCs w:val="20"/>
          <w:lang w:eastAsia="es-VE"/>
        </w:rPr>
        <w:t>mm.</w:t>
      </w:r>
      <w:proofErr w:type="spellEnd"/>
      <w:r w:rsidRPr="005E0291">
        <w:rPr>
          <w:rFonts w:ascii="Arial" w:eastAsia="Times New Roman" w:hAnsi="Arial" w:cs="Arial"/>
          <w:color w:val="121212"/>
          <w:sz w:val="20"/>
          <w:szCs w:val="20"/>
          <w:lang w:eastAsia="es-VE"/>
        </w:rPr>
        <w:t xml:space="preserve"> Actual folio común. Es el más utilizado.</w:t>
      </w:r>
      <w:r w:rsidRPr="005E0291">
        <w:rPr>
          <w:rFonts w:ascii="Arial" w:eastAsia="Times New Roman" w:hAnsi="Arial" w:cs="Arial"/>
          <w:color w:val="121212"/>
          <w:sz w:val="20"/>
          <w:szCs w:val="20"/>
          <w:lang w:eastAsia="es-VE"/>
        </w:rPr>
        <w:br/>
      </w:r>
      <w:r w:rsidRPr="005E0291">
        <w:rPr>
          <w:rFonts w:ascii="Arial" w:eastAsia="Times New Roman" w:hAnsi="Arial" w:cs="Arial"/>
          <w:b/>
          <w:bCs/>
          <w:color w:val="121212"/>
          <w:sz w:val="20"/>
          <w:szCs w:val="20"/>
          <w:lang w:eastAsia="es-VE"/>
        </w:rPr>
        <w:t>A5</w:t>
      </w:r>
      <w:r w:rsidRPr="005E0291">
        <w:rPr>
          <w:rFonts w:ascii="Arial" w:eastAsia="Times New Roman" w:hAnsi="Arial" w:cs="Arial"/>
          <w:color w:val="121212"/>
          <w:sz w:val="20"/>
          <w:szCs w:val="20"/>
          <w:lang w:eastAsia="es-VE"/>
        </w:rPr>
        <w:t xml:space="preserve"> 210 × 148 </w:t>
      </w:r>
      <w:proofErr w:type="spellStart"/>
      <w:r w:rsidRPr="005E0291">
        <w:rPr>
          <w:rFonts w:ascii="Arial" w:eastAsia="Times New Roman" w:hAnsi="Arial" w:cs="Arial"/>
          <w:color w:val="121212"/>
          <w:sz w:val="20"/>
          <w:szCs w:val="20"/>
          <w:lang w:eastAsia="es-VE"/>
        </w:rPr>
        <w:t>mm.</w:t>
      </w:r>
      <w:proofErr w:type="spellEnd"/>
      <w:r w:rsidRPr="005E0291">
        <w:rPr>
          <w:rFonts w:ascii="Arial" w:eastAsia="Times New Roman" w:hAnsi="Arial" w:cs="Arial"/>
          <w:color w:val="121212"/>
          <w:sz w:val="20"/>
          <w:szCs w:val="20"/>
          <w:lang w:eastAsia="es-VE"/>
        </w:rPr>
        <w:t xml:space="preserve"> Medio folio, se puede utilizar en libros.</w:t>
      </w:r>
      <w:r w:rsidRPr="005E0291">
        <w:rPr>
          <w:rFonts w:ascii="Arial" w:eastAsia="Times New Roman" w:hAnsi="Arial" w:cs="Arial"/>
          <w:color w:val="121212"/>
          <w:sz w:val="20"/>
          <w:szCs w:val="20"/>
          <w:lang w:eastAsia="es-VE"/>
        </w:rPr>
        <w:br/>
      </w:r>
      <w:r w:rsidRPr="005E0291">
        <w:rPr>
          <w:rFonts w:ascii="Arial" w:eastAsia="Times New Roman" w:hAnsi="Arial" w:cs="Arial"/>
          <w:b/>
          <w:bCs/>
          <w:color w:val="121212"/>
          <w:sz w:val="20"/>
          <w:szCs w:val="20"/>
          <w:lang w:eastAsia="es-VE"/>
        </w:rPr>
        <w:t>A6</w:t>
      </w:r>
      <w:r w:rsidRPr="005E0291">
        <w:rPr>
          <w:rFonts w:ascii="Arial" w:eastAsia="Times New Roman" w:hAnsi="Arial" w:cs="Arial"/>
          <w:color w:val="121212"/>
          <w:sz w:val="20"/>
          <w:szCs w:val="20"/>
          <w:lang w:eastAsia="es-VE"/>
        </w:rPr>
        <w:t> 148 × 105 mm  Libros de bolsillo o algunas tarjetas.</w:t>
      </w:r>
    </w:p>
    <w:p w:rsidR="005E0291" w:rsidRPr="005E0291" w:rsidRDefault="005E0291" w:rsidP="005E0291">
      <w:pPr>
        <w:shd w:val="clear" w:color="auto" w:fill="FFFFFF"/>
        <w:spacing w:after="0" w:line="297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es-VE"/>
        </w:rPr>
      </w:pPr>
      <w:r w:rsidRPr="005E0291">
        <w:rPr>
          <w:rFonts w:ascii="Arial" w:eastAsia="Times New Roman" w:hAnsi="Arial" w:cs="Arial"/>
          <w:color w:val="121212"/>
          <w:sz w:val="20"/>
          <w:szCs w:val="20"/>
          <w:lang w:eastAsia="es-VE"/>
        </w:rPr>
        <w:t>También existe: 4 A0, 2 A0, A0, A1, A7, A8, A9, A10</w:t>
      </w:r>
    </w:p>
    <w:p w:rsidR="005E0291" w:rsidRPr="005E0291" w:rsidRDefault="005E0291" w:rsidP="005E0291">
      <w:pPr>
        <w:shd w:val="clear" w:color="auto" w:fill="FFFFFF"/>
        <w:spacing w:after="0" w:line="297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es-VE"/>
        </w:rPr>
      </w:pPr>
      <w:r w:rsidRPr="005E0291">
        <w:rPr>
          <w:rFonts w:ascii="Arial" w:eastAsia="Times New Roman" w:hAnsi="Arial" w:cs="Arial"/>
          <w:b/>
          <w:bCs/>
          <w:color w:val="121212"/>
          <w:sz w:val="20"/>
          <w:szCs w:val="20"/>
          <w:lang w:eastAsia="es-VE"/>
        </w:rPr>
        <w:t>El formato de papel B (DIN B o ISO B)</w:t>
      </w:r>
    </w:p>
    <w:p w:rsidR="005E0291" w:rsidRPr="005E0291" w:rsidRDefault="005E0291" w:rsidP="005E0291">
      <w:pPr>
        <w:shd w:val="clear" w:color="auto" w:fill="FFFFFF"/>
        <w:spacing w:after="0" w:line="297" w:lineRule="atLeast"/>
        <w:rPr>
          <w:rFonts w:ascii="Arial" w:eastAsia="Times New Roman" w:hAnsi="Arial" w:cs="Arial"/>
          <w:color w:val="222222"/>
          <w:sz w:val="20"/>
          <w:szCs w:val="20"/>
          <w:lang w:val="en-US" w:eastAsia="es-VE"/>
        </w:rPr>
      </w:pPr>
      <w:r w:rsidRPr="005E0291">
        <w:rPr>
          <w:rFonts w:ascii="Arial" w:eastAsia="Times New Roman" w:hAnsi="Arial" w:cs="Arial"/>
          <w:b/>
          <w:bCs/>
          <w:color w:val="121212"/>
          <w:sz w:val="20"/>
          <w:szCs w:val="20"/>
          <w:lang w:val="en-US" w:eastAsia="es-VE"/>
        </w:rPr>
        <w:t>B2</w:t>
      </w:r>
      <w:r w:rsidRPr="005E0291">
        <w:rPr>
          <w:rFonts w:ascii="Arial" w:eastAsia="Times New Roman" w:hAnsi="Arial" w:cs="Arial"/>
          <w:color w:val="121212"/>
          <w:sz w:val="20"/>
          <w:szCs w:val="20"/>
          <w:lang w:val="en-US" w:eastAsia="es-VE"/>
        </w:rPr>
        <w:t> 707 × 500 mm</w:t>
      </w:r>
      <w:r w:rsidRPr="005E0291">
        <w:rPr>
          <w:rFonts w:ascii="Arial" w:eastAsia="Times New Roman" w:hAnsi="Arial" w:cs="Arial"/>
          <w:color w:val="121212"/>
          <w:sz w:val="20"/>
          <w:szCs w:val="20"/>
          <w:lang w:val="en-US" w:eastAsia="es-VE"/>
        </w:rPr>
        <w:br/>
      </w:r>
      <w:r w:rsidRPr="005E0291">
        <w:rPr>
          <w:rFonts w:ascii="Arial" w:eastAsia="Times New Roman" w:hAnsi="Arial" w:cs="Arial"/>
          <w:b/>
          <w:bCs/>
          <w:color w:val="121212"/>
          <w:sz w:val="20"/>
          <w:szCs w:val="20"/>
          <w:lang w:val="en-US" w:eastAsia="es-VE"/>
        </w:rPr>
        <w:t>B3</w:t>
      </w:r>
      <w:r w:rsidRPr="005E0291">
        <w:rPr>
          <w:rFonts w:ascii="Arial" w:eastAsia="Times New Roman" w:hAnsi="Arial" w:cs="Arial"/>
          <w:color w:val="121212"/>
          <w:sz w:val="20"/>
          <w:szCs w:val="20"/>
          <w:lang w:val="en-US" w:eastAsia="es-VE"/>
        </w:rPr>
        <w:t> 500 × 353 mm</w:t>
      </w:r>
      <w:r w:rsidRPr="005E0291">
        <w:rPr>
          <w:rFonts w:ascii="Arial" w:eastAsia="Times New Roman" w:hAnsi="Arial" w:cs="Arial"/>
          <w:color w:val="121212"/>
          <w:sz w:val="20"/>
          <w:szCs w:val="20"/>
          <w:lang w:val="en-US" w:eastAsia="es-VE"/>
        </w:rPr>
        <w:br/>
      </w:r>
      <w:r w:rsidRPr="005E0291">
        <w:rPr>
          <w:rFonts w:ascii="Arial" w:eastAsia="Times New Roman" w:hAnsi="Arial" w:cs="Arial"/>
          <w:b/>
          <w:bCs/>
          <w:color w:val="121212"/>
          <w:sz w:val="20"/>
          <w:szCs w:val="20"/>
          <w:lang w:val="en-US" w:eastAsia="es-VE"/>
        </w:rPr>
        <w:t>B4</w:t>
      </w:r>
      <w:r w:rsidRPr="005E0291">
        <w:rPr>
          <w:rFonts w:ascii="Arial" w:eastAsia="Times New Roman" w:hAnsi="Arial" w:cs="Arial"/>
          <w:color w:val="121212"/>
          <w:sz w:val="20"/>
          <w:szCs w:val="20"/>
          <w:lang w:val="en-US" w:eastAsia="es-VE"/>
        </w:rPr>
        <w:t> 353 × 250 mm</w:t>
      </w:r>
      <w:r w:rsidRPr="005E0291">
        <w:rPr>
          <w:rFonts w:ascii="Arial" w:eastAsia="Times New Roman" w:hAnsi="Arial" w:cs="Arial"/>
          <w:color w:val="121212"/>
          <w:sz w:val="20"/>
          <w:szCs w:val="20"/>
          <w:lang w:val="en-US" w:eastAsia="es-VE"/>
        </w:rPr>
        <w:br/>
      </w:r>
      <w:r w:rsidRPr="005E0291">
        <w:rPr>
          <w:rFonts w:ascii="Arial" w:eastAsia="Times New Roman" w:hAnsi="Arial" w:cs="Arial"/>
          <w:b/>
          <w:bCs/>
          <w:color w:val="121212"/>
          <w:sz w:val="20"/>
          <w:szCs w:val="20"/>
          <w:lang w:val="en-US" w:eastAsia="es-VE"/>
        </w:rPr>
        <w:t>B5</w:t>
      </w:r>
      <w:r w:rsidRPr="005E0291">
        <w:rPr>
          <w:rFonts w:ascii="Arial" w:eastAsia="Times New Roman" w:hAnsi="Arial" w:cs="Arial"/>
          <w:color w:val="121212"/>
          <w:sz w:val="20"/>
          <w:szCs w:val="20"/>
          <w:lang w:val="en-US" w:eastAsia="es-VE"/>
        </w:rPr>
        <w:t> 250 × 176 mm </w:t>
      </w:r>
      <w:r w:rsidRPr="005E0291">
        <w:rPr>
          <w:rFonts w:ascii="Arial" w:eastAsia="Times New Roman" w:hAnsi="Arial" w:cs="Arial"/>
          <w:color w:val="121212"/>
          <w:sz w:val="20"/>
          <w:szCs w:val="20"/>
          <w:lang w:val="en-US" w:eastAsia="es-VE"/>
        </w:rPr>
        <w:br/>
      </w:r>
      <w:r w:rsidRPr="005E0291">
        <w:rPr>
          <w:rFonts w:ascii="Arial" w:eastAsia="Times New Roman" w:hAnsi="Arial" w:cs="Arial"/>
          <w:b/>
          <w:bCs/>
          <w:color w:val="121212"/>
          <w:sz w:val="20"/>
          <w:szCs w:val="20"/>
          <w:lang w:val="en-US" w:eastAsia="es-VE"/>
        </w:rPr>
        <w:t>B6</w:t>
      </w:r>
      <w:r w:rsidRPr="005E0291">
        <w:rPr>
          <w:rFonts w:ascii="Arial" w:eastAsia="Times New Roman" w:hAnsi="Arial" w:cs="Arial"/>
          <w:color w:val="121212"/>
          <w:sz w:val="20"/>
          <w:szCs w:val="20"/>
          <w:lang w:val="en-US" w:eastAsia="es-VE"/>
        </w:rPr>
        <w:t> 176 × 125 mm</w:t>
      </w:r>
    </w:p>
    <w:p w:rsidR="00B25AAA" w:rsidRDefault="005E0291" w:rsidP="005E0291">
      <w:pPr>
        <w:shd w:val="clear" w:color="auto" w:fill="FFFFFF"/>
        <w:spacing w:after="0" w:line="297" w:lineRule="atLeast"/>
        <w:jc w:val="both"/>
      </w:pPr>
      <w:r w:rsidRPr="005E0291">
        <w:rPr>
          <w:rFonts w:ascii="Arial" w:eastAsia="Times New Roman" w:hAnsi="Arial" w:cs="Arial"/>
          <w:color w:val="121212"/>
          <w:sz w:val="20"/>
          <w:szCs w:val="20"/>
          <w:lang w:eastAsia="es-VE"/>
        </w:rPr>
        <w:t>También existe: B0, B1, B7, B8, B9 y B10.</w:t>
      </w:r>
    </w:p>
    <w:sectPr w:rsidR="00B25A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91"/>
    <w:rsid w:val="005E0291"/>
    <w:rsid w:val="00B2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0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0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5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4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7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6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3.bp.blogspot.com/-VcetQJydyzk/UDffbwQzbJI/AAAAAAAAAFE/AT9GDBB5vsw/s1600/220px-A_size_illustration2_with_letter_and_legal.svg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Jhonjaro</dc:creator>
  <cp:lastModifiedBy>Jhonjaro</cp:lastModifiedBy>
  <cp:revision>1</cp:revision>
  <dcterms:created xsi:type="dcterms:W3CDTF">2016-05-29T06:47:00Z</dcterms:created>
  <dcterms:modified xsi:type="dcterms:W3CDTF">2016-05-29T06:52:00Z</dcterms:modified>
</cp:coreProperties>
</file>