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F87" w:rsidRPr="00980F87" w:rsidRDefault="00980F87" w:rsidP="00980F87">
      <w:pPr>
        <w:spacing w:after="0" w:line="240" w:lineRule="auto"/>
        <w:ind w:right="750"/>
        <w:outlineLvl w:val="0"/>
        <w:rPr>
          <w:rFonts w:ascii="Helvetica" w:eastAsia="Times New Roman" w:hAnsi="Helvetica" w:cs="Helvetica"/>
          <w:b/>
          <w:bCs/>
          <w:color w:val="D7C2A8"/>
          <w:kern w:val="36"/>
          <w:sz w:val="36"/>
          <w:szCs w:val="36"/>
          <w:lang w:val="es-ES" w:eastAsia="es-AR"/>
        </w:rPr>
      </w:pPr>
      <w:r w:rsidRPr="00980F87">
        <w:rPr>
          <w:rFonts w:ascii="Helvetica" w:eastAsia="Times New Roman" w:hAnsi="Helvetica" w:cs="Helvetica"/>
          <w:b/>
          <w:bCs/>
          <w:color w:val="D7C2A8"/>
          <w:kern w:val="36"/>
          <w:sz w:val="36"/>
          <w:szCs w:val="36"/>
          <w:lang w:val="es-ES" w:eastAsia="es-AR"/>
        </w:rPr>
        <w:t>Vent</w:t>
      </w:r>
      <w:bookmarkStart w:id="0" w:name="_GoBack"/>
      <w:bookmarkEnd w:id="0"/>
      <w:r w:rsidRPr="00980F87">
        <w:rPr>
          <w:rFonts w:ascii="Helvetica" w:eastAsia="Times New Roman" w:hAnsi="Helvetica" w:cs="Helvetica"/>
          <w:b/>
          <w:bCs/>
          <w:color w:val="D7C2A8"/>
          <w:kern w:val="36"/>
          <w:sz w:val="36"/>
          <w:szCs w:val="36"/>
          <w:lang w:val="es-ES" w:eastAsia="es-AR"/>
        </w:rPr>
        <w:t>ajas del aprendizaje ubicuo</w:t>
      </w:r>
    </w:p>
    <w:p w:rsidR="00980F87" w:rsidRPr="00980F87" w:rsidRDefault="00980F87" w:rsidP="00980F87">
      <w:pPr>
        <w:spacing w:before="100" w:beforeAutospacing="1" w:after="388" w:line="240" w:lineRule="auto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Dentro de las características del aprendizaje ubicuo se presentan las siguientes: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Es personalizado,  permite al estudiante aprender en cualquier lugar y hora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combina aprendizaje en línea y el móvil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acceso a cualquier plataforma disponible a su alcance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permite la diseminación selectiva de información según el perfil e intereses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democratización del saber con apoyo de las TIC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unidad dialéctica entre lo real y lo virtual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fomenta una estructura social de aprendizaje incluyente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fomenta hábitos de lectura, creatividad, innovación, relaciones dialógicas.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fomenta fortalecimiento de las comunidades de aprendizaje en la red, a través de blog, salas de chat, mensajería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el estudiante puede ser interrumpido mientras se desplaza de un lugar a otro y retoma el aprendizaje en cualquier momento o lugar.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motiva tanto al docente como al estudiante a la investigación permanente del uso de la tecnología de información y comunicación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puede adaptarse a personas con diversidad funcional</w:t>
      </w:r>
    </w:p>
    <w:p w:rsidR="00980F87" w:rsidRPr="00980F87" w:rsidRDefault="00980F87" w:rsidP="00980F87">
      <w:pPr>
        <w:numPr>
          <w:ilvl w:val="0"/>
          <w:numId w:val="1"/>
        </w:numPr>
        <w:spacing w:before="100" w:beforeAutospacing="1" w:after="100" w:afterAutospacing="1" w:line="240" w:lineRule="auto"/>
        <w:ind w:left="701"/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</w:pPr>
      <w:r w:rsidRPr="00980F87">
        <w:rPr>
          <w:rFonts w:ascii="Times New Roman" w:eastAsia="Times New Roman" w:hAnsi="Times New Roman" w:cs="Times New Roman"/>
          <w:sz w:val="15"/>
          <w:szCs w:val="15"/>
          <w:lang w:val="es-ES" w:eastAsia="es-AR"/>
        </w:rPr>
        <w:t>se adapta a los perfiles del estudiante y comunidad de conocimiento</w:t>
      </w:r>
    </w:p>
    <w:p w:rsidR="00417DE9" w:rsidRDefault="00417DE9"/>
    <w:sectPr w:rsidR="00417D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76391"/>
    <w:multiLevelType w:val="multilevel"/>
    <w:tmpl w:val="19C8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7"/>
    <w:rsid w:val="00417DE9"/>
    <w:rsid w:val="009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52581">
              <w:marLeft w:val="4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60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825">
                              <w:marLeft w:val="0"/>
                              <w:marRight w:val="0"/>
                              <w:marTop w:val="388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2016-06-22T22:26:00Z</dcterms:created>
  <dcterms:modified xsi:type="dcterms:W3CDTF">2016-06-22T22:27:00Z</dcterms:modified>
</cp:coreProperties>
</file>