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377" w:rsidRDefault="0043407B" w:rsidP="0043407B">
      <w:pPr>
        <w:jc w:val="center"/>
        <w:rPr>
          <w:b/>
          <w:sz w:val="36"/>
          <w:u w:val="single"/>
        </w:rPr>
      </w:pPr>
      <w:r w:rsidRPr="0043407B">
        <w:rPr>
          <w:b/>
          <w:sz w:val="36"/>
          <w:u w:val="single"/>
        </w:rPr>
        <w:t>DRUG INFORMATION</w:t>
      </w:r>
    </w:p>
    <w:p w:rsidR="0043407B" w:rsidRDefault="0043407B" w:rsidP="0043407B">
      <w:pPr>
        <w:jc w:val="center"/>
        <w:rPr>
          <w:b/>
          <w:sz w:val="36"/>
          <w:u w:val="single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12"/>
        <w:gridCol w:w="44"/>
        <w:gridCol w:w="2210"/>
        <w:gridCol w:w="14"/>
        <w:gridCol w:w="4194"/>
        <w:gridCol w:w="4230"/>
        <w:gridCol w:w="3690"/>
        <w:gridCol w:w="4114"/>
      </w:tblGrid>
      <w:tr w:rsidR="0043407B" w:rsidRPr="00AB37A1" w:rsidTr="00324AB0">
        <w:trPr>
          <w:trHeight w:val="636"/>
          <w:tblHeader/>
          <w:jc w:val="center"/>
        </w:trPr>
        <w:tc>
          <w:tcPr>
            <w:tcW w:w="21008" w:type="dxa"/>
            <w:gridSpan w:val="8"/>
            <w:vAlign w:val="center"/>
          </w:tcPr>
          <w:p w:rsidR="0043407B" w:rsidRPr="000028F2" w:rsidRDefault="0043407B" w:rsidP="00324AB0">
            <w:pPr>
              <w:jc w:val="center"/>
              <w:rPr>
                <w:b/>
                <w:color w:val="FF0000"/>
              </w:rPr>
            </w:pPr>
            <w:r w:rsidRPr="000028F2">
              <w:rPr>
                <w:b/>
                <w:color w:val="FF0000"/>
                <w:sz w:val="28"/>
              </w:rPr>
              <w:t>THERIOGENOLOGY DRUGS</w:t>
            </w:r>
          </w:p>
        </w:tc>
      </w:tr>
      <w:tr w:rsidR="0043407B" w:rsidRPr="00AB37A1" w:rsidTr="0043407B">
        <w:trPr>
          <w:trHeight w:val="636"/>
          <w:tblHeader/>
          <w:jc w:val="center"/>
        </w:trPr>
        <w:tc>
          <w:tcPr>
            <w:tcW w:w="2512" w:type="dxa"/>
            <w:vAlign w:val="center"/>
          </w:tcPr>
          <w:p w:rsidR="0043407B" w:rsidRPr="00AB37A1" w:rsidRDefault="0043407B" w:rsidP="00324AB0">
            <w:pPr>
              <w:jc w:val="center"/>
              <w:rPr>
                <w:b/>
              </w:rPr>
            </w:pPr>
            <w:r w:rsidRPr="00AB37A1">
              <w:rPr>
                <w:b/>
              </w:rPr>
              <w:t>TRADE</w:t>
            </w:r>
            <w:r>
              <w:rPr>
                <w:b/>
              </w:rPr>
              <w:t xml:space="preserve"> </w:t>
            </w:r>
            <w:r w:rsidRPr="00AB37A1">
              <w:rPr>
                <w:b/>
              </w:rPr>
              <w:t>NAME</w:t>
            </w:r>
          </w:p>
        </w:tc>
        <w:tc>
          <w:tcPr>
            <w:tcW w:w="2268" w:type="dxa"/>
            <w:gridSpan w:val="3"/>
            <w:vAlign w:val="center"/>
          </w:tcPr>
          <w:p w:rsidR="0043407B" w:rsidRPr="00AB37A1" w:rsidRDefault="0043407B" w:rsidP="00324AB0">
            <w:pPr>
              <w:jc w:val="center"/>
              <w:rPr>
                <w:b/>
              </w:rPr>
            </w:pPr>
            <w:r w:rsidRPr="00AB37A1">
              <w:rPr>
                <w:b/>
              </w:rPr>
              <w:t>DRUG NAME</w:t>
            </w:r>
          </w:p>
        </w:tc>
        <w:tc>
          <w:tcPr>
            <w:tcW w:w="4194" w:type="dxa"/>
            <w:vAlign w:val="center"/>
          </w:tcPr>
          <w:p w:rsidR="0043407B" w:rsidRPr="00AB37A1" w:rsidRDefault="0043407B" w:rsidP="00324AB0">
            <w:pPr>
              <w:jc w:val="center"/>
              <w:rPr>
                <w:b/>
              </w:rPr>
            </w:pPr>
            <w:r w:rsidRPr="00AB37A1">
              <w:rPr>
                <w:b/>
              </w:rPr>
              <w:t>INDICATION</w:t>
            </w:r>
          </w:p>
        </w:tc>
        <w:tc>
          <w:tcPr>
            <w:tcW w:w="4230" w:type="dxa"/>
            <w:vAlign w:val="center"/>
          </w:tcPr>
          <w:p w:rsidR="0043407B" w:rsidRPr="00AB37A1" w:rsidRDefault="0043407B" w:rsidP="00324AB0">
            <w:pPr>
              <w:jc w:val="center"/>
              <w:rPr>
                <w:b/>
              </w:rPr>
            </w:pPr>
            <w:r w:rsidRPr="00AB37A1">
              <w:rPr>
                <w:b/>
              </w:rPr>
              <w:t>CONTRAINDICATION</w:t>
            </w:r>
          </w:p>
        </w:tc>
        <w:tc>
          <w:tcPr>
            <w:tcW w:w="3690" w:type="dxa"/>
            <w:vAlign w:val="center"/>
          </w:tcPr>
          <w:p w:rsidR="0043407B" w:rsidRPr="00AB37A1" w:rsidRDefault="0043407B" w:rsidP="00324AB0">
            <w:pPr>
              <w:jc w:val="center"/>
              <w:rPr>
                <w:b/>
              </w:rPr>
            </w:pPr>
            <w:r w:rsidRPr="00AB37A1">
              <w:rPr>
                <w:b/>
              </w:rPr>
              <w:t>WITHDRAW</w:t>
            </w:r>
            <w:r>
              <w:rPr>
                <w:b/>
              </w:rPr>
              <w:t>A</w:t>
            </w:r>
            <w:r w:rsidRPr="00AB37A1">
              <w:rPr>
                <w:b/>
              </w:rPr>
              <w:t>L TIME</w:t>
            </w:r>
          </w:p>
        </w:tc>
        <w:tc>
          <w:tcPr>
            <w:tcW w:w="4114" w:type="dxa"/>
            <w:vAlign w:val="center"/>
          </w:tcPr>
          <w:p w:rsidR="0043407B" w:rsidRPr="00AB37A1" w:rsidRDefault="0043407B" w:rsidP="00324AB0">
            <w:pPr>
              <w:jc w:val="center"/>
              <w:rPr>
                <w:b/>
              </w:rPr>
            </w:pPr>
            <w:r w:rsidRPr="00AB37A1">
              <w:rPr>
                <w:b/>
              </w:rPr>
              <w:t>MAJOR DRUG INTERACTIONS</w:t>
            </w:r>
          </w:p>
        </w:tc>
      </w:tr>
      <w:tr w:rsidR="0043407B" w:rsidRPr="00ED796C" w:rsidTr="0043407B">
        <w:trPr>
          <w:trHeight w:val="784"/>
          <w:jc w:val="center"/>
        </w:trPr>
        <w:tc>
          <w:tcPr>
            <w:tcW w:w="2512" w:type="dxa"/>
          </w:tcPr>
          <w:p w:rsidR="0043407B" w:rsidRDefault="0043407B" w:rsidP="00324AB0">
            <w:pPr>
              <w:rPr>
                <w:sz w:val="24"/>
              </w:rPr>
            </w:pPr>
            <w:r w:rsidRPr="00ED796C">
              <w:rPr>
                <w:sz w:val="24"/>
              </w:rPr>
              <w:t>Progesterone 5%</w:t>
            </w:r>
          </w:p>
          <w:p w:rsidR="0043407B" w:rsidRDefault="0043407B" w:rsidP="00324AB0">
            <w:pPr>
              <w:rPr>
                <w:sz w:val="24"/>
              </w:rPr>
            </w:pPr>
          </w:p>
          <w:p w:rsidR="0043407B" w:rsidRPr="00ED796C" w:rsidRDefault="0043407B" w:rsidP="00324AB0">
            <w:pPr>
              <w:rPr>
                <w:sz w:val="24"/>
              </w:rPr>
            </w:pPr>
          </w:p>
        </w:tc>
        <w:tc>
          <w:tcPr>
            <w:tcW w:w="2268" w:type="dxa"/>
            <w:gridSpan w:val="3"/>
          </w:tcPr>
          <w:p w:rsidR="0043407B" w:rsidRPr="00ED796C" w:rsidRDefault="0043407B" w:rsidP="00324AB0">
            <w:pPr>
              <w:rPr>
                <w:sz w:val="24"/>
              </w:rPr>
            </w:pPr>
            <w:r w:rsidRPr="00ED796C">
              <w:rPr>
                <w:sz w:val="24"/>
              </w:rPr>
              <w:t>Progesterone</w:t>
            </w:r>
          </w:p>
        </w:tc>
        <w:tc>
          <w:tcPr>
            <w:tcW w:w="4194" w:type="dxa"/>
          </w:tcPr>
          <w:p w:rsidR="0043407B" w:rsidRPr="00ED796C" w:rsidRDefault="00751C59" w:rsidP="00324AB0">
            <w:pPr>
              <w:rPr>
                <w:rFonts w:eastAsia="Times New Roman" w:cs="Times New Roman"/>
                <w:sz w:val="24"/>
                <w:szCs w:val="24"/>
              </w:rPr>
            </w:pPr>
            <w:r>
              <w:t>H</w:t>
            </w:r>
            <w:r w:rsidR="0043407B" w:rsidRPr="00ED796C">
              <w:t xml:space="preserve">abitual abortion, threatened abortion, nymphomania, sterility, mammary underdevelopment and </w:t>
            </w:r>
            <w:r w:rsidRPr="00ED796C">
              <w:t>oestrus</w:t>
            </w:r>
            <w:r w:rsidR="0043407B" w:rsidRPr="00ED796C">
              <w:t xml:space="preserve"> control.</w:t>
            </w:r>
          </w:p>
        </w:tc>
        <w:tc>
          <w:tcPr>
            <w:tcW w:w="4230" w:type="dxa"/>
          </w:tcPr>
          <w:p w:rsidR="0043407B" w:rsidRPr="00ED796C" w:rsidRDefault="0043407B" w:rsidP="00324AB0">
            <w:r w:rsidRPr="00ED796C">
              <w:t>This product must not be used in lactati</w:t>
            </w:r>
            <w:r w:rsidR="00751C59">
              <w:t>ng dairy animals or those with l</w:t>
            </w:r>
            <w:r w:rsidRPr="00ED796C">
              <w:t>iver or kidney dysfunction</w:t>
            </w:r>
          </w:p>
          <w:p w:rsidR="0043407B" w:rsidRPr="00ED796C" w:rsidRDefault="0043407B" w:rsidP="00324AB0"/>
          <w:p w:rsidR="0043407B" w:rsidRPr="00ED796C" w:rsidRDefault="0043407B" w:rsidP="00324AB0">
            <w:pPr>
              <w:rPr>
                <w:sz w:val="24"/>
              </w:rPr>
            </w:pPr>
            <w:proofErr w:type="spellStart"/>
            <w:r w:rsidRPr="00ED796C">
              <w:t>Overdosage</w:t>
            </w:r>
            <w:proofErr w:type="spellEnd"/>
            <w:r w:rsidRPr="00ED796C">
              <w:t xml:space="preserve"> may cause cystic ovaries.</w:t>
            </w:r>
          </w:p>
        </w:tc>
        <w:tc>
          <w:tcPr>
            <w:tcW w:w="3690" w:type="dxa"/>
          </w:tcPr>
          <w:p w:rsidR="0043407B" w:rsidRPr="00ED796C" w:rsidRDefault="0043407B" w:rsidP="00324AB0">
            <w:pPr>
              <w:rPr>
                <w:sz w:val="24"/>
              </w:rPr>
            </w:pPr>
            <w:r w:rsidRPr="00ED796C">
              <w:rPr>
                <w:sz w:val="24"/>
              </w:rPr>
              <w:t>N/A</w:t>
            </w:r>
          </w:p>
        </w:tc>
        <w:tc>
          <w:tcPr>
            <w:tcW w:w="4114" w:type="dxa"/>
          </w:tcPr>
          <w:p w:rsidR="0043407B" w:rsidRPr="00ED796C" w:rsidRDefault="0043407B" w:rsidP="00324AB0">
            <w:pPr>
              <w:rPr>
                <w:sz w:val="24"/>
              </w:rPr>
            </w:pPr>
          </w:p>
        </w:tc>
      </w:tr>
      <w:tr w:rsidR="0043407B" w:rsidRPr="00ED796C" w:rsidTr="0043407B">
        <w:trPr>
          <w:trHeight w:val="3023"/>
          <w:jc w:val="center"/>
        </w:trPr>
        <w:tc>
          <w:tcPr>
            <w:tcW w:w="2512" w:type="dxa"/>
          </w:tcPr>
          <w:p w:rsidR="0043407B" w:rsidRDefault="0043407B" w:rsidP="00324AB0">
            <w:pPr>
              <w:rPr>
                <w:sz w:val="24"/>
              </w:rPr>
            </w:pPr>
            <w:proofErr w:type="spellStart"/>
            <w:r w:rsidRPr="00ED796C">
              <w:rPr>
                <w:sz w:val="24"/>
              </w:rPr>
              <w:t>Lutalyse</w:t>
            </w:r>
            <w:proofErr w:type="spellEnd"/>
          </w:p>
          <w:p w:rsidR="0043407B" w:rsidRDefault="0043407B" w:rsidP="00324AB0">
            <w:pPr>
              <w:rPr>
                <w:sz w:val="24"/>
              </w:rPr>
            </w:pPr>
          </w:p>
          <w:p w:rsidR="0043407B" w:rsidRDefault="0043407B" w:rsidP="00324AB0">
            <w:pPr>
              <w:rPr>
                <w:sz w:val="24"/>
              </w:rPr>
            </w:pPr>
          </w:p>
          <w:p w:rsidR="0043407B" w:rsidRPr="00ED796C" w:rsidRDefault="0043407B" w:rsidP="00324AB0">
            <w:pPr>
              <w:rPr>
                <w:sz w:val="24"/>
              </w:rPr>
            </w:pPr>
          </w:p>
        </w:tc>
        <w:tc>
          <w:tcPr>
            <w:tcW w:w="2268" w:type="dxa"/>
            <w:gridSpan w:val="3"/>
          </w:tcPr>
          <w:p w:rsidR="0043407B" w:rsidRPr="00ED796C" w:rsidRDefault="0043407B" w:rsidP="00324AB0">
            <w:pPr>
              <w:rPr>
                <w:sz w:val="24"/>
              </w:rPr>
            </w:pPr>
            <w:r>
              <w:rPr>
                <w:sz w:val="24"/>
              </w:rPr>
              <w:t>Prostaglandin F</w:t>
            </w:r>
            <w:r w:rsidRPr="00ED796C">
              <w:rPr>
                <w:sz w:val="24"/>
              </w:rPr>
              <w:t>2 alpha</w:t>
            </w:r>
          </w:p>
        </w:tc>
        <w:tc>
          <w:tcPr>
            <w:tcW w:w="4194" w:type="dxa"/>
          </w:tcPr>
          <w:p w:rsidR="00751C59" w:rsidRDefault="00751C59" w:rsidP="00751C59">
            <w:r>
              <w:t>Cattle:</w:t>
            </w:r>
          </w:p>
          <w:p w:rsidR="00751C59" w:rsidRDefault="00751C59" w:rsidP="00751C59">
            <w:pPr>
              <w:pStyle w:val="ListParagraph"/>
              <w:numPr>
                <w:ilvl w:val="0"/>
                <w:numId w:val="3"/>
              </w:numPr>
            </w:pPr>
            <w:r>
              <w:t>L</w:t>
            </w:r>
            <w:r w:rsidR="0043407B" w:rsidRPr="00ED796C">
              <w:t xml:space="preserve">uteolytic effect on corpora </w:t>
            </w:r>
            <w:proofErr w:type="spellStart"/>
            <w:r w:rsidR="0043407B" w:rsidRPr="00ED796C">
              <w:t>lutea</w:t>
            </w:r>
            <w:proofErr w:type="spellEnd"/>
            <w:r w:rsidR="0043407B" w:rsidRPr="00ED796C">
              <w:t xml:space="preserve"> to “induce” estrus</w:t>
            </w:r>
            <w:r>
              <w:t xml:space="preserve"> (particularly for Fixed Time Artificial Insemination),</w:t>
            </w:r>
          </w:p>
          <w:p w:rsidR="00751C59" w:rsidRDefault="00751C59" w:rsidP="00751C59">
            <w:pPr>
              <w:pStyle w:val="ListParagraph"/>
              <w:numPr>
                <w:ilvl w:val="0"/>
                <w:numId w:val="3"/>
              </w:numPr>
            </w:pPr>
            <w:r>
              <w:t>Treat sub-estrus, chronic mastitis and pyometra</w:t>
            </w:r>
          </w:p>
          <w:p w:rsidR="00751C59" w:rsidRDefault="00751C59" w:rsidP="00751C59">
            <w:pPr>
              <w:pStyle w:val="ListParagraph"/>
              <w:numPr>
                <w:ilvl w:val="0"/>
                <w:numId w:val="3"/>
              </w:numPr>
            </w:pPr>
            <w:r>
              <w:t>Induce abortion or parturition on or after day 270 of gestation</w:t>
            </w:r>
          </w:p>
          <w:p w:rsidR="00751C59" w:rsidRDefault="00751C59" w:rsidP="00751C59"/>
          <w:p w:rsidR="00751C59" w:rsidRDefault="00751C59" w:rsidP="00751C59">
            <w:r>
              <w:t>Mares:</w:t>
            </w:r>
          </w:p>
          <w:p w:rsidR="0043407B" w:rsidRPr="00ED796C" w:rsidRDefault="00751C59" w:rsidP="00751C59">
            <w:pPr>
              <w:pStyle w:val="ListParagraph"/>
              <w:numPr>
                <w:ilvl w:val="0"/>
                <w:numId w:val="4"/>
              </w:numPr>
            </w:pPr>
            <w:r>
              <w:t>S</w:t>
            </w:r>
            <w:r w:rsidR="0043407B" w:rsidRPr="00ED796C">
              <w:t xml:space="preserve">timulate regression of the corpus luteum followed by return to estrus and/or ovulation in mares demonstrating extended </w:t>
            </w:r>
            <w:proofErr w:type="spellStart"/>
            <w:r w:rsidR="0043407B" w:rsidRPr="00ED796C">
              <w:t>diestrus</w:t>
            </w:r>
            <w:proofErr w:type="spellEnd"/>
            <w:r w:rsidR="0043407B" w:rsidRPr="00ED796C">
              <w:t>.</w:t>
            </w:r>
          </w:p>
          <w:p w:rsidR="0043407B" w:rsidRPr="00ED796C" w:rsidRDefault="0043407B" w:rsidP="00324AB0"/>
          <w:p w:rsidR="00751C59" w:rsidRPr="00751C59" w:rsidRDefault="00751C59" w:rsidP="00324AB0">
            <w:pPr>
              <w:pStyle w:val="NormalWeb"/>
              <w:rPr>
                <w:rFonts w:asciiTheme="minorHAnsi" w:hAnsiTheme="minorHAnsi"/>
                <w:sz w:val="22"/>
              </w:rPr>
            </w:pPr>
            <w:r w:rsidRPr="00751C59">
              <w:rPr>
                <w:rFonts w:asciiTheme="minorHAnsi" w:hAnsiTheme="minorHAnsi"/>
                <w:sz w:val="22"/>
              </w:rPr>
              <w:t>Swine:</w:t>
            </w:r>
          </w:p>
          <w:p w:rsidR="0043407B" w:rsidRPr="00751C59" w:rsidRDefault="00751C59" w:rsidP="00324AB0">
            <w:pPr>
              <w:pStyle w:val="NormalWeb"/>
              <w:rPr>
                <w:rFonts w:asciiTheme="minorHAnsi" w:hAnsiTheme="minorHAnsi"/>
                <w:sz w:val="22"/>
              </w:rPr>
            </w:pPr>
            <w:r w:rsidRPr="00751C59">
              <w:rPr>
                <w:rFonts w:asciiTheme="minorHAnsi" w:hAnsiTheme="minorHAnsi"/>
                <w:sz w:val="22"/>
              </w:rPr>
              <w:t>I</w:t>
            </w:r>
            <w:r w:rsidR="0043407B" w:rsidRPr="00751C59">
              <w:rPr>
                <w:rFonts w:asciiTheme="minorHAnsi" w:hAnsiTheme="minorHAnsi"/>
                <w:sz w:val="22"/>
              </w:rPr>
              <w:t>nduce parturition in swine when administered within 3 days (72 hours) of normal predicted farrowing dates.</w:t>
            </w:r>
          </w:p>
          <w:p w:rsidR="0043407B" w:rsidRPr="00ED796C" w:rsidRDefault="0043407B" w:rsidP="00324AB0">
            <w:pPr>
              <w:rPr>
                <w:sz w:val="24"/>
              </w:rPr>
            </w:pPr>
          </w:p>
        </w:tc>
        <w:tc>
          <w:tcPr>
            <w:tcW w:w="4230" w:type="dxa"/>
          </w:tcPr>
          <w:p w:rsidR="0043407B" w:rsidRPr="00751C59" w:rsidRDefault="0043407B" w:rsidP="00324AB0">
            <w:pPr>
              <w:pStyle w:val="NormalWeb"/>
              <w:rPr>
                <w:rFonts w:asciiTheme="minorHAnsi" w:hAnsiTheme="minorHAnsi"/>
                <w:sz w:val="22"/>
              </w:rPr>
            </w:pPr>
            <w:r w:rsidRPr="00751C59">
              <w:rPr>
                <w:rFonts w:asciiTheme="minorHAnsi" w:hAnsiTheme="minorHAnsi"/>
                <w:sz w:val="22"/>
              </w:rPr>
              <w:t>For subcutaneous use only in the equine and intramuscular use only in the bovine and porcine. Do not administer intravenously.</w:t>
            </w:r>
          </w:p>
          <w:p w:rsidR="0043407B" w:rsidRPr="00751C59" w:rsidRDefault="0043407B" w:rsidP="00324AB0">
            <w:pPr>
              <w:pStyle w:val="NormalWeb"/>
              <w:rPr>
                <w:rFonts w:asciiTheme="minorHAnsi" w:hAnsiTheme="minorHAnsi"/>
                <w:sz w:val="22"/>
              </w:rPr>
            </w:pPr>
            <w:r w:rsidRPr="00751C59">
              <w:rPr>
                <w:rFonts w:asciiTheme="minorHAnsi" w:hAnsiTheme="minorHAnsi"/>
                <w:sz w:val="22"/>
              </w:rPr>
              <w:t>(1) PGF</w:t>
            </w:r>
            <w:r w:rsidRPr="00751C59">
              <w:rPr>
                <w:rFonts w:asciiTheme="minorHAnsi" w:hAnsiTheme="minorHAnsi"/>
                <w:sz w:val="22"/>
                <w:vertAlign w:val="subscript"/>
              </w:rPr>
              <w:t>2</w:t>
            </w:r>
            <w:r w:rsidRPr="00751C59">
              <w:rPr>
                <w:rFonts w:asciiTheme="minorHAnsi" w:hAnsiTheme="minorHAnsi"/>
                <w:sz w:val="22"/>
              </w:rPr>
              <w:t>α may produce abortion in pregnant mares, cows and sows.</w:t>
            </w:r>
          </w:p>
          <w:p w:rsidR="0043407B" w:rsidRPr="00751C59" w:rsidRDefault="0043407B" w:rsidP="00324AB0">
            <w:pPr>
              <w:pStyle w:val="NormalWeb"/>
              <w:rPr>
                <w:rFonts w:asciiTheme="minorHAnsi" w:hAnsiTheme="minorHAnsi"/>
                <w:sz w:val="22"/>
              </w:rPr>
            </w:pPr>
            <w:r w:rsidRPr="00751C59">
              <w:rPr>
                <w:rFonts w:asciiTheme="minorHAnsi" w:hAnsiTheme="minorHAnsi"/>
                <w:sz w:val="22"/>
              </w:rPr>
              <w:t>(2) Since studies have not been conducted in horses suffering from acute and chronic respiratory diseases, PGF</w:t>
            </w:r>
            <w:r w:rsidRPr="00751C59">
              <w:rPr>
                <w:rFonts w:asciiTheme="minorHAnsi" w:hAnsiTheme="minorHAnsi"/>
                <w:sz w:val="22"/>
                <w:vertAlign w:val="subscript"/>
              </w:rPr>
              <w:t>2</w:t>
            </w:r>
            <w:r w:rsidRPr="00751C59">
              <w:rPr>
                <w:rFonts w:asciiTheme="minorHAnsi" w:hAnsiTheme="minorHAnsi"/>
                <w:sz w:val="22"/>
              </w:rPr>
              <w:t>α should be used with caution in such cases.</w:t>
            </w:r>
          </w:p>
          <w:p w:rsidR="0043407B" w:rsidRPr="00751C59" w:rsidRDefault="0043407B" w:rsidP="00324AB0">
            <w:pPr>
              <w:pStyle w:val="NormalWeb"/>
              <w:rPr>
                <w:rFonts w:asciiTheme="minorHAnsi" w:hAnsiTheme="minorHAnsi"/>
                <w:sz w:val="22"/>
              </w:rPr>
            </w:pPr>
            <w:r w:rsidRPr="00751C59">
              <w:rPr>
                <w:rFonts w:asciiTheme="minorHAnsi" w:hAnsiTheme="minorHAnsi"/>
                <w:sz w:val="22"/>
              </w:rPr>
              <w:t>(4) In cattle, PGF</w:t>
            </w:r>
            <w:r w:rsidRPr="00751C59">
              <w:rPr>
                <w:rFonts w:asciiTheme="minorHAnsi" w:hAnsiTheme="minorHAnsi"/>
                <w:sz w:val="22"/>
                <w:vertAlign w:val="subscript"/>
              </w:rPr>
              <w:t>2</w:t>
            </w:r>
            <w:r w:rsidRPr="00751C59">
              <w:rPr>
                <w:rFonts w:asciiTheme="minorHAnsi" w:hAnsiTheme="minorHAnsi"/>
                <w:sz w:val="22"/>
              </w:rPr>
              <w:t>α is ineffective when administered prior to day 5 after ovulation or within 4 days before the on-set of the next estrus.</w:t>
            </w:r>
          </w:p>
          <w:p w:rsidR="0043407B" w:rsidRPr="00751C59" w:rsidRDefault="0043407B" w:rsidP="00324AB0">
            <w:pPr>
              <w:pStyle w:val="NormalWeb"/>
              <w:rPr>
                <w:rFonts w:asciiTheme="minorHAnsi" w:hAnsiTheme="minorHAnsi"/>
                <w:sz w:val="22"/>
              </w:rPr>
            </w:pPr>
            <w:r w:rsidRPr="00751C59">
              <w:rPr>
                <w:rFonts w:asciiTheme="minorHAnsi" w:hAnsiTheme="minorHAnsi"/>
                <w:sz w:val="22"/>
              </w:rPr>
              <w:t>(5) Parturition induction in swine earlier than 72 hours prior to the normal farrowing date may result in piglet mortality</w:t>
            </w:r>
          </w:p>
          <w:p w:rsidR="0043407B" w:rsidRPr="00751C59" w:rsidRDefault="0043407B" w:rsidP="00324AB0"/>
        </w:tc>
        <w:tc>
          <w:tcPr>
            <w:tcW w:w="3690" w:type="dxa"/>
          </w:tcPr>
          <w:p w:rsidR="0043407B" w:rsidRPr="00ED796C" w:rsidRDefault="0043407B" w:rsidP="00324AB0">
            <w:pPr>
              <w:rPr>
                <w:sz w:val="24"/>
              </w:rPr>
            </w:pPr>
            <w:r w:rsidRPr="00ED796C">
              <w:rPr>
                <w:sz w:val="24"/>
              </w:rPr>
              <w:t xml:space="preserve">2 days or 7 days if in use with </w:t>
            </w:r>
            <w:proofErr w:type="spellStart"/>
            <w:r w:rsidRPr="00ED796C">
              <w:rPr>
                <w:sz w:val="24"/>
              </w:rPr>
              <w:t>Factrel</w:t>
            </w:r>
            <w:proofErr w:type="spellEnd"/>
          </w:p>
        </w:tc>
        <w:tc>
          <w:tcPr>
            <w:tcW w:w="4114" w:type="dxa"/>
          </w:tcPr>
          <w:p w:rsidR="0043407B" w:rsidRPr="00ED796C" w:rsidRDefault="0043407B" w:rsidP="00324AB0">
            <w:pPr>
              <w:rPr>
                <w:sz w:val="24"/>
              </w:rPr>
            </w:pPr>
          </w:p>
        </w:tc>
      </w:tr>
      <w:tr w:rsidR="0043407B" w:rsidRPr="00ED796C" w:rsidTr="0043407B">
        <w:trPr>
          <w:trHeight w:val="352"/>
          <w:jc w:val="center"/>
        </w:trPr>
        <w:tc>
          <w:tcPr>
            <w:tcW w:w="2512" w:type="dxa"/>
          </w:tcPr>
          <w:p w:rsidR="0043407B" w:rsidRPr="00ED796C" w:rsidRDefault="0043407B" w:rsidP="00324AB0">
            <w:pPr>
              <w:rPr>
                <w:sz w:val="24"/>
              </w:rPr>
            </w:pPr>
            <w:proofErr w:type="spellStart"/>
            <w:r w:rsidRPr="00ED796C">
              <w:rPr>
                <w:sz w:val="24"/>
              </w:rPr>
              <w:t>Fertiline</w:t>
            </w:r>
            <w:proofErr w:type="spellEnd"/>
          </w:p>
          <w:p w:rsidR="0043407B" w:rsidRPr="00ED796C" w:rsidRDefault="0043407B" w:rsidP="00324AB0">
            <w:pPr>
              <w:rPr>
                <w:sz w:val="24"/>
              </w:rPr>
            </w:pPr>
          </w:p>
          <w:p w:rsidR="0043407B" w:rsidRPr="00ED796C" w:rsidRDefault="0043407B" w:rsidP="00324AB0">
            <w:pPr>
              <w:rPr>
                <w:sz w:val="24"/>
              </w:rPr>
            </w:pPr>
          </w:p>
        </w:tc>
        <w:tc>
          <w:tcPr>
            <w:tcW w:w="2268" w:type="dxa"/>
            <w:gridSpan w:val="3"/>
          </w:tcPr>
          <w:p w:rsidR="0043407B" w:rsidRPr="00ED796C" w:rsidRDefault="0043407B" w:rsidP="00324AB0">
            <w:pPr>
              <w:rPr>
                <w:sz w:val="24"/>
              </w:rPr>
            </w:pPr>
            <w:proofErr w:type="spellStart"/>
            <w:r w:rsidRPr="00ED796C">
              <w:rPr>
                <w:sz w:val="24"/>
              </w:rPr>
              <w:t>Gonadorelin</w:t>
            </w:r>
            <w:proofErr w:type="spellEnd"/>
            <w:r w:rsidRPr="00ED796C">
              <w:rPr>
                <w:sz w:val="24"/>
              </w:rPr>
              <w:t xml:space="preserve"> Acetate</w:t>
            </w:r>
          </w:p>
        </w:tc>
        <w:tc>
          <w:tcPr>
            <w:tcW w:w="4194" w:type="dxa"/>
          </w:tcPr>
          <w:p w:rsidR="0043407B" w:rsidRPr="00ED796C" w:rsidRDefault="009E6D33" w:rsidP="009E6D33">
            <w:pPr>
              <w:pStyle w:val="ListParagraph"/>
              <w:numPr>
                <w:ilvl w:val="0"/>
                <w:numId w:val="5"/>
              </w:numPr>
            </w:pPr>
            <w:r>
              <w:t>H</w:t>
            </w:r>
            <w:r w:rsidR="0043407B" w:rsidRPr="00ED796C">
              <w:t>ighly effective in bovine estrous sy</w:t>
            </w:r>
            <w:r>
              <w:t xml:space="preserve">nchronization programs and </w:t>
            </w:r>
            <w:r w:rsidR="0043407B" w:rsidRPr="00ED796C">
              <w:t>treatment of cystic ovaries</w:t>
            </w:r>
          </w:p>
          <w:p w:rsidR="0043407B" w:rsidRPr="009E6D33" w:rsidRDefault="0043407B" w:rsidP="009E6D33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9E6D33">
              <w:rPr>
                <w:rFonts w:cs="Times New Roman"/>
                <w:sz w:val="20"/>
                <w:szCs w:val="20"/>
              </w:rPr>
              <w:t>Reduces time between calving to first ovulation and increase the number of ovulations within the first 3 months of calving. Used in cows with retained placentas to increase fertility.</w:t>
            </w:r>
          </w:p>
        </w:tc>
        <w:tc>
          <w:tcPr>
            <w:tcW w:w="4230" w:type="dxa"/>
          </w:tcPr>
          <w:p w:rsidR="0043407B" w:rsidRPr="00ED796C" w:rsidRDefault="0043407B" w:rsidP="00324AB0">
            <w:pPr>
              <w:rPr>
                <w:sz w:val="24"/>
              </w:rPr>
            </w:pPr>
            <w:r w:rsidRPr="00ED796C">
              <w:rPr>
                <w:sz w:val="24"/>
              </w:rPr>
              <w:t>N/A</w:t>
            </w:r>
          </w:p>
        </w:tc>
        <w:tc>
          <w:tcPr>
            <w:tcW w:w="3690" w:type="dxa"/>
          </w:tcPr>
          <w:p w:rsidR="0043407B" w:rsidRPr="00ED796C" w:rsidRDefault="0043407B" w:rsidP="00324AB0">
            <w:pPr>
              <w:rPr>
                <w:sz w:val="24"/>
              </w:rPr>
            </w:pPr>
            <w:r w:rsidRPr="00ED796C">
              <w:rPr>
                <w:sz w:val="24"/>
              </w:rPr>
              <w:t>7 days</w:t>
            </w:r>
          </w:p>
          <w:p w:rsidR="0043407B" w:rsidRPr="00ED796C" w:rsidRDefault="0043407B" w:rsidP="00324AB0">
            <w:pPr>
              <w:rPr>
                <w:sz w:val="24"/>
              </w:rPr>
            </w:pPr>
          </w:p>
        </w:tc>
        <w:tc>
          <w:tcPr>
            <w:tcW w:w="4114" w:type="dxa"/>
          </w:tcPr>
          <w:p w:rsidR="0043407B" w:rsidRPr="00ED796C" w:rsidRDefault="0043407B" w:rsidP="00324AB0">
            <w:pPr>
              <w:rPr>
                <w:sz w:val="24"/>
              </w:rPr>
            </w:pPr>
          </w:p>
        </w:tc>
      </w:tr>
      <w:tr w:rsidR="0043407B" w:rsidTr="0043407B">
        <w:trPr>
          <w:trHeight w:val="2393"/>
          <w:jc w:val="center"/>
        </w:trPr>
        <w:tc>
          <w:tcPr>
            <w:tcW w:w="2556" w:type="dxa"/>
            <w:gridSpan w:val="2"/>
          </w:tcPr>
          <w:p w:rsidR="0043407B" w:rsidRPr="00ED796C" w:rsidRDefault="0043407B" w:rsidP="00324AB0">
            <w:pPr>
              <w:rPr>
                <w:sz w:val="24"/>
              </w:rPr>
            </w:pPr>
            <w:proofErr w:type="spellStart"/>
            <w:r w:rsidRPr="00ED796C">
              <w:rPr>
                <w:sz w:val="24"/>
              </w:rPr>
              <w:lastRenderedPageBreak/>
              <w:t>Ventioulmin</w:t>
            </w:r>
            <w:proofErr w:type="spellEnd"/>
          </w:p>
          <w:p w:rsidR="0043407B" w:rsidRPr="00ED796C" w:rsidRDefault="0043407B" w:rsidP="00324AB0">
            <w:pPr>
              <w:rPr>
                <w:sz w:val="24"/>
              </w:rPr>
            </w:pPr>
          </w:p>
        </w:tc>
        <w:tc>
          <w:tcPr>
            <w:tcW w:w="2210" w:type="dxa"/>
          </w:tcPr>
          <w:p w:rsidR="0043407B" w:rsidRPr="00ED796C" w:rsidRDefault="0043407B" w:rsidP="00324AB0">
            <w:pPr>
              <w:rPr>
                <w:sz w:val="24"/>
              </w:rPr>
            </w:pPr>
            <w:r w:rsidRPr="00ED796C">
              <w:rPr>
                <w:sz w:val="24"/>
              </w:rPr>
              <w:t>Clenbuterol HCL</w:t>
            </w:r>
          </w:p>
        </w:tc>
        <w:tc>
          <w:tcPr>
            <w:tcW w:w="4208" w:type="dxa"/>
            <w:gridSpan w:val="2"/>
          </w:tcPr>
          <w:p w:rsidR="009E6D33" w:rsidRPr="009E6D33" w:rsidRDefault="0043407B" w:rsidP="009E6D33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 w:rsidRPr="009E6D33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Bronchodilator, used to manage horses affected with airway obstruction, such as which occurs in chronic obstructive pulmonary </w:t>
            </w:r>
            <w:r w:rsidR="009E6D33">
              <w:rPr>
                <w:rFonts w:cs="Times New Roman"/>
                <w:sz w:val="20"/>
                <w:szCs w:val="20"/>
                <w:shd w:val="clear" w:color="auto" w:fill="FFFFFF"/>
              </w:rPr>
              <w:t>disease</w:t>
            </w:r>
          </w:p>
          <w:p w:rsidR="0043407B" w:rsidRPr="009E6D33" w:rsidRDefault="009E6D33" w:rsidP="009E6D33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A</w:t>
            </w:r>
            <w:r w:rsidR="0043407B" w:rsidRPr="009E6D33">
              <w:rPr>
                <w:rFonts w:cs="Times New Roman"/>
                <w:sz w:val="20"/>
                <w:szCs w:val="20"/>
                <w:shd w:val="clear" w:color="auto" w:fill="FFFFFF"/>
              </w:rPr>
              <w:t>djunctive uterine relaxant for dystocia treatment.</w:t>
            </w:r>
          </w:p>
        </w:tc>
        <w:tc>
          <w:tcPr>
            <w:tcW w:w="4230" w:type="dxa"/>
          </w:tcPr>
          <w:p w:rsidR="0043407B" w:rsidRPr="009E6D33" w:rsidRDefault="0043407B" w:rsidP="00324AB0">
            <w:r w:rsidRPr="009E6D33">
              <w:t>Horses with cardiovascular impairment</w:t>
            </w:r>
          </w:p>
          <w:p w:rsidR="0043407B" w:rsidRPr="009E6D33" w:rsidRDefault="0043407B" w:rsidP="00324AB0">
            <w:pPr>
              <w:rPr>
                <w:rFonts w:cs="Times New Roman"/>
              </w:rPr>
            </w:pPr>
            <w:r w:rsidRPr="009E6D33">
              <w:rPr>
                <w:rFonts w:cs="Times New Roman"/>
              </w:rPr>
              <w:t xml:space="preserve">In food producing animals. </w:t>
            </w:r>
          </w:p>
          <w:p w:rsidR="0043407B" w:rsidRPr="00ED796C" w:rsidRDefault="0043407B" w:rsidP="00324AB0">
            <w:pPr>
              <w:rPr>
                <w:sz w:val="24"/>
              </w:rPr>
            </w:pPr>
          </w:p>
        </w:tc>
        <w:tc>
          <w:tcPr>
            <w:tcW w:w="3690" w:type="dxa"/>
          </w:tcPr>
          <w:p w:rsidR="0043407B" w:rsidRPr="00ED796C" w:rsidRDefault="0043407B" w:rsidP="00324AB0">
            <w:pPr>
              <w:rPr>
                <w:sz w:val="24"/>
              </w:rPr>
            </w:pPr>
            <w:r w:rsidRPr="00ED796C">
              <w:rPr>
                <w:sz w:val="24"/>
              </w:rPr>
              <w:t>N/A</w:t>
            </w:r>
          </w:p>
        </w:tc>
        <w:tc>
          <w:tcPr>
            <w:tcW w:w="4114" w:type="dxa"/>
          </w:tcPr>
          <w:p w:rsidR="0043407B" w:rsidRPr="00ED796C" w:rsidRDefault="0043407B" w:rsidP="00324AB0">
            <w:pPr>
              <w:rPr>
                <w:sz w:val="24"/>
              </w:rPr>
            </w:pPr>
          </w:p>
        </w:tc>
      </w:tr>
    </w:tbl>
    <w:p w:rsidR="0043407B" w:rsidRDefault="0043407B" w:rsidP="0043407B">
      <w:pPr>
        <w:jc w:val="center"/>
        <w:rPr>
          <w:b/>
          <w:sz w:val="36"/>
          <w:u w:val="single"/>
        </w:rPr>
      </w:pPr>
    </w:p>
    <w:p w:rsidR="0043407B" w:rsidRDefault="0043407B" w:rsidP="009E6D33">
      <w:pPr>
        <w:rPr>
          <w:b/>
          <w:sz w:val="36"/>
          <w:u w:val="single"/>
        </w:rPr>
      </w:pPr>
    </w:p>
    <w:p w:rsidR="0043407B" w:rsidRDefault="0043407B" w:rsidP="0043407B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DOSAGES</w:t>
      </w:r>
    </w:p>
    <w:p w:rsidR="0043407B" w:rsidRDefault="0043407B" w:rsidP="0043407B">
      <w:pPr>
        <w:jc w:val="center"/>
        <w:rPr>
          <w:b/>
          <w:sz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3863"/>
        <w:gridCol w:w="3841"/>
        <w:gridCol w:w="3831"/>
        <w:gridCol w:w="3853"/>
        <w:gridCol w:w="3710"/>
      </w:tblGrid>
      <w:tr w:rsidR="0043407B" w:rsidRPr="00697153" w:rsidTr="00324AB0">
        <w:trPr>
          <w:trHeight w:val="449"/>
        </w:trPr>
        <w:tc>
          <w:tcPr>
            <w:tcW w:w="23256" w:type="dxa"/>
            <w:gridSpan w:val="6"/>
          </w:tcPr>
          <w:p w:rsidR="0043407B" w:rsidRPr="00697153" w:rsidRDefault="0043407B" w:rsidP="00324AB0">
            <w:pPr>
              <w:jc w:val="center"/>
              <w:rPr>
                <w:b/>
                <w:color w:val="FF0000"/>
                <w:sz w:val="24"/>
              </w:rPr>
            </w:pPr>
            <w:r w:rsidRPr="00697153">
              <w:rPr>
                <w:b/>
                <w:color w:val="FF0000"/>
                <w:sz w:val="24"/>
              </w:rPr>
              <w:t>THERIOGENOLOGY DRUGS</w:t>
            </w:r>
          </w:p>
        </w:tc>
      </w:tr>
      <w:tr w:rsidR="0043407B" w:rsidTr="00324AB0">
        <w:tc>
          <w:tcPr>
            <w:tcW w:w="4158" w:type="dxa"/>
          </w:tcPr>
          <w:p w:rsidR="0043407B" w:rsidRDefault="0043407B" w:rsidP="00324A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DRUG</w:t>
            </w:r>
          </w:p>
        </w:tc>
        <w:tc>
          <w:tcPr>
            <w:tcW w:w="3863" w:type="dxa"/>
          </w:tcPr>
          <w:p w:rsidR="0043407B" w:rsidRDefault="0043407B" w:rsidP="00324A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CATTLE</w:t>
            </w:r>
          </w:p>
        </w:tc>
        <w:tc>
          <w:tcPr>
            <w:tcW w:w="3841" w:type="dxa"/>
          </w:tcPr>
          <w:p w:rsidR="0043407B" w:rsidRDefault="0043407B" w:rsidP="00324A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SHEEP</w:t>
            </w:r>
          </w:p>
        </w:tc>
        <w:tc>
          <w:tcPr>
            <w:tcW w:w="3831" w:type="dxa"/>
          </w:tcPr>
          <w:p w:rsidR="0043407B" w:rsidRDefault="0043407B" w:rsidP="00324A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GOAT</w:t>
            </w:r>
          </w:p>
        </w:tc>
        <w:tc>
          <w:tcPr>
            <w:tcW w:w="3853" w:type="dxa"/>
          </w:tcPr>
          <w:p w:rsidR="0043407B" w:rsidRDefault="0043407B" w:rsidP="00324A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HORSE</w:t>
            </w:r>
          </w:p>
        </w:tc>
        <w:tc>
          <w:tcPr>
            <w:tcW w:w="3710" w:type="dxa"/>
          </w:tcPr>
          <w:p w:rsidR="0043407B" w:rsidRDefault="0043407B" w:rsidP="00324A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SWINE</w:t>
            </w:r>
          </w:p>
        </w:tc>
      </w:tr>
      <w:tr w:rsidR="0043407B" w:rsidTr="00324AB0">
        <w:tc>
          <w:tcPr>
            <w:tcW w:w="4158" w:type="dxa"/>
          </w:tcPr>
          <w:p w:rsidR="0043407B" w:rsidRDefault="0043407B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Progesterone 5%</w:t>
            </w:r>
          </w:p>
        </w:tc>
        <w:tc>
          <w:tcPr>
            <w:tcW w:w="3863" w:type="dxa"/>
          </w:tcPr>
          <w:p w:rsidR="0043407B" w:rsidRDefault="0043407B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50-100mg IM per animal daily</w:t>
            </w:r>
          </w:p>
        </w:tc>
        <w:tc>
          <w:tcPr>
            <w:tcW w:w="3841" w:type="dxa"/>
          </w:tcPr>
          <w:p w:rsidR="0043407B" w:rsidRDefault="0043407B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10-15mg per animal daily as needed</w:t>
            </w:r>
          </w:p>
        </w:tc>
        <w:tc>
          <w:tcPr>
            <w:tcW w:w="3831" w:type="dxa"/>
          </w:tcPr>
          <w:p w:rsidR="0043407B" w:rsidRDefault="0043407B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10-15mg per animal daily as needed</w:t>
            </w:r>
          </w:p>
        </w:tc>
        <w:tc>
          <w:tcPr>
            <w:tcW w:w="3853" w:type="dxa"/>
          </w:tcPr>
          <w:p w:rsidR="0043407B" w:rsidRDefault="0043407B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50-100mg IM per animal daily</w:t>
            </w:r>
          </w:p>
        </w:tc>
        <w:tc>
          <w:tcPr>
            <w:tcW w:w="3710" w:type="dxa"/>
          </w:tcPr>
          <w:p w:rsidR="0043407B" w:rsidRDefault="0043407B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15-25mg IM per animal daily as needed</w:t>
            </w:r>
          </w:p>
        </w:tc>
      </w:tr>
      <w:tr w:rsidR="0043407B" w:rsidTr="00324AB0">
        <w:tc>
          <w:tcPr>
            <w:tcW w:w="4158" w:type="dxa"/>
          </w:tcPr>
          <w:p w:rsidR="0043407B" w:rsidRDefault="0043407B" w:rsidP="00324AB0">
            <w:pPr>
              <w:rPr>
                <w:b/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24"/>
              </w:rPr>
              <w:t>Lutalyse</w:t>
            </w:r>
            <w:proofErr w:type="spellEnd"/>
          </w:p>
        </w:tc>
        <w:tc>
          <w:tcPr>
            <w:tcW w:w="3863" w:type="dxa"/>
          </w:tcPr>
          <w:p w:rsidR="0043407B" w:rsidRDefault="0043407B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Estrus Synchronization:</w:t>
            </w:r>
          </w:p>
          <w:p w:rsidR="0043407B" w:rsidRDefault="0043407B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 shot 25mg IM twice (11 days apart)</w:t>
            </w:r>
          </w:p>
          <w:p w:rsidR="0043407B" w:rsidRDefault="0043407B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For silent heat and Pyometra/endometritis:</w:t>
            </w:r>
          </w:p>
          <w:p w:rsidR="0043407B" w:rsidRDefault="0043407B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25mg IM</w:t>
            </w:r>
          </w:p>
          <w:p w:rsidR="0043407B" w:rsidRDefault="0043407B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For abortion:</w:t>
            </w:r>
          </w:p>
          <w:p w:rsidR="0043407B" w:rsidRDefault="0043407B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25-30mg IIM at day 5-150 of gestation</w:t>
            </w:r>
          </w:p>
          <w:p w:rsidR="0043407B" w:rsidRDefault="0043407B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 induce parturition:</w:t>
            </w:r>
          </w:p>
          <w:p w:rsidR="0043407B" w:rsidRDefault="0043407B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25-30mg IM</w:t>
            </w:r>
          </w:p>
        </w:tc>
        <w:tc>
          <w:tcPr>
            <w:tcW w:w="3841" w:type="dxa"/>
          </w:tcPr>
          <w:p w:rsidR="0043407B" w:rsidRDefault="0043407B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3831" w:type="dxa"/>
          </w:tcPr>
          <w:p w:rsidR="0043407B" w:rsidRDefault="0043407B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3853" w:type="dxa"/>
          </w:tcPr>
          <w:p w:rsidR="0043407B" w:rsidRDefault="0043407B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For DBTM and estrus control:</w:t>
            </w:r>
          </w:p>
          <w:p w:rsidR="0043407B" w:rsidRDefault="0043407B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1mg/45kg IM</w:t>
            </w:r>
          </w:p>
          <w:p w:rsidR="0043407B" w:rsidRDefault="0043407B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For abortion:</w:t>
            </w:r>
          </w:p>
          <w:p w:rsidR="0043407B" w:rsidRDefault="0043407B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5mg IM (&lt;12days), 1mg/45kg IM (&gt;4 months pregnant), 2.5mg q12 4 times</w:t>
            </w:r>
          </w:p>
        </w:tc>
        <w:tc>
          <w:tcPr>
            <w:tcW w:w="3710" w:type="dxa"/>
          </w:tcPr>
          <w:p w:rsidR="0043407B" w:rsidRDefault="0043407B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Estrus Synchronization:</w:t>
            </w:r>
          </w:p>
          <w:p w:rsidR="0043407B" w:rsidRDefault="0043407B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15mg IM (day 15-55 gestation) then 10mg IM 12 hours later</w:t>
            </w:r>
          </w:p>
          <w:p w:rsidR="0043407B" w:rsidRDefault="0043407B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For abortion:</w:t>
            </w:r>
          </w:p>
          <w:p w:rsidR="0043407B" w:rsidRDefault="0043407B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5-10mg IM</w:t>
            </w:r>
          </w:p>
          <w:p w:rsidR="0043407B" w:rsidRDefault="0043407B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 induce parturition:</w:t>
            </w:r>
          </w:p>
          <w:p w:rsidR="0043407B" w:rsidRDefault="0043407B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10-25mg IM 2-6 days before parturition is expected</w:t>
            </w:r>
          </w:p>
        </w:tc>
      </w:tr>
      <w:tr w:rsidR="0043407B" w:rsidTr="00324AB0">
        <w:tc>
          <w:tcPr>
            <w:tcW w:w="4158" w:type="dxa"/>
          </w:tcPr>
          <w:p w:rsidR="0043407B" w:rsidRDefault="0043407B" w:rsidP="00324AB0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Fertiline</w:t>
            </w:r>
            <w:proofErr w:type="spellEnd"/>
          </w:p>
        </w:tc>
        <w:tc>
          <w:tcPr>
            <w:tcW w:w="3863" w:type="dxa"/>
          </w:tcPr>
          <w:p w:rsidR="0043407B" w:rsidRDefault="0043407B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0.1mg IM or IV</w:t>
            </w:r>
          </w:p>
        </w:tc>
        <w:tc>
          <w:tcPr>
            <w:tcW w:w="3841" w:type="dxa"/>
          </w:tcPr>
          <w:p w:rsidR="0043407B" w:rsidRDefault="0043407B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 induce ovulation:</w:t>
            </w:r>
          </w:p>
          <w:p w:rsidR="0043407B" w:rsidRDefault="0043407B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0.1mg daily for 4-5 days</w:t>
            </w:r>
          </w:p>
        </w:tc>
        <w:tc>
          <w:tcPr>
            <w:tcW w:w="3831" w:type="dxa"/>
          </w:tcPr>
          <w:p w:rsidR="0043407B" w:rsidRDefault="0043407B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 induce ovulation:</w:t>
            </w:r>
          </w:p>
          <w:p w:rsidR="0043407B" w:rsidRDefault="0043407B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0.1mg daily for 4-5 days</w:t>
            </w:r>
          </w:p>
        </w:tc>
        <w:tc>
          <w:tcPr>
            <w:tcW w:w="3853" w:type="dxa"/>
          </w:tcPr>
          <w:p w:rsidR="0043407B" w:rsidRDefault="0043407B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3710" w:type="dxa"/>
          </w:tcPr>
          <w:p w:rsidR="0043407B" w:rsidRDefault="0043407B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43407B" w:rsidTr="00324AB0">
        <w:tc>
          <w:tcPr>
            <w:tcW w:w="4158" w:type="dxa"/>
          </w:tcPr>
          <w:p w:rsidR="0043407B" w:rsidRDefault="0043407B" w:rsidP="00324AB0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Ventipulmin</w:t>
            </w:r>
            <w:proofErr w:type="spellEnd"/>
          </w:p>
        </w:tc>
        <w:tc>
          <w:tcPr>
            <w:tcW w:w="3863" w:type="dxa"/>
          </w:tcPr>
          <w:p w:rsidR="0043407B" w:rsidRDefault="0043407B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3841" w:type="dxa"/>
          </w:tcPr>
          <w:p w:rsidR="0043407B" w:rsidRDefault="0043407B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3831" w:type="dxa"/>
          </w:tcPr>
          <w:p w:rsidR="0043407B" w:rsidRDefault="0043407B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3853" w:type="dxa"/>
          </w:tcPr>
          <w:p w:rsidR="0043407B" w:rsidRDefault="0043407B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For bronchodilation:</w:t>
            </w:r>
          </w:p>
          <w:p w:rsidR="0043407B" w:rsidRDefault="0043407B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8x10</w:t>
            </w:r>
            <w:r w:rsidRPr="00E24DE4">
              <w:rPr>
                <w:b/>
                <w:sz w:val="24"/>
                <w:vertAlign w:val="superscript"/>
              </w:rPr>
              <w:t>-4</w:t>
            </w:r>
            <w:r>
              <w:rPr>
                <w:b/>
                <w:sz w:val="24"/>
              </w:rPr>
              <w:t xml:space="preserve"> mg/kg twice daily for 3 days orally</w:t>
            </w:r>
          </w:p>
          <w:p w:rsidR="0043407B" w:rsidRDefault="0043407B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As an adjuvant for treating dystocia:</w:t>
            </w:r>
          </w:p>
          <w:p w:rsidR="0043407B" w:rsidRDefault="0043407B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0.3mg/500kg IV slowly</w:t>
            </w:r>
          </w:p>
          <w:p w:rsidR="0043407B" w:rsidRDefault="0043407B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(Emergency 10mls on arrival)</w:t>
            </w:r>
          </w:p>
        </w:tc>
        <w:tc>
          <w:tcPr>
            <w:tcW w:w="3710" w:type="dxa"/>
          </w:tcPr>
          <w:p w:rsidR="0043407B" w:rsidRDefault="0043407B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</w:tbl>
    <w:p w:rsidR="0043407B" w:rsidRPr="0043407B" w:rsidRDefault="0043407B" w:rsidP="0043407B">
      <w:pPr>
        <w:jc w:val="center"/>
        <w:rPr>
          <w:b/>
          <w:sz w:val="36"/>
          <w:u w:val="single"/>
        </w:rPr>
      </w:pPr>
    </w:p>
    <w:sectPr w:rsidR="0043407B" w:rsidRPr="0043407B" w:rsidSect="0043407B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7C8"/>
    <w:multiLevelType w:val="hybridMultilevel"/>
    <w:tmpl w:val="9168BB50"/>
    <w:lvl w:ilvl="0" w:tplc="11822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12C6F"/>
    <w:multiLevelType w:val="hybridMultilevel"/>
    <w:tmpl w:val="6F20A282"/>
    <w:lvl w:ilvl="0" w:tplc="D1D4523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5BF8"/>
    <w:multiLevelType w:val="hybridMultilevel"/>
    <w:tmpl w:val="34F60A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56F95"/>
    <w:multiLevelType w:val="hybridMultilevel"/>
    <w:tmpl w:val="66D2EDD0"/>
    <w:lvl w:ilvl="0" w:tplc="16F8A0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452A9"/>
    <w:multiLevelType w:val="hybridMultilevel"/>
    <w:tmpl w:val="2848A1BC"/>
    <w:lvl w:ilvl="0" w:tplc="5F98AF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B4CD3"/>
    <w:multiLevelType w:val="hybridMultilevel"/>
    <w:tmpl w:val="CD8C12D8"/>
    <w:lvl w:ilvl="0" w:tplc="5210C2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3407B"/>
    <w:rsid w:val="0015018F"/>
    <w:rsid w:val="0043407B"/>
    <w:rsid w:val="00751C59"/>
    <w:rsid w:val="009E6D33"/>
    <w:rsid w:val="00FA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DBB52"/>
  <w15:chartTrackingRefBased/>
  <w15:docId w15:val="{103F3F7B-71E2-4648-9519-CA05F0C3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434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34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51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Johnally</dc:creator>
  <cp:keywords/>
  <dc:description/>
  <cp:lastModifiedBy>Simone Johnally</cp:lastModifiedBy>
  <cp:revision>2</cp:revision>
  <dcterms:created xsi:type="dcterms:W3CDTF">2016-09-10T22:56:00Z</dcterms:created>
  <dcterms:modified xsi:type="dcterms:W3CDTF">2016-09-10T23:21:00Z</dcterms:modified>
</cp:coreProperties>
</file>