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983338" w:rsidRDefault="00983338"/>
    <w:p w:rsidR="00983338" w:rsidRDefault="00983338"/>
    <w:p w:rsidR="00983338" w:rsidRDefault="00983338"/>
    <w:p w:rsidR="00983338" w:rsidRDefault="00983338"/>
    <w:p w:rsidR="00983338" w:rsidRDefault="009A40AC" w:rsidP="00983338">
      <w:pPr>
        <w:jc w:val="center"/>
      </w:pPr>
      <w:r>
        <w:rPr>
          <w:noProof/>
        </w:rPr>
        <w:drawing>
          <wp:inline distT="0" distB="0" distL="0" distR="0" wp14:anchorId="690D2EF3" wp14:editId="39CF07E7">
            <wp:extent cx="2286000" cy="30734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rsal joint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729" cy="309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338" w:rsidRDefault="00983338" w:rsidP="00983338">
      <w:pPr>
        <w:jc w:val="center"/>
      </w:pPr>
    </w:p>
    <w:p w:rsidR="00BC1F4B" w:rsidRPr="00C16F73" w:rsidRDefault="00983338" w:rsidP="00983338">
      <w:pPr>
        <w:jc w:val="both"/>
        <w:rPr>
          <w:b/>
        </w:rPr>
      </w:pPr>
      <w:r w:rsidRPr="00C16F7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C4BE0" wp14:editId="4837BCA5">
                <wp:simplePos x="914400" y="9144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3338" w:rsidRPr="00983338" w:rsidRDefault="00983338" w:rsidP="0098333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TARSAL (HOCK) JOINT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C4B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983338" w:rsidRPr="00983338" w:rsidRDefault="00983338" w:rsidP="0098333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TARSAL (HOCK) JOINT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16F73">
        <w:rPr>
          <w:b/>
        </w:rPr>
        <w:t>Procedure:</w:t>
      </w:r>
    </w:p>
    <w:p w:rsidR="00983338" w:rsidRDefault="00983338" w:rsidP="00983338">
      <w:pPr>
        <w:jc w:val="both"/>
      </w:pPr>
      <w:r>
        <w:t xml:space="preserve">There are 3 joints involved here: The Tibiotarsal joint, the </w:t>
      </w:r>
      <w:r w:rsidR="009A40AC">
        <w:t xml:space="preserve">Proximal </w:t>
      </w:r>
      <w:r>
        <w:t>Intertarsal joint</w:t>
      </w:r>
      <w:r w:rsidR="009A40AC">
        <w:t>, the Distal Intertarsal Joint</w:t>
      </w:r>
      <w:r>
        <w:t xml:space="preserve"> and the Tarsometatarsal joint.</w:t>
      </w:r>
    </w:p>
    <w:p w:rsidR="00983338" w:rsidRDefault="00983338" w:rsidP="00983338">
      <w:pPr>
        <w:jc w:val="both"/>
      </w:pPr>
    </w:p>
    <w:p w:rsidR="00983338" w:rsidRPr="00C16F73" w:rsidRDefault="009A40AC" w:rsidP="009A40AC">
      <w:pPr>
        <w:pStyle w:val="NoSpacing"/>
        <w:rPr>
          <w:i/>
        </w:rPr>
      </w:pPr>
      <w:r w:rsidRPr="00C16F73">
        <w:rPr>
          <w:i/>
        </w:rPr>
        <w:t>Tibiotarsal</w:t>
      </w:r>
      <w:r w:rsidR="00C16F73">
        <w:rPr>
          <w:i/>
        </w:rPr>
        <w:t xml:space="preserve"> &amp; Proximal I</w:t>
      </w:r>
      <w:r w:rsidR="00C16F73" w:rsidRPr="00C16F73">
        <w:rPr>
          <w:i/>
        </w:rPr>
        <w:t>ntertarsal</w:t>
      </w:r>
      <w:r w:rsidRPr="00C16F73">
        <w:rPr>
          <w:i/>
        </w:rPr>
        <w:t xml:space="preserve"> Joint</w:t>
      </w:r>
    </w:p>
    <w:p w:rsidR="00C16F73" w:rsidRDefault="00C16F73" w:rsidP="009A40AC">
      <w:pPr>
        <w:pStyle w:val="NoSpacing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DA1F4C7" wp14:editId="69382845">
            <wp:simplePos x="0" y="0"/>
            <wp:positionH relativeFrom="margin">
              <wp:align>left</wp:align>
            </wp:positionH>
            <wp:positionV relativeFrom="paragraph">
              <wp:posOffset>48566</wp:posOffset>
            </wp:positionV>
            <wp:extent cx="1922780" cy="2107565"/>
            <wp:effectExtent l="0" t="0" r="1270" b="6985"/>
            <wp:wrapTight wrapText="bothSides">
              <wp:wrapPolygon edited="0">
                <wp:start x="0" y="0"/>
                <wp:lineTo x="0" y="21476"/>
                <wp:lineTo x="21400" y="21476"/>
                <wp:lineTo x="21400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0AC" w:rsidRDefault="009A40AC" w:rsidP="00C16F73">
      <w:pPr>
        <w:pStyle w:val="NoSpacing"/>
        <w:numPr>
          <w:ilvl w:val="0"/>
          <w:numId w:val="1"/>
        </w:numPr>
        <w:jc w:val="both"/>
      </w:pPr>
      <w:r>
        <w:t>Insert the needle directly into the joint pouch on the dorsomedial aspect</w:t>
      </w:r>
    </w:p>
    <w:p w:rsidR="009A40AC" w:rsidRDefault="009A40AC" w:rsidP="00C16F73">
      <w:pPr>
        <w:pStyle w:val="NoSpacing"/>
        <w:numPr>
          <w:ilvl w:val="0"/>
          <w:numId w:val="1"/>
        </w:numPr>
        <w:jc w:val="both"/>
      </w:pPr>
      <w:r>
        <w:t>Be aware off the saphenous vein and avoid it</w:t>
      </w:r>
    </w:p>
    <w:p w:rsidR="009A40AC" w:rsidRDefault="009A40AC" w:rsidP="00C16F73">
      <w:pPr>
        <w:pStyle w:val="NoSpacing"/>
        <w:numPr>
          <w:ilvl w:val="0"/>
          <w:numId w:val="1"/>
        </w:numPr>
        <w:jc w:val="both"/>
      </w:pPr>
      <w:r>
        <w:t>The Tibiotarsal joint and the Proximal inter-tarsal joint are blocked due to communication</w:t>
      </w:r>
    </w:p>
    <w:p w:rsidR="009A40AC" w:rsidRDefault="009A40AC" w:rsidP="009A40AC">
      <w:pPr>
        <w:pStyle w:val="NoSpacing"/>
      </w:pPr>
    </w:p>
    <w:p w:rsidR="00C16F73" w:rsidRDefault="00C16F73" w:rsidP="009A40AC">
      <w:pPr>
        <w:pStyle w:val="NoSpacing"/>
      </w:pPr>
    </w:p>
    <w:p w:rsidR="00C16F73" w:rsidRDefault="00C16F73" w:rsidP="009A40AC">
      <w:pPr>
        <w:pStyle w:val="NoSpacing"/>
      </w:pPr>
    </w:p>
    <w:p w:rsidR="00C16F73" w:rsidRDefault="00C16F73" w:rsidP="009A40AC">
      <w:pPr>
        <w:pStyle w:val="NoSpacing"/>
      </w:pPr>
    </w:p>
    <w:p w:rsidR="00C16F73" w:rsidRDefault="00C16F73" w:rsidP="009A40AC">
      <w:pPr>
        <w:pStyle w:val="NoSpacing"/>
      </w:pPr>
    </w:p>
    <w:p w:rsidR="00C16F73" w:rsidRDefault="00C16F73" w:rsidP="009A40AC">
      <w:pPr>
        <w:pStyle w:val="NoSpacing"/>
      </w:pPr>
    </w:p>
    <w:p w:rsidR="00C16F73" w:rsidRDefault="00C16F73" w:rsidP="009A40AC">
      <w:pPr>
        <w:pStyle w:val="NoSpacing"/>
      </w:pPr>
    </w:p>
    <w:p w:rsidR="00C16F73" w:rsidRDefault="00C16F73" w:rsidP="009A40AC">
      <w:pPr>
        <w:pStyle w:val="NoSpacing"/>
      </w:pPr>
    </w:p>
    <w:p w:rsidR="00C16F73" w:rsidRPr="00C16F73" w:rsidRDefault="00C16F73" w:rsidP="009A40AC">
      <w:pPr>
        <w:pStyle w:val="NoSpacing"/>
        <w:rPr>
          <w:i/>
        </w:rPr>
      </w:pPr>
      <w:r w:rsidRPr="00C16F73">
        <w:rPr>
          <w:i/>
        </w:rPr>
        <w:lastRenderedPageBreak/>
        <w:t>Distal Intertarsal Joint</w:t>
      </w:r>
      <w:r>
        <w:rPr>
          <w:i/>
        </w:rPr>
        <w:t xml:space="preserve"> (DIT)</w:t>
      </w:r>
    </w:p>
    <w:p w:rsidR="00C16F73" w:rsidRDefault="00C16F73" w:rsidP="009A40AC">
      <w:pPr>
        <w:pStyle w:val="NoSpacing"/>
      </w:pPr>
    </w:p>
    <w:p w:rsidR="00C16F73" w:rsidRDefault="00C16F73" w:rsidP="009A40AC">
      <w:pPr>
        <w:pStyle w:val="NoSpacing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15766</wp:posOffset>
            </wp:positionH>
            <wp:positionV relativeFrom="paragraph">
              <wp:posOffset>13138</wp:posOffset>
            </wp:positionV>
            <wp:extent cx="2002220" cy="3436938"/>
            <wp:effectExtent l="19050" t="19050" r="17145" b="11430"/>
            <wp:wrapTight wrapText="bothSides">
              <wp:wrapPolygon edited="0">
                <wp:start x="-206" y="-120"/>
                <wp:lineTo x="-206" y="21552"/>
                <wp:lineTo x="21579" y="21552"/>
                <wp:lineTo x="21579" y="-120"/>
                <wp:lineTo x="-206" y="-120"/>
              </wp:wrapPolygon>
            </wp:wrapTight>
            <wp:docPr id="6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20" cy="343693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F73" w:rsidRDefault="00C16F73" w:rsidP="00C16F73">
      <w:pPr>
        <w:pStyle w:val="NoSpacing"/>
        <w:numPr>
          <w:ilvl w:val="0"/>
          <w:numId w:val="1"/>
        </w:numPr>
        <w:jc w:val="both"/>
      </w:pPr>
      <w:r>
        <w:t>Insert the needle on the medial aspect into the T-shaped gap formed by the junction of the fused 1</w:t>
      </w:r>
      <w:r w:rsidRPr="00C16F73">
        <w:rPr>
          <w:vertAlign w:val="superscript"/>
        </w:rPr>
        <w:t>st</w:t>
      </w:r>
      <w:r>
        <w:t xml:space="preserve"> and 2</w:t>
      </w:r>
      <w:r w:rsidRPr="00C16F73">
        <w:rPr>
          <w:vertAlign w:val="superscript"/>
        </w:rPr>
        <w:t>nd</w:t>
      </w:r>
      <w:r>
        <w:t xml:space="preserve"> tarsal bone, the 3</w:t>
      </w:r>
      <w:r w:rsidRPr="00C16F73">
        <w:rPr>
          <w:vertAlign w:val="superscript"/>
        </w:rPr>
        <w:t>rd</w:t>
      </w:r>
      <w:r>
        <w:t xml:space="preserve"> tarsal bone and the central tarsal bone (immediately distal to the cuneal tendon</w:t>
      </w: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</w:p>
    <w:p w:rsidR="00C16F73" w:rsidRPr="00C16F73" w:rsidRDefault="00C16F73" w:rsidP="00C16F73">
      <w:pPr>
        <w:pStyle w:val="NoSpacing"/>
        <w:rPr>
          <w:i/>
        </w:rPr>
      </w:pPr>
      <w:r w:rsidRPr="00C16F73">
        <w:rPr>
          <w:i/>
        </w:rPr>
        <w:t>Tarsometatarsal Joint</w:t>
      </w:r>
      <w:r>
        <w:rPr>
          <w:i/>
        </w:rPr>
        <w:t xml:space="preserve"> (TMT)</w:t>
      </w:r>
    </w:p>
    <w:p w:rsidR="00C16F73" w:rsidRDefault="00C16F73" w:rsidP="00C16F73">
      <w:pPr>
        <w:pStyle w:val="NoSpacing"/>
      </w:pPr>
    </w:p>
    <w:p w:rsidR="00C16F73" w:rsidRDefault="00C16F73" w:rsidP="00C16F73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15766</wp:posOffset>
            </wp:positionH>
            <wp:positionV relativeFrom="paragraph">
              <wp:posOffset>12306</wp:posOffset>
            </wp:positionV>
            <wp:extent cx="2554013" cy="2859624"/>
            <wp:effectExtent l="19050" t="19050" r="17780" b="17145"/>
            <wp:wrapTight wrapText="bothSides">
              <wp:wrapPolygon edited="0">
                <wp:start x="-161" y="-144"/>
                <wp:lineTo x="-161" y="21586"/>
                <wp:lineTo x="21589" y="21586"/>
                <wp:lineTo x="21589" y="-144"/>
                <wp:lineTo x="-161" y="-144"/>
              </wp:wrapPolygon>
            </wp:wrapTight>
            <wp:docPr id="5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13" cy="2859624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F73" w:rsidRDefault="00C16F73" w:rsidP="00C16F73">
      <w:pPr>
        <w:pStyle w:val="NoSpacing"/>
        <w:numPr>
          <w:ilvl w:val="0"/>
          <w:numId w:val="1"/>
        </w:numPr>
        <w:jc w:val="both"/>
      </w:pPr>
      <w:r>
        <w:t>Insert the needle on the plantar-lateral aspect of the hock immediately above the head of the lateral splint bone and angle it dorsomedially and distally.</w:t>
      </w: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Default="00C16F73" w:rsidP="00C16F73">
      <w:pPr>
        <w:pStyle w:val="NoSpacing"/>
        <w:jc w:val="both"/>
      </w:pPr>
    </w:p>
    <w:p w:rsidR="00C16F73" w:rsidRPr="00C16F73" w:rsidRDefault="00C16F73" w:rsidP="00C16F73">
      <w:pPr>
        <w:pStyle w:val="NoSpacing"/>
        <w:jc w:val="both"/>
        <w:rPr>
          <w:b/>
        </w:rPr>
      </w:pPr>
      <w:r w:rsidRPr="00C16F73">
        <w:rPr>
          <w:b/>
        </w:rPr>
        <w:t>NB// In some cases the DIT may communicate with the TMT, in some the DIT may communicate with the joint proximally and in others it may be isolated.</w:t>
      </w:r>
    </w:p>
    <w:sectPr w:rsidR="00C16F73" w:rsidRPr="00C1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B6C"/>
    <w:multiLevelType w:val="hybridMultilevel"/>
    <w:tmpl w:val="779CFF68"/>
    <w:lvl w:ilvl="0" w:tplc="BFC8E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5B"/>
    <w:rsid w:val="001B4392"/>
    <w:rsid w:val="001C1C5B"/>
    <w:rsid w:val="00983338"/>
    <w:rsid w:val="009A40AC"/>
    <w:rsid w:val="00BC1F4B"/>
    <w:rsid w:val="00C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4C61"/>
  <w15:chartTrackingRefBased/>
  <w15:docId w15:val="{4D8DE556-069E-4470-84AF-CDB2CB07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5</cp:revision>
  <dcterms:created xsi:type="dcterms:W3CDTF">2016-09-28T02:56:00Z</dcterms:created>
  <dcterms:modified xsi:type="dcterms:W3CDTF">2016-09-30T00:04:00Z</dcterms:modified>
</cp:coreProperties>
</file>