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2" w:rsidRPr="00B96F38" w:rsidRDefault="00646222" w:rsidP="00646222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</w:pPr>
      <w:r w:rsidRPr="00B96F38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  <w:t>VENTRICULO</w:t>
      </w:r>
      <w:r w:rsidR="00B96F38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  <w:t>-</w:t>
      </w:r>
      <w:r w:rsidRPr="00B96F38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  <w:t>CORDECTOMY</w:t>
      </w:r>
    </w:p>
    <w:p w:rsidR="00646222" w:rsidRDefault="00646222" w:rsidP="00646222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000000" w:themeColor="text1"/>
        </w:rPr>
      </w:pPr>
    </w:p>
    <w:p w:rsidR="00646222" w:rsidRPr="00646222" w:rsidRDefault="00646222" w:rsidP="00646222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000000" w:themeColor="text1"/>
        </w:rPr>
      </w:pPr>
    </w:p>
    <w:p w:rsidR="00646222" w:rsidRDefault="00646222" w:rsidP="00646222">
      <w:pPr>
        <w:spacing w:after="240" w:line="312" w:lineRule="atLeast"/>
        <w:textAlignment w:val="baseline"/>
        <w:rPr>
          <w:rFonts w:asciiTheme="majorHAnsi" w:eastAsia="Times New Roman" w:hAnsiTheme="majorHAnsi" w:cs="Arial"/>
          <w:color w:val="000000" w:themeColor="text1"/>
        </w:rPr>
      </w:pP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Ventriculectomy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 (VE) or </w:t>
      </w: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ventriculocordectomy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 (VCE) is a surgical procedure utilized to manage recurrent laryngeal neuropathy (RLN) in horses, with VCE being preferred over VE. Surgical removal of the vocal cord and laryngeal </w:t>
      </w: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saccule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 is believed to stabilize the paralyzed </w:t>
      </w: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arytenoid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 cartilage, widen the ventral aspect of the </w:t>
      </w: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rima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 </w:t>
      </w: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glottidis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, and decrease respiratory noise associated with RLN. The traditional surgical approach for VCE is ventral </w:t>
      </w:r>
      <w:proofErr w:type="spellStart"/>
      <w:r w:rsidRPr="00646222">
        <w:rPr>
          <w:rFonts w:asciiTheme="majorHAnsi" w:eastAsia="Times New Roman" w:hAnsiTheme="majorHAnsi" w:cs="Arial"/>
          <w:color w:val="000000" w:themeColor="text1"/>
        </w:rPr>
        <w:t>laryngotomy</w:t>
      </w:r>
      <w:proofErr w:type="spellEnd"/>
      <w:r w:rsidRPr="00646222">
        <w:rPr>
          <w:rFonts w:asciiTheme="majorHAnsi" w:eastAsia="Times New Roman" w:hAnsiTheme="majorHAnsi" w:cs="Arial"/>
          <w:color w:val="000000" w:themeColor="text1"/>
        </w:rPr>
        <w:t xml:space="preserve"> in combination with a roaring burr to remove the laryngeal ventricle and excision of the vocal cord with scissors. </w:t>
      </w:r>
    </w:p>
    <w:p w:rsidR="00B96F38" w:rsidRDefault="00B96F38" w:rsidP="00B96F38">
      <w:pPr>
        <w:shd w:val="clear" w:color="auto" w:fill="FFFFFF"/>
        <w:spacing w:after="360" w:line="240" w:lineRule="auto"/>
        <w:rPr>
          <w:rFonts w:asciiTheme="majorHAnsi" w:eastAsia="Times New Roman" w:hAnsiTheme="majorHAnsi" w:cs="Arial"/>
          <w:color w:val="000000" w:themeColor="text1"/>
        </w:rPr>
      </w:pPr>
      <w:r w:rsidRPr="00DB3BF5">
        <w:rPr>
          <w:rFonts w:asciiTheme="majorHAnsi" w:eastAsia="Times New Roman" w:hAnsiTheme="majorHAnsi" w:cs="Arial"/>
          <w:color w:val="000000" w:themeColor="text1"/>
        </w:rPr>
        <w:t xml:space="preserve">This procedure is essentially a </w:t>
      </w:r>
      <w:proofErr w:type="spellStart"/>
      <w:r w:rsidRPr="00DB3BF5">
        <w:rPr>
          <w:rFonts w:asciiTheme="majorHAnsi" w:eastAsia="Times New Roman" w:hAnsiTheme="majorHAnsi" w:cs="Arial"/>
          <w:color w:val="000000" w:themeColor="text1"/>
        </w:rPr>
        <w:t>ventriculoectomy</w:t>
      </w:r>
      <w:proofErr w:type="spellEnd"/>
      <w:r w:rsidRPr="00DB3BF5">
        <w:rPr>
          <w:rFonts w:asciiTheme="majorHAnsi" w:eastAsia="Times New Roman" w:hAnsiTheme="majorHAnsi" w:cs="Arial"/>
          <w:color w:val="000000" w:themeColor="text1"/>
        </w:rPr>
        <w:t xml:space="preserve"> in addition to vocal cord removal, which is mainly used to treat respiratory noise caused by</w:t>
      </w:r>
      <w:r>
        <w:rPr>
          <w:rFonts w:asciiTheme="majorHAnsi" w:eastAsia="Times New Roman" w:hAnsiTheme="majorHAnsi" w:cs="Arial"/>
          <w:color w:val="000000" w:themeColor="text1"/>
        </w:rPr>
        <w:t xml:space="preserve"> vocal cord collapse</w:t>
      </w:r>
      <w:r w:rsidRPr="00DB3BF5">
        <w:rPr>
          <w:rFonts w:asciiTheme="majorHAnsi" w:eastAsia="Times New Roman" w:hAnsiTheme="majorHAnsi" w:cs="Arial"/>
          <w:color w:val="000000" w:themeColor="text1"/>
        </w:rPr>
        <w:t>. This creates a smoother laryngeal contour, which should reduce respiratory noise</w:t>
      </w:r>
      <w:r>
        <w:rPr>
          <w:rFonts w:asciiTheme="majorHAnsi" w:eastAsia="Times New Roman" w:hAnsiTheme="majorHAnsi" w:cs="Arial"/>
          <w:color w:val="000000" w:themeColor="text1"/>
        </w:rPr>
        <w:t>.</w:t>
      </w:r>
      <w:r w:rsidRPr="00B96F38">
        <w:rPr>
          <w:rFonts w:asciiTheme="majorHAnsi" w:eastAsia="Times New Roman" w:hAnsiTheme="majorHAnsi" w:cs="Arial"/>
          <w:color w:val="000000" w:themeColor="text1"/>
        </w:rPr>
        <w:t xml:space="preserve"> </w:t>
      </w:r>
      <w:r w:rsidRPr="00DB3BF5">
        <w:rPr>
          <w:rFonts w:asciiTheme="majorHAnsi" w:eastAsia="Times New Roman" w:hAnsiTheme="majorHAnsi" w:cs="Arial"/>
          <w:color w:val="000000" w:themeColor="text1"/>
        </w:rPr>
        <w:t xml:space="preserve">Veterinarians can perform </w:t>
      </w:r>
      <w:proofErr w:type="spellStart"/>
      <w:r w:rsidRPr="00DB3BF5">
        <w:rPr>
          <w:rFonts w:asciiTheme="majorHAnsi" w:eastAsia="Times New Roman" w:hAnsiTheme="majorHAnsi" w:cs="Arial"/>
          <w:color w:val="000000" w:themeColor="text1"/>
        </w:rPr>
        <w:t>ventroculocordectomies</w:t>
      </w:r>
      <w:proofErr w:type="spellEnd"/>
      <w:r w:rsidRPr="00DB3BF5">
        <w:rPr>
          <w:rFonts w:asciiTheme="majorHAnsi" w:eastAsia="Times New Roman" w:hAnsiTheme="majorHAnsi" w:cs="Arial"/>
          <w:color w:val="000000" w:themeColor="text1"/>
        </w:rPr>
        <w:t xml:space="preserve"> in standing sedated horses, under general anesthesia, or using a </w:t>
      </w:r>
      <w:proofErr w:type="spellStart"/>
      <w:r w:rsidRPr="00DB3BF5">
        <w:rPr>
          <w:rFonts w:asciiTheme="majorHAnsi" w:eastAsia="Times New Roman" w:hAnsiTheme="majorHAnsi" w:cs="Arial"/>
          <w:color w:val="000000" w:themeColor="text1"/>
        </w:rPr>
        <w:t>transendoscopic</w:t>
      </w:r>
      <w:proofErr w:type="spellEnd"/>
      <w:r w:rsidRPr="00DB3BF5">
        <w:rPr>
          <w:rFonts w:asciiTheme="majorHAnsi" w:eastAsia="Times New Roman" w:hAnsiTheme="majorHAnsi" w:cs="Arial"/>
          <w:color w:val="000000" w:themeColor="text1"/>
        </w:rPr>
        <w:t xml:space="preserve"> laser-assisted technique</w:t>
      </w:r>
      <w:r>
        <w:rPr>
          <w:rFonts w:asciiTheme="majorHAnsi" w:eastAsia="Times New Roman" w:hAnsiTheme="majorHAnsi" w:cs="Arial"/>
          <w:color w:val="000000" w:themeColor="text1"/>
        </w:rPr>
        <w:t xml:space="preserve">. </w:t>
      </w:r>
    </w:p>
    <w:p w:rsidR="00B96F38" w:rsidRPr="00B96F38" w:rsidRDefault="00B96F38" w:rsidP="00B96F38">
      <w:pPr>
        <w:shd w:val="clear" w:color="auto" w:fill="FFFFFF"/>
        <w:spacing w:before="100" w:beforeAutospacing="1" w:after="100" w:afterAutospacing="1" w:line="300" w:lineRule="atLeast"/>
        <w:ind w:left="-60"/>
        <w:rPr>
          <w:rFonts w:asciiTheme="majorHAnsi" w:hAnsiTheme="majorHAnsi" w:cs="Helvetica"/>
          <w:color w:val="000000" w:themeColor="text1"/>
        </w:rPr>
      </w:pPr>
      <w:r w:rsidRPr="00B96F38">
        <w:rPr>
          <w:rFonts w:asciiTheme="majorHAnsi" w:eastAsia="Times New Roman" w:hAnsiTheme="majorHAnsi" w:cs="Arial"/>
          <w:color w:val="000000" w:themeColor="text1"/>
        </w:rPr>
        <w:t>Experimental data has suggested that a longer time period (two to three months) may be required before the maximal effects are achieved in terms of reduction of respiratory noise and obstruction.</w:t>
      </w:r>
    </w:p>
    <w:p w:rsidR="00646222" w:rsidRDefault="00646222" w:rsidP="00646222">
      <w:pPr>
        <w:spacing w:after="240" w:line="312" w:lineRule="atLeast"/>
        <w:textAlignment w:val="baseline"/>
        <w:rPr>
          <w:rFonts w:asciiTheme="majorHAnsi" w:eastAsia="Times New Roman" w:hAnsiTheme="majorHAnsi" w:cs="Arial"/>
          <w:color w:val="000000" w:themeColor="text1"/>
        </w:rPr>
      </w:pPr>
      <w:r w:rsidRPr="00646222">
        <w:rPr>
          <w:rFonts w:asciiTheme="majorHAnsi" w:eastAsia="Times New Roman" w:hAnsiTheme="majorHAnsi" w:cs="Arial"/>
          <w:color w:val="000000" w:themeColor="text1"/>
        </w:rPr>
        <w:t>There are multiple</w:t>
      </w:r>
      <w:r w:rsidR="00B96F38">
        <w:rPr>
          <w:rFonts w:asciiTheme="majorHAnsi" w:eastAsia="Times New Roman" w:hAnsiTheme="majorHAnsi" w:cs="Arial"/>
          <w:color w:val="000000" w:themeColor="text1"/>
        </w:rPr>
        <w:t xml:space="preserve"> variations/techniques for VCE. The techniques</w:t>
      </w:r>
      <w:r w:rsidRPr="00646222">
        <w:rPr>
          <w:rFonts w:asciiTheme="majorHAnsi" w:eastAsia="Times New Roman" w:hAnsiTheme="majorHAnsi" w:cs="Arial"/>
          <w:color w:val="000000" w:themeColor="text1"/>
        </w:rPr>
        <w:t xml:space="preserve"> include standing and recumbent contact and noncontact laser surgical techniques and the use of specific, dedicated surgical instruments. </w:t>
      </w:r>
    </w:p>
    <w:p w:rsidR="00646222" w:rsidRDefault="00646222" w:rsidP="00646222">
      <w:pPr>
        <w:spacing w:after="240" w:line="312" w:lineRule="atLeast"/>
        <w:textAlignment w:val="baseline"/>
        <w:rPr>
          <w:rFonts w:asciiTheme="majorHAnsi" w:eastAsia="Times New Roman" w:hAnsiTheme="majorHAnsi" w:cs="Arial"/>
          <w:color w:val="000000" w:themeColor="text1"/>
        </w:rPr>
      </w:pPr>
    </w:p>
    <w:p w:rsidR="00646222" w:rsidRPr="00646222" w:rsidRDefault="00646222" w:rsidP="00646222">
      <w:pPr>
        <w:pStyle w:val="Heading2"/>
        <w:shd w:val="clear" w:color="auto" w:fill="FFFFFF"/>
        <w:spacing w:before="240" w:after="168"/>
        <w:rPr>
          <w:rFonts w:cs="Helvetica"/>
          <w:bCs w:val="0"/>
          <w:color w:val="000000" w:themeColor="text1"/>
          <w:sz w:val="22"/>
          <w:szCs w:val="22"/>
        </w:rPr>
      </w:pPr>
      <w:r w:rsidRPr="00646222">
        <w:rPr>
          <w:rFonts w:cs="Helvetica"/>
          <w:bCs w:val="0"/>
          <w:color w:val="000000" w:themeColor="text1"/>
          <w:sz w:val="22"/>
          <w:szCs w:val="22"/>
        </w:rPr>
        <w:t>Introduction</w:t>
      </w:r>
    </w:p>
    <w:p w:rsidR="00646222" w:rsidRPr="00646222" w:rsidRDefault="00646222" w:rsidP="0064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 xml:space="preserve">The technique consists of removal of the mucus membrane lining the laryngeal ventricle leading to adhesions between the 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arytenoid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 xml:space="preserve"> and thyroid cartilages and reduced filling of the ventricles.</w:t>
      </w:r>
    </w:p>
    <w:p w:rsidR="00646222" w:rsidRPr="00646222" w:rsidRDefault="00646222" w:rsidP="0064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>Many different surgical methods have been used to treat laryngeal</w:t>
      </w:r>
      <w:r w:rsidRPr="00646222">
        <w:rPr>
          <w:rStyle w:val="apple-converted-space"/>
          <w:rFonts w:asciiTheme="majorHAnsi" w:hAnsiTheme="majorHAnsi" w:cs="Helvetica"/>
          <w:color w:val="000000" w:themeColor="text1"/>
        </w:rPr>
        <w:t> </w:t>
      </w:r>
      <w:proofErr w:type="spellStart"/>
      <w:r w:rsidR="00A23E45" w:rsidRPr="00646222">
        <w:rPr>
          <w:rFonts w:asciiTheme="majorHAnsi" w:hAnsiTheme="majorHAnsi" w:cs="Helvetica"/>
          <w:color w:val="000000" w:themeColor="text1"/>
        </w:rPr>
        <w:fldChar w:fldCharType="begin"/>
      </w:r>
      <w:r w:rsidRPr="00646222">
        <w:rPr>
          <w:rFonts w:asciiTheme="majorHAnsi" w:hAnsiTheme="majorHAnsi" w:cs="Helvetica"/>
          <w:color w:val="000000" w:themeColor="text1"/>
        </w:rPr>
        <w:instrText xml:space="preserve"> HYPERLINK "https://www.vetstream.com/equis/Content/Disease/dis00316.asp" \o "Larynx: hemiplegia" </w:instrText>
      </w:r>
      <w:r w:rsidR="00A23E45" w:rsidRPr="00646222">
        <w:rPr>
          <w:rFonts w:asciiTheme="majorHAnsi" w:hAnsiTheme="majorHAnsi" w:cs="Helvetica"/>
          <w:color w:val="000000" w:themeColor="text1"/>
        </w:rPr>
        <w:fldChar w:fldCharType="separate"/>
      </w:r>
      <w:r w:rsidRPr="00646222">
        <w:rPr>
          <w:rStyle w:val="Hyperlink"/>
          <w:rFonts w:asciiTheme="majorHAnsi" w:hAnsiTheme="majorHAnsi" w:cs="Helvetica"/>
          <w:color w:val="000000" w:themeColor="text1"/>
        </w:rPr>
        <w:t>hemiplegia</w:t>
      </w:r>
      <w:proofErr w:type="spellEnd"/>
      <w:r w:rsidR="00A23E45" w:rsidRPr="00646222">
        <w:rPr>
          <w:rFonts w:asciiTheme="majorHAnsi" w:hAnsiTheme="majorHAnsi" w:cs="Helvetica"/>
          <w:color w:val="000000" w:themeColor="text1"/>
        </w:rPr>
        <w:fldChar w:fldCharType="end"/>
      </w:r>
      <w:r w:rsidRPr="00646222">
        <w:rPr>
          <w:rFonts w:asciiTheme="majorHAnsi" w:hAnsiTheme="majorHAnsi" w:cs="Helvetica"/>
          <w:color w:val="000000" w:themeColor="text1"/>
        </w:rPr>
        <w:t>.</w:t>
      </w:r>
      <w:r w:rsidR="00B96F38">
        <w:rPr>
          <w:rFonts w:asciiTheme="majorHAnsi" w:hAnsiTheme="majorHAnsi" w:cs="Helvetica"/>
          <w:color w:val="000000" w:themeColor="text1"/>
        </w:rPr>
        <w:t xml:space="preserve"> </w:t>
      </w:r>
      <w:r w:rsidRPr="00646222">
        <w:rPr>
          <w:rFonts w:asciiTheme="majorHAnsi" w:hAnsiTheme="majorHAnsi" w:cs="Helvetica"/>
          <w:color w:val="000000" w:themeColor="text1"/>
        </w:rPr>
        <w:t xml:space="preserve">The technique of 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ventriculectomy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 xml:space="preserve"> or 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sacculectomy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 xml:space="preserve"> has been used for most of this century but recent research, particularly using video-endoscopy on animals exercising on a treadmill, has cast doubt on the ability of this technique alone to abduct and stabilize the 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arytenoid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 xml:space="preserve"> and vocal cords during exercise.</w:t>
      </w:r>
    </w:p>
    <w:p w:rsidR="00646222" w:rsidRDefault="00646222" w:rsidP="0064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 xml:space="preserve">Removal of the vocal cords (bilateral 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cordectomy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>) decreases airway obstruction when carried out alongside other procedures.</w:t>
      </w:r>
    </w:p>
    <w:p w:rsidR="00B96F38" w:rsidRPr="00646222" w:rsidRDefault="00B96F38" w:rsidP="00B96F38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</w:p>
    <w:p w:rsidR="00646222" w:rsidRPr="00646222" w:rsidRDefault="00646222" w:rsidP="00646222">
      <w:pPr>
        <w:pStyle w:val="Heading3"/>
        <w:shd w:val="clear" w:color="auto" w:fill="FFFFFF"/>
        <w:spacing w:before="240" w:beforeAutospacing="0" w:after="48" w:afterAutospacing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646222">
        <w:rPr>
          <w:rFonts w:asciiTheme="majorHAnsi" w:hAnsiTheme="majorHAnsi" w:cs="Helvetica"/>
          <w:color w:val="000000" w:themeColor="text1"/>
          <w:sz w:val="22"/>
          <w:szCs w:val="22"/>
        </w:rPr>
        <w:t>Uses</w:t>
      </w:r>
    </w:p>
    <w:p w:rsidR="00646222" w:rsidRPr="00646222" w:rsidRDefault="00646222" w:rsidP="00646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>Treatment of laryngeal</w:t>
      </w:r>
      <w:r w:rsidRPr="00646222">
        <w:rPr>
          <w:rStyle w:val="apple-converted-space"/>
          <w:rFonts w:asciiTheme="majorHAnsi" w:hAnsiTheme="majorHAnsi" w:cs="Helvetica"/>
          <w:color w:val="000000" w:themeColor="text1"/>
        </w:rPr>
        <w:t> </w:t>
      </w:r>
      <w:proofErr w:type="spellStart"/>
      <w:r w:rsidR="00A23E45" w:rsidRPr="00646222">
        <w:rPr>
          <w:rFonts w:asciiTheme="majorHAnsi" w:hAnsiTheme="majorHAnsi" w:cs="Helvetica"/>
          <w:color w:val="000000" w:themeColor="text1"/>
        </w:rPr>
        <w:fldChar w:fldCharType="begin"/>
      </w:r>
      <w:r w:rsidRPr="00646222">
        <w:rPr>
          <w:rFonts w:asciiTheme="majorHAnsi" w:hAnsiTheme="majorHAnsi" w:cs="Helvetica"/>
          <w:color w:val="000000" w:themeColor="text1"/>
        </w:rPr>
        <w:instrText xml:space="preserve"> HYPERLINK "https://www.vetstream.com/equis/Content/Disease/dis00316.asp" \o "Larynx: hemiplegia" </w:instrText>
      </w:r>
      <w:r w:rsidR="00A23E45" w:rsidRPr="00646222">
        <w:rPr>
          <w:rFonts w:asciiTheme="majorHAnsi" w:hAnsiTheme="majorHAnsi" w:cs="Helvetica"/>
          <w:color w:val="000000" w:themeColor="text1"/>
        </w:rPr>
        <w:fldChar w:fldCharType="separate"/>
      </w:r>
      <w:r w:rsidRPr="00646222">
        <w:rPr>
          <w:rStyle w:val="Hyperlink"/>
          <w:rFonts w:asciiTheme="majorHAnsi" w:hAnsiTheme="majorHAnsi" w:cs="Helvetica"/>
          <w:color w:val="000000" w:themeColor="text1"/>
        </w:rPr>
        <w:t>hemiplegia</w:t>
      </w:r>
      <w:proofErr w:type="spellEnd"/>
      <w:r w:rsidR="00A23E45" w:rsidRPr="00646222">
        <w:rPr>
          <w:rFonts w:asciiTheme="majorHAnsi" w:hAnsiTheme="majorHAnsi" w:cs="Helvetica"/>
          <w:color w:val="000000" w:themeColor="text1"/>
        </w:rPr>
        <w:fldChar w:fldCharType="end"/>
      </w:r>
      <w:r>
        <w:rPr>
          <w:rStyle w:val="apple-converted-space"/>
          <w:rFonts w:asciiTheme="majorHAnsi" w:hAnsiTheme="majorHAnsi" w:cs="Helvetica"/>
          <w:color w:val="000000" w:themeColor="text1"/>
        </w:rPr>
        <w:t xml:space="preserve">, </w:t>
      </w:r>
      <w:r w:rsidRPr="00646222">
        <w:rPr>
          <w:rFonts w:asciiTheme="majorHAnsi" w:hAnsiTheme="majorHAnsi" w:cs="Helvetica"/>
          <w:color w:val="000000" w:themeColor="text1"/>
        </w:rPr>
        <w:t>particularly the idiopathic form, often performed in conjunction with</w:t>
      </w:r>
      <w:r w:rsidRPr="00646222">
        <w:rPr>
          <w:rStyle w:val="apple-converted-space"/>
          <w:rFonts w:asciiTheme="majorHAnsi" w:hAnsiTheme="majorHAnsi" w:cs="Helvetica"/>
          <w:color w:val="000000" w:themeColor="text1"/>
        </w:rPr>
        <w:t> </w:t>
      </w:r>
      <w:proofErr w:type="spellStart"/>
      <w:r w:rsidR="00A23E45" w:rsidRPr="00646222">
        <w:rPr>
          <w:rFonts w:asciiTheme="majorHAnsi" w:hAnsiTheme="majorHAnsi" w:cs="Helvetica"/>
          <w:color w:val="000000" w:themeColor="text1"/>
        </w:rPr>
        <w:fldChar w:fldCharType="begin"/>
      </w:r>
      <w:r w:rsidRPr="00646222">
        <w:rPr>
          <w:rFonts w:asciiTheme="majorHAnsi" w:hAnsiTheme="majorHAnsi" w:cs="Helvetica"/>
          <w:color w:val="000000" w:themeColor="text1"/>
        </w:rPr>
        <w:instrText xml:space="preserve"> HYPERLINK "https://www.vetstream.com/equis/Content/Technique/teq00412.asp" \o "Larynx: laryngoplasty" </w:instrText>
      </w:r>
      <w:r w:rsidR="00A23E45" w:rsidRPr="00646222">
        <w:rPr>
          <w:rFonts w:asciiTheme="majorHAnsi" w:hAnsiTheme="majorHAnsi" w:cs="Helvetica"/>
          <w:color w:val="000000" w:themeColor="text1"/>
        </w:rPr>
        <w:fldChar w:fldCharType="separate"/>
      </w:r>
      <w:r w:rsidRPr="00646222">
        <w:rPr>
          <w:rStyle w:val="Hyperlink"/>
          <w:rFonts w:asciiTheme="majorHAnsi" w:hAnsiTheme="majorHAnsi" w:cs="Helvetica"/>
          <w:color w:val="000000" w:themeColor="text1"/>
        </w:rPr>
        <w:t>laryngoplasty</w:t>
      </w:r>
      <w:proofErr w:type="spellEnd"/>
      <w:r w:rsidR="00A23E45" w:rsidRPr="00646222">
        <w:rPr>
          <w:rFonts w:asciiTheme="majorHAnsi" w:hAnsiTheme="majorHAnsi" w:cs="Helvetica"/>
          <w:color w:val="000000" w:themeColor="text1"/>
        </w:rPr>
        <w:fldChar w:fldCharType="end"/>
      </w:r>
      <w:r w:rsidRPr="00646222">
        <w:rPr>
          <w:rFonts w:asciiTheme="majorHAnsi" w:hAnsiTheme="majorHAnsi" w:cs="Helvetica"/>
          <w:color w:val="000000" w:themeColor="text1"/>
        </w:rPr>
        <w:t xml:space="preserve"> , or as a single procedure in horses exercising at slow paces.</w:t>
      </w:r>
    </w:p>
    <w:p w:rsidR="00646222" w:rsidRPr="00646222" w:rsidRDefault="00646222" w:rsidP="00646222">
      <w:pPr>
        <w:pStyle w:val="Heading4"/>
        <w:shd w:val="clear" w:color="auto" w:fill="FFFFFF"/>
        <w:spacing w:before="150" w:after="150" w:line="300" w:lineRule="atLeast"/>
        <w:rPr>
          <w:rFonts w:cs="Helvetica"/>
          <w:color w:val="000000" w:themeColor="text1"/>
        </w:rPr>
      </w:pPr>
      <w:r w:rsidRPr="00646222">
        <w:rPr>
          <w:rFonts w:cs="Helvetica"/>
          <w:color w:val="000000" w:themeColor="text1"/>
        </w:rPr>
        <w:lastRenderedPageBreak/>
        <w:t>Advantages</w:t>
      </w:r>
    </w:p>
    <w:p w:rsidR="00646222" w:rsidRPr="00646222" w:rsidRDefault="00646222" w:rsidP="00646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>Relatively simple procedure.</w:t>
      </w:r>
    </w:p>
    <w:p w:rsidR="00646222" w:rsidRPr="00646222" w:rsidRDefault="00646222" w:rsidP="00646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>Possible in standing animal.</w:t>
      </w:r>
    </w:p>
    <w:p w:rsidR="00646222" w:rsidRPr="00646222" w:rsidRDefault="00646222" w:rsidP="00646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>Minimal complication rate.</w:t>
      </w:r>
    </w:p>
    <w:p w:rsidR="00646222" w:rsidRPr="00646222" w:rsidRDefault="00646222" w:rsidP="00646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hAnsiTheme="majorHAnsi" w:cs="Helvetica"/>
          <w:color w:val="000000" w:themeColor="text1"/>
        </w:rPr>
      </w:pPr>
      <w:r w:rsidRPr="00646222">
        <w:rPr>
          <w:rFonts w:asciiTheme="majorHAnsi" w:hAnsiTheme="majorHAnsi" w:cs="Helvetica"/>
          <w:color w:val="000000" w:themeColor="text1"/>
        </w:rPr>
        <w:t>May modify and/or reduce respiratory noise (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stridor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 xml:space="preserve">) associated with </w:t>
      </w:r>
      <w:proofErr w:type="spellStart"/>
      <w:r w:rsidRPr="00646222">
        <w:rPr>
          <w:rFonts w:asciiTheme="majorHAnsi" w:hAnsiTheme="majorHAnsi" w:cs="Helvetica"/>
          <w:color w:val="000000" w:themeColor="text1"/>
        </w:rPr>
        <w:t>hemiplegia</w:t>
      </w:r>
      <w:proofErr w:type="spellEnd"/>
      <w:r w:rsidRPr="00646222">
        <w:rPr>
          <w:rFonts w:asciiTheme="majorHAnsi" w:hAnsiTheme="majorHAnsi" w:cs="Helvetica"/>
          <w:color w:val="000000" w:themeColor="text1"/>
        </w:rPr>
        <w:t>.</w:t>
      </w:r>
    </w:p>
    <w:p w:rsidR="00646222" w:rsidRPr="00646222" w:rsidRDefault="00646222" w:rsidP="00646222">
      <w:pPr>
        <w:pStyle w:val="Heading4"/>
        <w:shd w:val="clear" w:color="auto" w:fill="FFFFFF"/>
        <w:spacing w:before="150" w:after="150" w:line="300" w:lineRule="atLeast"/>
        <w:rPr>
          <w:rFonts w:cs="Helvetica"/>
          <w:color w:val="000000" w:themeColor="text1"/>
        </w:rPr>
      </w:pPr>
      <w:r w:rsidRPr="00646222">
        <w:rPr>
          <w:rFonts w:cs="Helvetica"/>
          <w:color w:val="000000" w:themeColor="text1"/>
        </w:rPr>
        <w:t>Disadvantages</w:t>
      </w:r>
    </w:p>
    <w:p w:rsidR="00B96F38" w:rsidRDefault="00646222" w:rsidP="00B96F3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hAnsiTheme="majorHAnsi" w:cs="Helvetica"/>
          <w:color w:val="000000" w:themeColor="text1"/>
        </w:rPr>
      </w:pPr>
      <w:r w:rsidRPr="00B96F38">
        <w:rPr>
          <w:rFonts w:asciiTheme="majorHAnsi" w:hAnsiTheme="majorHAnsi" w:cs="Helvetica"/>
          <w:color w:val="000000" w:themeColor="text1"/>
        </w:rPr>
        <w:t>Probably does not prevent dynamic collapse of laryngeal structures during exercise.</w:t>
      </w:r>
    </w:p>
    <w:p w:rsidR="00B96F38" w:rsidRPr="00B96F38" w:rsidRDefault="00B96F38" w:rsidP="00B96F38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Theme="majorHAnsi" w:hAnsiTheme="majorHAnsi" w:cs="Helvetica"/>
          <w:color w:val="000000" w:themeColor="text1"/>
        </w:rPr>
      </w:pPr>
    </w:p>
    <w:p w:rsidR="00DB3BF5" w:rsidRDefault="00B96F38" w:rsidP="00B96F3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  <w:r>
        <w:rPr>
          <w:rFonts w:asciiTheme="majorHAnsi" w:eastAsia="Times New Roman" w:hAnsiTheme="majorHAnsi" w:cs="Arial"/>
          <w:color w:val="000000" w:themeColor="text1"/>
        </w:rPr>
        <w:t>Prolonged incision healing time</w:t>
      </w:r>
    </w:p>
    <w:p w:rsidR="00B96F38" w:rsidRPr="00B96F38" w:rsidRDefault="00B96F38" w:rsidP="00B96F38">
      <w:pPr>
        <w:pStyle w:val="ListParagraph"/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</w:p>
    <w:p w:rsidR="00B96F38" w:rsidRDefault="00DB3BF5" w:rsidP="00B96F3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  <w:r w:rsidRPr="00B96F38">
        <w:rPr>
          <w:rFonts w:asciiTheme="majorHAnsi" w:eastAsia="Times New Roman" w:hAnsiTheme="majorHAnsi" w:cs="Arial"/>
          <w:color w:val="000000" w:themeColor="text1"/>
        </w:rPr>
        <w:t>Laryngeal swelling necessitating tracheal intubation</w:t>
      </w:r>
    </w:p>
    <w:p w:rsidR="00B96F38" w:rsidRPr="00B96F38" w:rsidRDefault="00B96F38" w:rsidP="00B96F38">
      <w:pPr>
        <w:pStyle w:val="ListParagraph"/>
        <w:rPr>
          <w:rFonts w:asciiTheme="majorHAnsi" w:eastAsia="Times New Roman" w:hAnsiTheme="majorHAnsi" w:cs="Arial"/>
          <w:color w:val="000000" w:themeColor="text1"/>
        </w:rPr>
      </w:pPr>
    </w:p>
    <w:p w:rsidR="00B96F38" w:rsidRDefault="00B96F38" w:rsidP="00B96F38">
      <w:pPr>
        <w:pStyle w:val="ListParagraph"/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</w:p>
    <w:p w:rsidR="00DB3BF5" w:rsidRPr="00B96F38" w:rsidRDefault="00DB3BF5" w:rsidP="00B96F3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  <w:r w:rsidRPr="00B96F38">
        <w:rPr>
          <w:rFonts w:asciiTheme="majorHAnsi" w:eastAsia="Times New Roman" w:hAnsiTheme="majorHAnsi" w:cs="Arial"/>
          <w:color w:val="000000" w:themeColor="text1"/>
        </w:rPr>
        <w:t xml:space="preserve">Laryngeal swelling, </w:t>
      </w:r>
      <w:proofErr w:type="spellStart"/>
      <w:r w:rsidRPr="00B96F38">
        <w:rPr>
          <w:rFonts w:asciiTheme="majorHAnsi" w:eastAsia="Times New Roman" w:hAnsiTheme="majorHAnsi" w:cs="Arial"/>
          <w:color w:val="000000" w:themeColor="text1"/>
        </w:rPr>
        <w:t>granuloma</w:t>
      </w:r>
      <w:proofErr w:type="spellEnd"/>
      <w:r w:rsidRPr="00B96F38">
        <w:rPr>
          <w:rFonts w:asciiTheme="majorHAnsi" w:eastAsia="Times New Roman" w:hAnsiTheme="majorHAnsi" w:cs="Arial"/>
          <w:color w:val="000000" w:themeColor="text1"/>
        </w:rPr>
        <w:t xml:space="preserve"> formation, and </w:t>
      </w:r>
      <w:proofErr w:type="spellStart"/>
      <w:r w:rsidRPr="00B96F38">
        <w:rPr>
          <w:rFonts w:asciiTheme="majorHAnsi" w:eastAsia="Times New Roman" w:hAnsiTheme="majorHAnsi" w:cs="Arial"/>
          <w:color w:val="000000" w:themeColor="text1"/>
        </w:rPr>
        <w:t>arytnoid</w:t>
      </w:r>
      <w:proofErr w:type="spellEnd"/>
      <w:r w:rsidRPr="00B96F38">
        <w:rPr>
          <w:rFonts w:asciiTheme="majorHAnsi" w:eastAsia="Times New Roman" w:hAnsiTheme="majorHAnsi" w:cs="Arial"/>
          <w:color w:val="000000" w:themeColor="text1"/>
        </w:rPr>
        <w:t xml:space="preserve"> </w:t>
      </w:r>
      <w:proofErr w:type="spellStart"/>
      <w:r w:rsidRPr="00B96F38">
        <w:rPr>
          <w:rFonts w:asciiTheme="majorHAnsi" w:eastAsia="Times New Roman" w:hAnsiTheme="majorHAnsi" w:cs="Arial"/>
          <w:color w:val="000000" w:themeColor="text1"/>
        </w:rPr>
        <w:t>c</w:t>
      </w:r>
      <w:r w:rsidR="00B96F38" w:rsidRPr="00B96F38">
        <w:rPr>
          <w:rFonts w:asciiTheme="majorHAnsi" w:eastAsia="Times New Roman" w:hAnsiTheme="majorHAnsi" w:cs="Arial"/>
          <w:color w:val="000000" w:themeColor="text1"/>
        </w:rPr>
        <w:t>hondrosis</w:t>
      </w:r>
      <w:proofErr w:type="spellEnd"/>
      <w:r w:rsidR="00B96F38" w:rsidRPr="00B96F38">
        <w:rPr>
          <w:rFonts w:asciiTheme="majorHAnsi" w:eastAsia="Times New Roman" w:hAnsiTheme="majorHAnsi" w:cs="Arial"/>
          <w:color w:val="000000" w:themeColor="text1"/>
        </w:rPr>
        <w:t xml:space="preserve"> (an uncommon acquired </w:t>
      </w:r>
      <w:r w:rsidRPr="00B96F38">
        <w:rPr>
          <w:rFonts w:asciiTheme="majorHAnsi" w:eastAsia="Times New Roman" w:hAnsiTheme="majorHAnsi" w:cs="Arial"/>
          <w:color w:val="000000" w:themeColor="text1"/>
        </w:rPr>
        <w:t>condition of the horse's larynx that leads to airway obstruction), mainly noticed with t</w:t>
      </w:r>
      <w:r w:rsidR="00B96F38" w:rsidRPr="00B96F38">
        <w:rPr>
          <w:rFonts w:asciiTheme="majorHAnsi" w:eastAsia="Times New Roman" w:hAnsiTheme="majorHAnsi" w:cs="Arial"/>
          <w:color w:val="000000" w:themeColor="text1"/>
        </w:rPr>
        <w:t>he laser-assisted technique</w:t>
      </w:r>
    </w:p>
    <w:p w:rsidR="00B96F38" w:rsidRPr="00B96F38" w:rsidRDefault="00B96F38" w:rsidP="00B96F38">
      <w:pPr>
        <w:pStyle w:val="ListParagraph"/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</w:p>
    <w:p w:rsidR="00DB3BF5" w:rsidRPr="00B96F38" w:rsidRDefault="00DB3BF5" w:rsidP="00B96F3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Theme="majorHAnsi" w:eastAsia="Times New Roman" w:hAnsiTheme="majorHAnsi" w:cs="Arial"/>
          <w:color w:val="000000" w:themeColor="text1"/>
        </w:rPr>
      </w:pPr>
      <w:r w:rsidRPr="00B96F38">
        <w:rPr>
          <w:rFonts w:asciiTheme="majorHAnsi" w:eastAsia="Times New Roman" w:hAnsiTheme="majorHAnsi" w:cs="Arial"/>
          <w:color w:val="000000" w:themeColor="text1"/>
        </w:rPr>
        <w:t>Latent thermal damage when the laser is used.</w:t>
      </w:r>
    </w:p>
    <w:p w:rsidR="00DB3BF5" w:rsidRPr="00646222" w:rsidRDefault="00DB3BF5" w:rsidP="00646222">
      <w:pPr>
        <w:spacing w:after="240" w:line="312" w:lineRule="atLeast"/>
        <w:textAlignment w:val="baseline"/>
        <w:rPr>
          <w:rFonts w:asciiTheme="majorHAnsi" w:eastAsia="Times New Roman" w:hAnsiTheme="majorHAnsi" w:cs="Arial"/>
          <w:color w:val="000000" w:themeColor="text1"/>
        </w:rPr>
      </w:pPr>
    </w:p>
    <w:p w:rsidR="00297669" w:rsidRPr="00297669" w:rsidRDefault="00297669">
      <w:pPr>
        <w:rPr>
          <w:rFonts w:asciiTheme="majorHAnsi" w:hAnsiTheme="majorHAnsi" w:cs="Arial"/>
          <w:b/>
          <w:color w:val="000000" w:themeColor="text1"/>
          <w:shd w:val="clear" w:color="auto" w:fill="FFFFFF"/>
        </w:rPr>
      </w:pPr>
      <w:r w:rsidRPr="00297669">
        <w:rPr>
          <w:rFonts w:asciiTheme="majorHAnsi" w:hAnsiTheme="majorHAnsi" w:cs="Arial"/>
          <w:b/>
          <w:color w:val="000000" w:themeColor="text1"/>
          <w:shd w:val="clear" w:color="auto" w:fill="FFFFFF"/>
        </w:rPr>
        <w:t>MORE ABOUT THE BASIS OF THE PROCEDURE:</w:t>
      </w:r>
    </w:p>
    <w:p w:rsidR="00DB3BF5" w:rsidRDefault="00DB3BF5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In horses with laryngeal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hemiparesis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/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hemiplegia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, the degree of deficit of the abductor branches of the left recurrent laryngeal nerve causes varying degrees of decrease of both vocal cord and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arytenoid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cartilage movement. During inhalation, the vocal cord of affected horses is displaced axially, increasing impedance, decreasing ventilation, and causing an upper-respiratory noise. Clinically incomplete or absent abduction of the left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arytenoid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cartilage and vocal cord is manifested by impaired performance and/or upper-respiratory noise. Many treatments have been used for preventing these paradoxical movements, increasing the diameter of the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rima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glottidis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, and reducing the noise produced during ex</w:t>
      </w:r>
      <w:r w:rsidR="00B96F38">
        <w:rPr>
          <w:rFonts w:asciiTheme="majorHAnsi" w:hAnsiTheme="majorHAnsi" w:cs="Arial"/>
          <w:color w:val="000000" w:themeColor="text1"/>
          <w:shd w:val="clear" w:color="auto" w:fill="FFFFFF"/>
        </w:rPr>
        <w:t>ercise. T</w:t>
      </w:r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he vocal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cordectomy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technique that is performed to reduce the exercise intolerance in horses working a low velocity (draft horses) and in all horses to reduce the abnormal sound created with laryngeal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hemiplegia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. Vocal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cordectomy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is also performed by many surgeons as an adjunct to the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laryngoplasty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procedure. Vocal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cordectomy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is felt to increase the ventral diameter of the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rima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glottidis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, reduce the noise associated with laryngeal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hemiparesis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/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hemiplegia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, and if the </w:t>
      </w:r>
      <w:proofErr w:type="spellStart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>laryngoplasty</w:t>
      </w:r>
      <w:proofErr w:type="spellEnd"/>
      <w:r w:rsidRPr="00DB3BF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loses some abduction, prolong the results by increasing the ventral diameter of the larynx. </w:t>
      </w:r>
    </w:p>
    <w:p w:rsidR="00DB3BF5" w:rsidRDefault="00DB3BF5">
      <w:pPr>
        <w:rPr>
          <w:rFonts w:asciiTheme="majorHAnsi" w:hAnsiTheme="majorHAnsi"/>
          <w:color w:val="000000" w:themeColor="text1"/>
        </w:rPr>
      </w:pPr>
    </w:p>
    <w:p w:rsidR="00615418" w:rsidRPr="00DB3BF5" w:rsidRDefault="00615418">
      <w:pPr>
        <w:rPr>
          <w:rFonts w:asciiTheme="majorHAnsi" w:hAnsiTheme="majorHAnsi"/>
          <w:color w:val="000000" w:themeColor="text1"/>
        </w:rPr>
      </w:pPr>
    </w:p>
    <w:p w:rsidR="00646222" w:rsidRDefault="00646222"/>
    <w:p w:rsidR="00615418" w:rsidRDefault="00615418"/>
    <w:sectPr w:rsidR="00615418" w:rsidSect="00A8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A9F"/>
    <w:multiLevelType w:val="multilevel"/>
    <w:tmpl w:val="7F9E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5431B"/>
    <w:multiLevelType w:val="multilevel"/>
    <w:tmpl w:val="622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94B79"/>
    <w:multiLevelType w:val="multilevel"/>
    <w:tmpl w:val="5312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F00531"/>
    <w:multiLevelType w:val="hybridMultilevel"/>
    <w:tmpl w:val="C690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03A6A"/>
    <w:multiLevelType w:val="multilevel"/>
    <w:tmpl w:val="7108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A6D78"/>
    <w:multiLevelType w:val="multilevel"/>
    <w:tmpl w:val="C32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123A4"/>
    <w:multiLevelType w:val="multilevel"/>
    <w:tmpl w:val="E418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222"/>
    <w:rsid w:val="00297669"/>
    <w:rsid w:val="0050651A"/>
    <w:rsid w:val="00615418"/>
    <w:rsid w:val="00646222"/>
    <w:rsid w:val="00A23E45"/>
    <w:rsid w:val="00A86E9B"/>
    <w:rsid w:val="00AA30D5"/>
    <w:rsid w:val="00B96F38"/>
    <w:rsid w:val="00DB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9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46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62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646222"/>
  </w:style>
  <w:style w:type="character" w:styleId="Hyperlink">
    <w:name w:val="Hyperlink"/>
    <w:basedOn w:val="DefaultParagraphFont"/>
    <w:uiPriority w:val="99"/>
    <w:semiHidden/>
    <w:unhideWhenUsed/>
    <w:rsid w:val="006462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3BF5"/>
    <w:rPr>
      <w:i/>
      <w:iCs/>
    </w:rPr>
  </w:style>
  <w:style w:type="paragraph" w:styleId="ListParagraph">
    <w:name w:val="List Paragraph"/>
    <w:basedOn w:val="Normal"/>
    <w:uiPriority w:val="34"/>
    <w:qFormat/>
    <w:rsid w:val="00B96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2</cp:revision>
  <dcterms:created xsi:type="dcterms:W3CDTF">2016-10-23T09:01:00Z</dcterms:created>
  <dcterms:modified xsi:type="dcterms:W3CDTF">2016-10-23T09:01:00Z</dcterms:modified>
</cp:coreProperties>
</file>