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FE" w:rsidRPr="00210095" w:rsidRDefault="00F346FE">
      <w:pPr>
        <w:rPr>
          <w:b/>
          <w:sz w:val="28"/>
          <w:szCs w:val="28"/>
        </w:rPr>
      </w:pPr>
      <w:r w:rsidRPr="00210095">
        <w:rPr>
          <w:b/>
          <w:sz w:val="28"/>
          <w:szCs w:val="28"/>
        </w:rPr>
        <w:t>Client Education</w:t>
      </w:r>
    </w:p>
    <w:p w:rsidR="00F346FE" w:rsidRPr="00210095" w:rsidRDefault="00F346FE" w:rsidP="0021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210095">
        <w:rPr>
          <w:sz w:val="24"/>
          <w:szCs w:val="24"/>
        </w:rPr>
        <w:t xml:space="preserve">Observe calf daily for signs of infection, tissue hanging from wound, excessive swelling, maggots or any abnormality. </w:t>
      </w:r>
      <w:r w:rsidRPr="00210095">
        <w:rPr>
          <w:rFonts w:ascii="Minion-Regular" w:hAnsi="Minion-Regular" w:cs="Minion-Regular"/>
          <w:sz w:val="24"/>
          <w:szCs w:val="24"/>
        </w:rPr>
        <w:t>Infection may occur 5–</w:t>
      </w:r>
      <w:r w:rsidRPr="00210095">
        <w:rPr>
          <w:rFonts w:ascii="Minion-Regular" w:hAnsi="Minion-Regular" w:cs="Minion-Regular"/>
          <w:sz w:val="24"/>
          <w:szCs w:val="24"/>
        </w:rPr>
        <w:t xml:space="preserve">15 days following </w:t>
      </w:r>
      <w:r w:rsidRPr="00210095">
        <w:rPr>
          <w:rFonts w:ascii="Minion-Regular" w:hAnsi="Minion-Regular" w:cs="Minion-Regular"/>
          <w:sz w:val="24"/>
          <w:szCs w:val="24"/>
        </w:rPr>
        <w:t>the procedure and often arises much l</w:t>
      </w:r>
      <w:r w:rsidRPr="00210095">
        <w:rPr>
          <w:rFonts w:ascii="Minion-Regular" w:hAnsi="Minion-Regular" w:cs="Minion-Regular"/>
          <w:sz w:val="24"/>
          <w:szCs w:val="24"/>
        </w:rPr>
        <w:t xml:space="preserve">ater than would be </w:t>
      </w:r>
      <w:r w:rsidRPr="00210095">
        <w:rPr>
          <w:rFonts w:ascii="Minion-Regular" w:hAnsi="Minion-Regular" w:cs="Minion-Regular"/>
          <w:sz w:val="24"/>
          <w:szCs w:val="24"/>
        </w:rPr>
        <w:t>anticipated. Infections usual</w:t>
      </w:r>
      <w:r w:rsidRPr="00210095">
        <w:rPr>
          <w:rFonts w:ascii="Minion-Regular" w:hAnsi="Minion-Regular" w:cs="Minion-Regular"/>
          <w:sz w:val="24"/>
          <w:szCs w:val="24"/>
        </w:rPr>
        <w:t xml:space="preserve">ly manifest as acute cellulitis </w:t>
      </w:r>
      <w:r w:rsidRPr="00210095">
        <w:rPr>
          <w:rFonts w:ascii="Minion-Regular" w:hAnsi="Minion-Regular" w:cs="Minion-Regular"/>
          <w:sz w:val="24"/>
          <w:szCs w:val="24"/>
        </w:rPr>
        <w:t>and require pro</w:t>
      </w:r>
      <w:r w:rsidRPr="00210095">
        <w:rPr>
          <w:rFonts w:ascii="Minion-Regular" w:hAnsi="Minion-Regular" w:cs="Minion-Regular"/>
          <w:sz w:val="24"/>
          <w:szCs w:val="24"/>
        </w:rPr>
        <w:t xml:space="preserve">mpt treatment with drainage and </w:t>
      </w:r>
      <w:r w:rsidRPr="00210095">
        <w:rPr>
          <w:rFonts w:ascii="Minion-Regular" w:hAnsi="Minion-Regular" w:cs="Minion-Regular"/>
          <w:sz w:val="24"/>
          <w:szCs w:val="24"/>
        </w:rPr>
        <w:t>antibiotics.</w:t>
      </w:r>
      <w:r w:rsidR="00A723A4" w:rsidRPr="00210095">
        <w:rPr>
          <w:rFonts w:ascii="Minion-Regular" w:hAnsi="Minion-Regular" w:cs="Minion-Regular"/>
          <w:sz w:val="24"/>
          <w:szCs w:val="24"/>
        </w:rPr>
        <w:t xml:space="preserve"> Contact vet if any abnormalities are observed.</w:t>
      </w:r>
    </w:p>
    <w:p w:rsidR="00F346FE" w:rsidRPr="00210095" w:rsidRDefault="00F346FE" w:rsidP="0021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210095">
        <w:rPr>
          <w:rFonts w:ascii="Minion-Regular" w:hAnsi="Minion-Regular" w:cs="Minion-Regular"/>
          <w:sz w:val="24"/>
          <w:szCs w:val="24"/>
        </w:rPr>
        <w:t xml:space="preserve">Try to keep </w:t>
      </w:r>
      <w:r w:rsidR="00A723A4" w:rsidRPr="00210095">
        <w:rPr>
          <w:rFonts w:ascii="Minion-Regular" w:hAnsi="Minion-Regular" w:cs="Minion-Regular"/>
          <w:sz w:val="24"/>
          <w:szCs w:val="24"/>
        </w:rPr>
        <w:t>wound site dry clean and dry to reduce to chance of infection.</w:t>
      </w:r>
    </w:p>
    <w:p w:rsidR="00A723A4" w:rsidRPr="00210095" w:rsidRDefault="00A723A4" w:rsidP="0021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210095">
        <w:rPr>
          <w:rFonts w:ascii="Minion-Regular" w:hAnsi="Minion-Regular" w:cs="Minion-Regular"/>
          <w:sz w:val="24"/>
          <w:szCs w:val="24"/>
        </w:rPr>
        <w:t>Observe animal for signs of tetanus such as lockjaw and muscle tremors. Contact vet immediately if tetanus is suspected.</w:t>
      </w:r>
    </w:p>
    <w:p w:rsidR="009D490F" w:rsidRDefault="00017E81" w:rsidP="0021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 w:rsidRPr="00210095">
        <w:rPr>
          <w:rFonts w:ascii="Minion-Regular" w:hAnsi="Minion-Regular" w:cs="Minion-Regular"/>
          <w:sz w:val="24"/>
          <w:szCs w:val="24"/>
        </w:rPr>
        <w:t>With closed method, ensure that both testes have atrophied. If</w:t>
      </w:r>
      <w:r w:rsidR="00210095" w:rsidRPr="00210095">
        <w:rPr>
          <w:rFonts w:ascii="Minion-Regular" w:hAnsi="Minion-Regular" w:cs="Minion-Regular"/>
          <w:sz w:val="24"/>
          <w:szCs w:val="24"/>
        </w:rPr>
        <w:t xml:space="preserve"> there is unilateral swelling, this may indicate that one of the testes was not properly crushed and vet should be contacted.</w:t>
      </w:r>
    </w:p>
    <w:p w:rsidR="00BE0576" w:rsidRPr="00210095" w:rsidRDefault="00BE0576" w:rsidP="00210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Minion-Regular" w:hAnsi="Minion-Regular" w:cs="Minion-Regular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 xml:space="preserve">Ensure that animal is eating regularly. </w:t>
      </w:r>
      <w:proofErr w:type="spellStart"/>
      <w:r>
        <w:rPr>
          <w:rFonts w:ascii="Minion-Regular" w:hAnsi="Minion-Regular" w:cs="Minion-Regular"/>
          <w:sz w:val="24"/>
          <w:szCs w:val="24"/>
        </w:rPr>
        <w:t>Inappetance</w:t>
      </w:r>
      <w:proofErr w:type="spellEnd"/>
      <w:r>
        <w:rPr>
          <w:rFonts w:ascii="Minion-Regular" w:hAnsi="Minion-Regular" w:cs="Minion-Regular"/>
          <w:sz w:val="24"/>
          <w:szCs w:val="24"/>
        </w:rPr>
        <w:t xml:space="preserve"> could be a sign of pain and animal may require another dose of </w:t>
      </w:r>
      <w:proofErr w:type="spellStart"/>
      <w:r>
        <w:rPr>
          <w:rFonts w:ascii="Minion-Regular" w:hAnsi="Minion-Regular" w:cs="Minion-Regular"/>
          <w:sz w:val="24"/>
          <w:szCs w:val="24"/>
        </w:rPr>
        <w:t>Flunixin</w:t>
      </w:r>
      <w:proofErr w:type="spellEnd"/>
      <w:r>
        <w:rPr>
          <w:rFonts w:ascii="Minion-Regular" w:hAnsi="Minion-Regular" w:cs="Minion-Regular"/>
          <w:sz w:val="24"/>
          <w:szCs w:val="24"/>
        </w:rPr>
        <w:t xml:space="preserve"> or other analgesic.</w:t>
      </w:r>
      <w:bookmarkStart w:id="0" w:name="_GoBack"/>
      <w:bookmarkEnd w:id="0"/>
    </w:p>
    <w:sectPr w:rsidR="00BE0576" w:rsidRPr="00210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8746E"/>
    <w:multiLevelType w:val="hybridMultilevel"/>
    <w:tmpl w:val="92B0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FE"/>
    <w:rsid w:val="00017E81"/>
    <w:rsid w:val="00037ACF"/>
    <w:rsid w:val="00052D8E"/>
    <w:rsid w:val="00071DAA"/>
    <w:rsid w:val="00097487"/>
    <w:rsid w:val="000A43F1"/>
    <w:rsid w:val="000B50D0"/>
    <w:rsid w:val="000B66CC"/>
    <w:rsid w:val="000C2F5D"/>
    <w:rsid w:val="000D11A0"/>
    <w:rsid w:val="000F41A7"/>
    <w:rsid w:val="000F6D1D"/>
    <w:rsid w:val="00100A41"/>
    <w:rsid w:val="0012496C"/>
    <w:rsid w:val="00147EF2"/>
    <w:rsid w:val="001516E2"/>
    <w:rsid w:val="001664BE"/>
    <w:rsid w:val="00174283"/>
    <w:rsid w:val="001905D6"/>
    <w:rsid w:val="00210095"/>
    <w:rsid w:val="002326D7"/>
    <w:rsid w:val="00242D83"/>
    <w:rsid w:val="00253D95"/>
    <w:rsid w:val="002B389E"/>
    <w:rsid w:val="002E3CCE"/>
    <w:rsid w:val="002F3EE3"/>
    <w:rsid w:val="00317EFF"/>
    <w:rsid w:val="00326F2F"/>
    <w:rsid w:val="00346261"/>
    <w:rsid w:val="00347331"/>
    <w:rsid w:val="00351889"/>
    <w:rsid w:val="0036431D"/>
    <w:rsid w:val="003875FF"/>
    <w:rsid w:val="003B1AE0"/>
    <w:rsid w:val="003B7491"/>
    <w:rsid w:val="003F0B0A"/>
    <w:rsid w:val="003F5A0D"/>
    <w:rsid w:val="00402804"/>
    <w:rsid w:val="00411757"/>
    <w:rsid w:val="00417B50"/>
    <w:rsid w:val="0042424B"/>
    <w:rsid w:val="00491C65"/>
    <w:rsid w:val="005216CC"/>
    <w:rsid w:val="00541AEF"/>
    <w:rsid w:val="00584F6D"/>
    <w:rsid w:val="005D7465"/>
    <w:rsid w:val="005E431F"/>
    <w:rsid w:val="005F6EE8"/>
    <w:rsid w:val="00614C2C"/>
    <w:rsid w:val="00674949"/>
    <w:rsid w:val="00691356"/>
    <w:rsid w:val="006D6C5A"/>
    <w:rsid w:val="007165B1"/>
    <w:rsid w:val="00734186"/>
    <w:rsid w:val="007761A3"/>
    <w:rsid w:val="00795D88"/>
    <w:rsid w:val="007B1125"/>
    <w:rsid w:val="007D6F20"/>
    <w:rsid w:val="00816F64"/>
    <w:rsid w:val="0082029C"/>
    <w:rsid w:val="00824986"/>
    <w:rsid w:val="0082536A"/>
    <w:rsid w:val="00840BFA"/>
    <w:rsid w:val="00843BC1"/>
    <w:rsid w:val="00847F39"/>
    <w:rsid w:val="00852E37"/>
    <w:rsid w:val="00860AFB"/>
    <w:rsid w:val="008631AC"/>
    <w:rsid w:val="00867F77"/>
    <w:rsid w:val="0087319E"/>
    <w:rsid w:val="00874451"/>
    <w:rsid w:val="0088119A"/>
    <w:rsid w:val="008C0435"/>
    <w:rsid w:val="008C1430"/>
    <w:rsid w:val="008D141B"/>
    <w:rsid w:val="00922F41"/>
    <w:rsid w:val="0092393F"/>
    <w:rsid w:val="009513F1"/>
    <w:rsid w:val="00953DAA"/>
    <w:rsid w:val="00986418"/>
    <w:rsid w:val="009B6B6F"/>
    <w:rsid w:val="009C13C6"/>
    <w:rsid w:val="009D490F"/>
    <w:rsid w:val="009E0CEC"/>
    <w:rsid w:val="009F20FC"/>
    <w:rsid w:val="00A10551"/>
    <w:rsid w:val="00A1138F"/>
    <w:rsid w:val="00A1744D"/>
    <w:rsid w:val="00A459E1"/>
    <w:rsid w:val="00A66D10"/>
    <w:rsid w:val="00A723A4"/>
    <w:rsid w:val="00A84778"/>
    <w:rsid w:val="00A87B47"/>
    <w:rsid w:val="00B71794"/>
    <w:rsid w:val="00B73CCC"/>
    <w:rsid w:val="00BE0576"/>
    <w:rsid w:val="00BE1C84"/>
    <w:rsid w:val="00BF7B2E"/>
    <w:rsid w:val="00C06FAC"/>
    <w:rsid w:val="00C2670E"/>
    <w:rsid w:val="00C41685"/>
    <w:rsid w:val="00C96D16"/>
    <w:rsid w:val="00CA712C"/>
    <w:rsid w:val="00CD2909"/>
    <w:rsid w:val="00CD640C"/>
    <w:rsid w:val="00CE0010"/>
    <w:rsid w:val="00CF5261"/>
    <w:rsid w:val="00D340AB"/>
    <w:rsid w:val="00D701AD"/>
    <w:rsid w:val="00D726F7"/>
    <w:rsid w:val="00D752F0"/>
    <w:rsid w:val="00D76779"/>
    <w:rsid w:val="00DB2A6F"/>
    <w:rsid w:val="00E04D18"/>
    <w:rsid w:val="00E12F44"/>
    <w:rsid w:val="00E35DBE"/>
    <w:rsid w:val="00E60FDB"/>
    <w:rsid w:val="00E96DC1"/>
    <w:rsid w:val="00EA0255"/>
    <w:rsid w:val="00EA0ACF"/>
    <w:rsid w:val="00EB66E6"/>
    <w:rsid w:val="00F1260E"/>
    <w:rsid w:val="00F346FE"/>
    <w:rsid w:val="00F46B3B"/>
    <w:rsid w:val="00F5164A"/>
    <w:rsid w:val="00F673E0"/>
    <w:rsid w:val="00F73A74"/>
    <w:rsid w:val="00FC3923"/>
    <w:rsid w:val="00FD65EC"/>
    <w:rsid w:val="00FD6FCA"/>
    <w:rsid w:val="00FE282A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Charles</dc:creator>
  <cp:lastModifiedBy>Alicia Charles</cp:lastModifiedBy>
  <cp:revision>2</cp:revision>
  <dcterms:created xsi:type="dcterms:W3CDTF">2016-10-31T00:55:00Z</dcterms:created>
  <dcterms:modified xsi:type="dcterms:W3CDTF">2016-10-31T02:16:00Z</dcterms:modified>
</cp:coreProperties>
</file>