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164E0" w14:textId="77777777" w:rsidR="004E5231" w:rsidRPr="006857F3" w:rsidRDefault="004E5231" w:rsidP="004E5231">
      <w:pPr>
        <w:pStyle w:val="Ttulo2"/>
        <w:rPr>
          <w:rFonts w:cs="Times New Roman"/>
          <w:szCs w:val="24"/>
          <w:lang w:val="es-ES"/>
        </w:rPr>
      </w:pPr>
      <w:r>
        <w:rPr>
          <w:rFonts w:cs="Times New Roman"/>
          <w:szCs w:val="24"/>
          <w:lang w:val="es-ES"/>
        </w:rPr>
        <w:t>Modelo en red</w:t>
      </w:r>
    </w:p>
    <w:p w14:paraId="2747BFF7" w14:textId="77777777" w:rsidR="004E5231" w:rsidRDefault="004E5231" w:rsidP="004E5231">
      <w:pPr>
        <w:spacing w:line="360" w:lineRule="auto"/>
        <w:ind w:left="720"/>
        <w:jc w:val="both"/>
      </w:pPr>
      <w:r w:rsidRPr="00B165B4">
        <w:t xml:space="preserve">Es un modelo que ha tenido una gran aceptación (aunque apenas se utiliza actualmente). En especial se hizo popular la forma definida por Codasyl a principios de los 70 que se ha convertido en el modelo en red más utilizado. El modelo en red organiza la información en registros (también llamados nodos) y enlaces. En los registros se almacenan los datos, mientras que los enlaces permiten relacionar estos datos. Las bases de datos en red son parecidas a las jerárquicas sólo que en ellas puede haber más de un padre.  En este modelo se pueden representar perfectamente cualquier tipo de relación entre los datos (aunque el Codasyl restringía un poco las relaciones posibles), pero hace muy complicado su manejo. </w:t>
      </w:r>
    </w:p>
    <w:p w14:paraId="069C315D" w14:textId="4BAA8E77" w:rsidR="004E5231" w:rsidRDefault="00824E63" w:rsidP="004E5231">
      <w:pPr>
        <w:spacing w:line="360" w:lineRule="auto"/>
        <w:ind w:left="720"/>
        <w:jc w:val="both"/>
      </w:pPr>
      <w:sdt>
        <w:sdtPr>
          <w:id w:val="-2037493795"/>
          <w:citation/>
        </w:sdtPr>
        <w:sdtEndPr/>
        <w:sdtContent>
          <w:r w:rsidR="004E5231">
            <w:fldChar w:fldCharType="begin"/>
          </w:r>
          <w:r>
            <w:instrText xml:space="preserve">CITATION Ase13 \p 33 \l 2058 </w:instrText>
          </w:r>
          <w:r w:rsidR="004E5231">
            <w:fldChar w:fldCharType="separate"/>
          </w:r>
          <w:r>
            <w:rPr>
              <w:noProof/>
            </w:rPr>
            <w:t>(Sánchez Asenjo, 2013, pág. 33)</w:t>
          </w:r>
          <w:r w:rsidR="004E5231">
            <w:fldChar w:fldCharType="end"/>
          </w:r>
        </w:sdtContent>
      </w:sdt>
    </w:p>
    <w:p w14:paraId="2901A3D9" w14:textId="1C86AA01" w:rsidR="00824E63" w:rsidRDefault="00824E63">
      <w:bookmarkStart w:id="0" w:name="_GoBack"/>
      <w:bookmarkEnd w:id="0"/>
    </w:p>
    <w:p w14:paraId="3EF789E8" w14:textId="7534AF6E" w:rsidR="00824E63" w:rsidRDefault="00824E63">
      <w:r>
        <w:rPr>
          <w:noProof/>
          <w:lang w:val="es-ES_tradnl" w:eastAsia="es-ES_tradnl"/>
        </w:rPr>
        <w:drawing>
          <wp:anchor distT="0" distB="0" distL="114300" distR="114300" simplePos="0" relativeHeight="251658240" behindDoc="0" locked="0" layoutInCell="1" allowOverlap="1" wp14:anchorId="2774AB97" wp14:editId="4FB5D402">
            <wp:simplePos x="0" y="0"/>
            <wp:positionH relativeFrom="column">
              <wp:posOffset>453390</wp:posOffset>
            </wp:positionH>
            <wp:positionV relativeFrom="paragraph">
              <wp:posOffset>149225</wp:posOffset>
            </wp:positionV>
            <wp:extent cx="4862195" cy="1694815"/>
            <wp:effectExtent l="0" t="0" r="0" b="6985"/>
            <wp:wrapThrough wrapText="bothSides">
              <wp:wrapPolygon edited="0">
                <wp:start x="0" y="0"/>
                <wp:lineTo x="0" y="21365"/>
                <wp:lineTo x="21439" y="21365"/>
                <wp:lineTo x="21439" y="0"/>
                <wp:lineTo x="0" y="0"/>
              </wp:wrapPolygon>
            </wp:wrapThrough>
            <wp:docPr id="1" name="Imagen 1" descr="../Captura%20de%20pantalla%202017-02-21%20a%20la(s)%2010.19.2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02-21%20a%20la(s)%2010.19.24%20p.m..pn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48938" b="79125" l="37617" r="94258"/>
                              </a14:imgEffect>
                            </a14:imgLayer>
                          </a14:imgProps>
                        </a:ext>
                        <a:ext uri="{28A0092B-C50C-407E-A947-70E740481C1C}">
                          <a14:useLocalDpi xmlns:a14="http://schemas.microsoft.com/office/drawing/2010/main" val="0"/>
                        </a:ext>
                      </a:extLst>
                    </a:blip>
                    <a:srcRect l="37436" t="47499" r="5882" b="20830"/>
                    <a:stretch/>
                  </pic:blipFill>
                  <pic:spPr bwMode="auto">
                    <a:xfrm>
                      <a:off x="0" y="0"/>
                      <a:ext cx="4862195" cy="169481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9726D76" w14:textId="77777777" w:rsidR="00824E63" w:rsidRDefault="00824E63"/>
    <w:p w14:paraId="75DE1C15" w14:textId="493A9581" w:rsidR="00824E63" w:rsidRDefault="00824E63"/>
    <w:p w14:paraId="77FF745B" w14:textId="02F1BE6B" w:rsidR="00824E63" w:rsidRDefault="00824E63"/>
    <w:p w14:paraId="1E1FC7B6" w14:textId="1C7E7AB1" w:rsidR="00824E63" w:rsidRDefault="00824E63"/>
    <w:p w14:paraId="443D6650" w14:textId="05B12389" w:rsidR="00824E63" w:rsidRDefault="00824E63"/>
    <w:p w14:paraId="07798A79" w14:textId="5DFC5B96" w:rsidR="00824E63" w:rsidRDefault="00824E63"/>
    <w:p w14:paraId="5CC1F9C1" w14:textId="48ADD7C2" w:rsidR="00824E63" w:rsidRDefault="00824E63"/>
    <w:p w14:paraId="18974AFD" w14:textId="3A29E63C" w:rsidR="00824E63" w:rsidRDefault="00824E63"/>
    <w:p w14:paraId="7F2498A2" w14:textId="51D82299" w:rsidR="00824E63" w:rsidRDefault="00824E63"/>
    <w:p w14:paraId="1E042C3A" w14:textId="3D408604" w:rsidR="00824E63" w:rsidRDefault="00824E63"/>
    <w:p w14:paraId="37D27643" w14:textId="616D5300" w:rsidR="00824E63" w:rsidRDefault="00824E63" w:rsidP="00824E63">
      <w:pPr>
        <w:jc w:val="center"/>
      </w:pPr>
      <w:sdt>
        <w:sdtPr>
          <w:id w:val="777300441"/>
          <w:citation/>
        </w:sdtPr>
        <w:sdtContent>
          <w:r>
            <w:fldChar w:fldCharType="begin"/>
          </w:r>
          <w:r>
            <w:rPr>
              <w:lang w:val="es-ES_tradnl"/>
            </w:rPr>
            <w:instrText xml:space="preserve">CITATION Ase13 \p 33 \l 1034 </w:instrText>
          </w:r>
          <w:r>
            <w:fldChar w:fldCharType="separate"/>
          </w:r>
          <w:r w:rsidRPr="00824E63">
            <w:rPr>
              <w:noProof/>
              <w:lang w:val="es-ES_tradnl"/>
            </w:rPr>
            <w:t>(Sánchez Asenjo, 2013, pág. 33)</w:t>
          </w:r>
          <w:r>
            <w:fldChar w:fldCharType="end"/>
          </w:r>
        </w:sdtContent>
      </w:sdt>
    </w:p>
    <w:p w14:paraId="3A007F0E" w14:textId="3F910269" w:rsidR="00824E63" w:rsidRDefault="00824E63"/>
    <w:p w14:paraId="40170DD5" w14:textId="1F17CC4C" w:rsidR="00824E63" w:rsidRDefault="00824E63"/>
    <w:p w14:paraId="028AD2B3" w14:textId="77777777" w:rsidR="00824E63" w:rsidRDefault="00824E63"/>
    <w:p w14:paraId="311E6CF7" w14:textId="37DA51FB" w:rsidR="004F7752" w:rsidRDefault="00824E63"/>
    <w:sectPr w:rsidR="004F7752" w:rsidSect="002552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31"/>
    <w:rsid w:val="002552A0"/>
    <w:rsid w:val="00383C98"/>
    <w:rsid w:val="004E5231"/>
    <w:rsid w:val="00824E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22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31"/>
    <w:rPr>
      <w:rFonts w:ascii="Times New Roman" w:eastAsia="Times New Roman" w:hAnsi="Times New Roman" w:cs="Times New Roman"/>
      <w:lang w:val="es-MX"/>
    </w:rPr>
  </w:style>
  <w:style w:type="paragraph" w:styleId="Ttulo2">
    <w:name w:val="heading 2"/>
    <w:basedOn w:val="Normal"/>
    <w:next w:val="Normal"/>
    <w:link w:val="Ttulo2Car"/>
    <w:autoRedefine/>
    <w:qFormat/>
    <w:rsid w:val="004E5231"/>
    <w:pPr>
      <w:keepNext/>
      <w:spacing w:line="360" w:lineRule="auto"/>
      <w:outlineLvl w:val="1"/>
    </w:pPr>
    <w:rPr>
      <w:rFonts w:cs="Arial"/>
      <w:b/>
      <w:bCs/>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E5231"/>
    <w:rPr>
      <w:rFonts w:ascii="Times New Roman" w:eastAsia="Times New Roman" w:hAnsi="Times New Roman" w:cs="Arial"/>
      <w:b/>
      <w:bCs/>
      <w:iCs/>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2857">
      <w:bodyDiv w:val="1"/>
      <w:marLeft w:val="0"/>
      <w:marRight w:val="0"/>
      <w:marTop w:val="0"/>
      <w:marBottom w:val="0"/>
      <w:divBdr>
        <w:top w:val="none" w:sz="0" w:space="0" w:color="auto"/>
        <w:left w:val="none" w:sz="0" w:space="0" w:color="auto"/>
        <w:bottom w:val="none" w:sz="0" w:space="0" w:color="auto"/>
        <w:right w:val="none" w:sz="0" w:space="0" w:color="auto"/>
      </w:divBdr>
    </w:div>
    <w:div w:id="326204632">
      <w:bodyDiv w:val="1"/>
      <w:marLeft w:val="0"/>
      <w:marRight w:val="0"/>
      <w:marTop w:val="0"/>
      <w:marBottom w:val="0"/>
      <w:divBdr>
        <w:top w:val="none" w:sz="0" w:space="0" w:color="auto"/>
        <w:left w:val="none" w:sz="0" w:space="0" w:color="auto"/>
        <w:bottom w:val="none" w:sz="0" w:space="0" w:color="auto"/>
        <w:right w:val="none" w:sz="0" w:space="0" w:color="auto"/>
      </w:divBdr>
    </w:div>
    <w:div w:id="974487062">
      <w:bodyDiv w:val="1"/>
      <w:marLeft w:val="0"/>
      <w:marRight w:val="0"/>
      <w:marTop w:val="0"/>
      <w:marBottom w:val="0"/>
      <w:divBdr>
        <w:top w:val="none" w:sz="0" w:space="0" w:color="auto"/>
        <w:left w:val="none" w:sz="0" w:space="0" w:color="auto"/>
        <w:bottom w:val="none" w:sz="0" w:space="0" w:color="auto"/>
        <w:right w:val="none" w:sz="0" w:space="0" w:color="auto"/>
      </w:divBdr>
    </w:div>
    <w:div w:id="1715155256">
      <w:bodyDiv w:val="1"/>
      <w:marLeft w:val="0"/>
      <w:marRight w:val="0"/>
      <w:marTop w:val="0"/>
      <w:marBottom w:val="0"/>
      <w:divBdr>
        <w:top w:val="none" w:sz="0" w:space="0" w:color="auto"/>
        <w:left w:val="none" w:sz="0" w:space="0" w:color="auto"/>
        <w:bottom w:val="none" w:sz="0" w:space="0" w:color="auto"/>
        <w:right w:val="none" w:sz="0" w:space="0" w:color="auto"/>
      </w:divBdr>
    </w:div>
    <w:div w:id="1764182686">
      <w:bodyDiv w:val="1"/>
      <w:marLeft w:val="0"/>
      <w:marRight w:val="0"/>
      <w:marTop w:val="0"/>
      <w:marBottom w:val="0"/>
      <w:divBdr>
        <w:top w:val="none" w:sz="0" w:space="0" w:color="auto"/>
        <w:left w:val="none" w:sz="0" w:space="0" w:color="auto"/>
        <w:bottom w:val="none" w:sz="0" w:space="0" w:color="auto"/>
        <w:right w:val="none" w:sz="0" w:space="0" w:color="auto"/>
      </w:divBdr>
    </w:div>
    <w:div w:id="1954899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Ase13</b:Tag>
    <b:SourceType>Book</b:SourceType>
    <b:Guid>{CDC70373-69EA-3D41-BBB8-A464B70CE7E3}</b:Guid>
    <b:Title>Gestion de Bases de Datos</b:Title>
    <b:Year>2013</b:Year>
    <b:Author>
      <b:Author>
        <b:NameList>
          <b:Person>
            <b:Last>Sánchez Asenjo</b:Last>
            <b:First>Jorge</b:First>
          </b:Person>
        </b:NameList>
      </b:Author>
    </b:Author>
    <b:RefOrder>1</b:RefOrder>
  </b:Source>
</b:Sources>
</file>

<file path=customXml/itemProps1.xml><?xml version="1.0" encoding="utf-8"?>
<ds:datastoreItem xmlns:ds="http://schemas.openxmlformats.org/officeDocument/2006/customXml" ds:itemID="{A8A97FA8-4D7B-794C-80B6-A969E783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743</Characters>
  <Application>Microsoft Macintosh Word</Application>
  <DocSecurity>0</DocSecurity>
  <Lines>6</Lines>
  <Paragraphs>1</Paragraphs>
  <ScaleCrop>false</ScaleCrop>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2017-02-21T23:47:00Z</dcterms:created>
  <dcterms:modified xsi:type="dcterms:W3CDTF">2017-02-22T04:23:00Z</dcterms:modified>
</cp:coreProperties>
</file>