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2" o:title="pills" recolor="t" type="frame"/>
    </v:background>
  </w:background>
  <w:body>
    <w:tbl>
      <w:tblPr>
        <w:tblStyle w:val="GridTable5Dark-Accent5"/>
        <w:tblW w:w="9351" w:type="dxa"/>
        <w:tblLayout w:type="fixed"/>
        <w:tblLook w:val="04A0" w:firstRow="1" w:lastRow="0" w:firstColumn="1" w:lastColumn="0" w:noHBand="0" w:noVBand="1"/>
      </w:tblPr>
      <w:tblGrid>
        <w:gridCol w:w="1947"/>
        <w:gridCol w:w="2800"/>
        <w:gridCol w:w="2336"/>
        <w:gridCol w:w="2268"/>
      </w:tblGrid>
      <w:tr w:rsidR="004225A1" w:rsidRPr="00624FEE" w:rsidTr="00422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shd w:val="clear" w:color="auto" w:fill="323E4F" w:themeFill="text2" w:themeFillShade="BF"/>
          </w:tcPr>
          <w:p w:rsidR="00624FEE" w:rsidRPr="006D2880" w:rsidRDefault="00624FEE" w:rsidP="00624FEE">
            <w:pPr>
              <w:spacing w:after="160" w:line="259" w:lineRule="auto"/>
              <w:rPr>
                <w:rFonts w:ascii="Cambria" w:hAnsi="Cambria"/>
                <w:lang w:val="en-TT"/>
              </w:rPr>
            </w:pPr>
            <w:r w:rsidRPr="006D2880">
              <w:rPr>
                <w:rFonts w:ascii="Cambria" w:hAnsi="Cambria"/>
                <w:lang w:val="en-TT"/>
              </w:rPr>
              <w:t xml:space="preserve">Drug </w:t>
            </w:r>
          </w:p>
        </w:tc>
        <w:tc>
          <w:tcPr>
            <w:tcW w:w="2800" w:type="dxa"/>
            <w:shd w:val="clear" w:color="auto" w:fill="323E4F" w:themeFill="text2" w:themeFillShade="BF"/>
          </w:tcPr>
          <w:p w:rsidR="00624FEE" w:rsidRPr="006D2880" w:rsidRDefault="00624FEE" w:rsidP="00624FEE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6D2880">
              <w:rPr>
                <w:rFonts w:ascii="Cambria" w:hAnsi="Cambria"/>
                <w:lang w:val="en-TT"/>
              </w:rPr>
              <w:t>Use</w:t>
            </w:r>
          </w:p>
        </w:tc>
        <w:tc>
          <w:tcPr>
            <w:tcW w:w="2336" w:type="dxa"/>
            <w:shd w:val="clear" w:color="auto" w:fill="323E4F" w:themeFill="text2" w:themeFillShade="BF"/>
          </w:tcPr>
          <w:p w:rsidR="00624FEE" w:rsidRPr="006D2880" w:rsidRDefault="00624FEE" w:rsidP="00624FEE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6D2880">
              <w:rPr>
                <w:rFonts w:ascii="Cambria" w:hAnsi="Cambria"/>
                <w:lang w:val="en-TT"/>
              </w:rPr>
              <w:t>Classification</w:t>
            </w:r>
          </w:p>
        </w:tc>
        <w:tc>
          <w:tcPr>
            <w:tcW w:w="2268" w:type="dxa"/>
            <w:shd w:val="clear" w:color="auto" w:fill="323E4F" w:themeFill="text2" w:themeFillShade="BF"/>
          </w:tcPr>
          <w:p w:rsidR="00624FEE" w:rsidRPr="006D2880" w:rsidRDefault="00624FEE" w:rsidP="00624FEE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6D2880">
              <w:rPr>
                <w:rFonts w:ascii="Cambria" w:hAnsi="Cambria"/>
                <w:lang w:val="en-TT"/>
              </w:rPr>
              <w:t xml:space="preserve">Contraindications </w:t>
            </w:r>
          </w:p>
        </w:tc>
      </w:tr>
      <w:tr w:rsidR="00624FEE" w:rsidRPr="00624FEE" w:rsidTr="00F23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shd w:val="clear" w:color="auto" w:fill="323E4F" w:themeFill="text2" w:themeFillShade="BF"/>
          </w:tcPr>
          <w:p w:rsidR="00624FEE" w:rsidRPr="006D2880" w:rsidRDefault="00624FEE" w:rsidP="00624FEE">
            <w:pPr>
              <w:spacing w:after="160" w:line="259" w:lineRule="auto"/>
              <w:rPr>
                <w:rFonts w:ascii="Cambria" w:hAnsi="Cambria"/>
                <w:lang w:val="en-TT"/>
              </w:rPr>
            </w:pPr>
            <w:r w:rsidRPr="006D2880">
              <w:rPr>
                <w:rFonts w:ascii="Cambria" w:hAnsi="Cambria"/>
                <w:lang w:val="en-TT"/>
              </w:rPr>
              <w:t>8% Dextrose and 0.9% Sodium Chloride Injection USP [1000ml]</w:t>
            </w:r>
          </w:p>
          <w:p w:rsidR="00624FEE" w:rsidRPr="006D2880" w:rsidRDefault="00624FEE" w:rsidP="00624FEE">
            <w:pPr>
              <w:spacing w:after="160" w:line="259" w:lineRule="auto"/>
              <w:rPr>
                <w:rFonts w:ascii="Cambria" w:hAnsi="Cambria"/>
                <w:lang w:val="en-TT"/>
              </w:rPr>
            </w:pPr>
          </w:p>
        </w:tc>
        <w:tc>
          <w:tcPr>
            <w:tcW w:w="2800" w:type="dxa"/>
          </w:tcPr>
          <w:p w:rsidR="00624FEE" w:rsidRPr="006D2880" w:rsidRDefault="00624FEE" w:rsidP="00624F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6D2880">
              <w:rPr>
                <w:rFonts w:ascii="Cambria" w:hAnsi="Cambria"/>
              </w:rPr>
              <w:t>Used as a source of water, electrolytes, an</w:t>
            </w:r>
            <w:bookmarkStart w:id="0" w:name="_GoBack"/>
            <w:bookmarkEnd w:id="0"/>
            <w:r w:rsidRPr="006D2880">
              <w:rPr>
                <w:rFonts w:ascii="Cambria" w:hAnsi="Cambria"/>
              </w:rPr>
              <w:t>d calories.</w:t>
            </w:r>
          </w:p>
        </w:tc>
        <w:tc>
          <w:tcPr>
            <w:tcW w:w="2336" w:type="dxa"/>
          </w:tcPr>
          <w:p w:rsidR="00624FEE" w:rsidRPr="006D2880" w:rsidRDefault="00624FEE" w:rsidP="00624F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6D2880">
              <w:rPr>
                <w:rFonts w:ascii="Cambria" w:hAnsi="Cambria"/>
                <w:lang w:val="en-TT"/>
              </w:rPr>
              <w:t>Supportive therapy</w:t>
            </w:r>
          </w:p>
        </w:tc>
        <w:tc>
          <w:tcPr>
            <w:tcW w:w="2268" w:type="dxa"/>
          </w:tcPr>
          <w:p w:rsidR="00624FEE" w:rsidRPr="006D2880" w:rsidRDefault="00624FEE" w:rsidP="00624F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6D2880">
              <w:rPr>
                <w:rFonts w:ascii="Cambria" w:hAnsi="Cambria"/>
              </w:rPr>
              <w:t>Solutions containing dextrose may be contraindicated in patients with known allergy to corn or corn products and is capable of inducing diuresis in patients.</w:t>
            </w:r>
          </w:p>
        </w:tc>
      </w:tr>
      <w:tr w:rsidR="00624FEE" w:rsidRPr="00624FEE" w:rsidTr="00F23713">
        <w:trPr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shd w:val="clear" w:color="auto" w:fill="323E4F" w:themeFill="text2" w:themeFillShade="BF"/>
          </w:tcPr>
          <w:p w:rsidR="00624FEE" w:rsidRPr="006D2880" w:rsidRDefault="00624FEE" w:rsidP="00624FEE">
            <w:pPr>
              <w:spacing w:after="160" w:line="259" w:lineRule="auto"/>
              <w:rPr>
                <w:rFonts w:ascii="Cambria" w:hAnsi="Cambria"/>
                <w:lang w:val="en-TT"/>
              </w:rPr>
            </w:pPr>
            <w:r w:rsidRPr="006D2880">
              <w:rPr>
                <w:rFonts w:ascii="Cambria" w:hAnsi="Cambria"/>
                <w:lang w:val="en-TT"/>
              </w:rPr>
              <w:t>Dextrose 50%</w:t>
            </w:r>
          </w:p>
        </w:tc>
        <w:tc>
          <w:tcPr>
            <w:tcW w:w="2800" w:type="dxa"/>
          </w:tcPr>
          <w:p w:rsidR="00624FEE" w:rsidRPr="006D2880" w:rsidRDefault="00624FEE" w:rsidP="00624FE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6D2880">
              <w:rPr>
                <w:rFonts w:ascii="Cambria" w:hAnsi="Cambria"/>
              </w:rPr>
              <w:t>Aids in the treatment of uncomplicated ketosis in cattle</w:t>
            </w:r>
          </w:p>
        </w:tc>
        <w:tc>
          <w:tcPr>
            <w:tcW w:w="2336" w:type="dxa"/>
          </w:tcPr>
          <w:p w:rsidR="00624FEE" w:rsidRPr="006D2880" w:rsidRDefault="00624FEE" w:rsidP="00624FE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6D2880">
              <w:rPr>
                <w:rFonts w:ascii="Cambria" w:hAnsi="Cambria"/>
                <w:lang w:val="en-TT"/>
              </w:rPr>
              <w:t>Supportive therapy</w:t>
            </w:r>
          </w:p>
        </w:tc>
        <w:tc>
          <w:tcPr>
            <w:tcW w:w="2268" w:type="dxa"/>
          </w:tcPr>
          <w:p w:rsidR="00624FEE" w:rsidRPr="006D2880" w:rsidRDefault="00624FEE" w:rsidP="00624FE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6D2880">
              <w:rPr>
                <w:rFonts w:ascii="Cambria" w:hAnsi="Cambria"/>
                <w:lang w:val="en-TT"/>
              </w:rPr>
              <w:t xml:space="preserve">Unknown </w:t>
            </w:r>
          </w:p>
        </w:tc>
      </w:tr>
      <w:tr w:rsidR="00624FEE" w:rsidRPr="00624FEE" w:rsidTr="00F23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shd w:val="clear" w:color="auto" w:fill="323E4F" w:themeFill="text2" w:themeFillShade="BF"/>
          </w:tcPr>
          <w:p w:rsidR="00624FEE" w:rsidRPr="006D2880" w:rsidRDefault="00624FEE" w:rsidP="00624FEE">
            <w:pPr>
              <w:spacing w:after="160" w:line="259" w:lineRule="auto"/>
              <w:rPr>
                <w:rFonts w:ascii="Cambria" w:hAnsi="Cambria"/>
                <w:lang w:val="en-TT"/>
              </w:rPr>
            </w:pPr>
            <w:r w:rsidRPr="006D2880">
              <w:rPr>
                <w:rFonts w:ascii="Cambria" w:hAnsi="Cambria"/>
                <w:lang w:val="en-TT"/>
              </w:rPr>
              <w:t>Cal-plus [Sterile injection: calcium, magnesium, phosphorus &amp; Dextrose</w:t>
            </w:r>
          </w:p>
        </w:tc>
        <w:tc>
          <w:tcPr>
            <w:tcW w:w="2800" w:type="dxa"/>
          </w:tcPr>
          <w:p w:rsidR="00624FEE" w:rsidRPr="006D2880" w:rsidRDefault="00624FEE" w:rsidP="00624F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6D2880">
              <w:rPr>
                <w:rFonts w:ascii="Cambria" w:hAnsi="Cambria"/>
              </w:rPr>
              <w:t xml:space="preserve">Aids in the treatment of milk fever and other calcium, glucose, magnesium and phosphorus deficiencies </w:t>
            </w:r>
          </w:p>
        </w:tc>
        <w:tc>
          <w:tcPr>
            <w:tcW w:w="2336" w:type="dxa"/>
          </w:tcPr>
          <w:p w:rsidR="00624FEE" w:rsidRPr="006D2880" w:rsidRDefault="00624FEE" w:rsidP="00624F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6D2880">
              <w:rPr>
                <w:rFonts w:ascii="Cambria" w:hAnsi="Cambria"/>
                <w:lang w:val="en-TT"/>
              </w:rPr>
              <w:t>Supportive therapy</w:t>
            </w:r>
          </w:p>
        </w:tc>
        <w:tc>
          <w:tcPr>
            <w:tcW w:w="2268" w:type="dxa"/>
          </w:tcPr>
          <w:p w:rsidR="00624FEE" w:rsidRPr="006D2880" w:rsidRDefault="00624FEE" w:rsidP="00624F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6D2880">
              <w:rPr>
                <w:rFonts w:ascii="Cambria" w:hAnsi="Cambria"/>
              </w:rPr>
              <w:t>Administered only intravenously in horses</w:t>
            </w:r>
          </w:p>
        </w:tc>
      </w:tr>
      <w:tr w:rsidR="00624FEE" w:rsidRPr="00624FEE" w:rsidTr="00F23713">
        <w:trPr>
          <w:trHeight w:val="2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shd w:val="clear" w:color="auto" w:fill="323E4F" w:themeFill="text2" w:themeFillShade="BF"/>
          </w:tcPr>
          <w:p w:rsidR="00624FEE" w:rsidRPr="006D2880" w:rsidRDefault="00624FEE" w:rsidP="00624FEE">
            <w:pPr>
              <w:spacing w:after="160" w:line="259" w:lineRule="auto"/>
              <w:rPr>
                <w:rFonts w:ascii="Cambria" w:hAnsi="Cambria"/>
                <w:lang w:val="en-TT"/>
              </w:rPr>
            </w:pPr>
            <w:proofErr w:type="spellStart"/>
            <w:r w:rsidRPr="006D2880">
              <w:rPr>
                <w:rFonts w:ascii="Cambria" w:hAnsi="Cambria"/>
                <w:lang w:val="en-TT"/>
              </w:rPr>
              <w:t>Aminolean</w:t>
            </w:r>
            <w:proofErr w:type="spellEnd"/>
          </w:p>
        </w:tc>
        <w:tc>
          <w:tcPr>
            <w:tcW w:w="2800" w:type="dxa"/>
          </w:tcPr>
          <w:p w:rsidR="00624FEE" w:rsidRPr="006D2880" w:rsidRDefault="00624FEE" w:rsidP="00624FE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6D2880">
              <w:rPr>
                <w:rFonts w:ascii="Cambria" w:hAnsi="Cambria"/>
              </w:rPr>
              <w:t>Supportive treatment of severe diarrhea in cattle, swine and horses.  The drug works in counteracting the protein, electrolyte and vitamin loss associated with these conditions.</w:t>
            </w:r>
          </w:p>
        </w:tc>
        <w:tc>
          <w:tcPr>
            <w:tcW w:w="2336" w:type="dxa"/>
          </w:tcPr>
          <w:p w:rsidR="00624FEE" w:rsidRPr="006D2880" w:rsidRDefault="00624FEE" w:rsidP="00624FE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6D2880">
              <w:rPr>
                <w:rFonts w:ascii="Cambria" w:hAnsi="Cambria"/>
                <w:lang w:val="en-TT"/>
              </w:rPr>
              <w:t>Supportive therapy</w:t>
            </w:r>
          </w:p>
        </w:tc>
        <w:tc>
          <w:tcPr>
            <w:tcW w:w="2268" w:type="dxa"/>
          </w:tcPr>
          <w:p w:rsidR="00624FEE" w:rsidRPr="006D2880" w:rsidRDefault="00624FEE" w:rsidP="00624FE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6D2880">
              <w:rPr>
                <w:rFonts w:ascii="Cambria" w:hAnsi="Cambria"/>
                <w:lang w:val="en-TT"/>
              </w:rPr>
              <w:t xml:space="preserve">Unknown </w:t>
            </w:r>
          </w:p>
        </w:tc>
      </w:tr>
      <w:tr w:rsidR="00624FEE" w:rsidRPr="00624FEE" w:rsidTr="00F23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shd w:val="clear" w:color="auto" w:fill="323E4F" w:themeFill="text2" w:themeFillShade="BF"/>
          </w:tcPr>
          <w:p w:rsidR="00624FEE" w:rsidRPr="006D2880" w:rsidRDefault="00624FEE" w:rsidP="00624FEE">
            <w:pPr>
              <w:spacing w:after="160" w:line="259" w:lineRule="auto"/>
              <w:rPr>
                <w:rFonts w:ascii="Cambria" w:hAnsi="Cambria"/>
                <w:lang w:val="en-TT"/>
              </w:rPr>
            </w:pPr>
            <w:proofErr w:type="spellStart"/>
            <w:r w:rsidRPr="006D2880">
              <w:rPr>
                <w:rFonts w:ascii="Cambria" w:hAnsi="Cambria"/>
                <w:lang w:val="en-TT"/>
              </w:rPr>
              <w:t>Bomazine</w:t>
            </w:r>
            <w:proofErr w:type="spellEnd"/>
            <w:r w:rsidRPr="006D2880">
              <w:rPr>
                <w:rFonts w:ascii="Cambria" w:hAnsi="Cambria"/>
                <w:lang w:val="en-TT"/>
              </w:rPr>
              <w:t xml:space="preserve"> 2% and </w:t>
            </w:r>
            <w:proofErr w:type="spellStart"/>
            <w:r w:rsidRPr="006D2880">
              <w:rPr>
                <w:rFonts w:ascii="Cambria" w:hAnsi="Cambria"/>
                <w:lang w:val="en-TT"/>
              </w:rPr>
              <w:t>Bomazine</w:t>
            </w:r>
            <w:proofErr w:type="spellEnd"/>
            <w:r w:rsidRPr="006D2880">
              <w:rPr>
                <w:rFonts w:ascii="Cambria" w:hAnsi="Cambria"/>
                <w:lang w:val="en-TT"/>
              </w:rPr>
              <w:t xml:space="preserve"> 10% [composite package inserts]</w:t>
            </w:r>
          </w:p>
          <w:p w:rsidR="00624FEE" w:rsidRPr="006D2880" w:rsidRDefault="00624FEE" w:rsidP="00624FEE">
            <w:pPr>
              <w:spacing w:after="160" w:line="259" w:lineRule="auto"/>
              <w:rPr>
                <w:rFonts w:ascii="Cambria" w:hAnsi="Cambria"/>
                <w:lang w:val="en-TT"/>
              </w:rPr>
            </w:pPr>
          </w:p>
        </w:tc>
        <w:tc>
          <w:tcPr>
            <w:tcW w:w="2800" w:type="dxa"/>
          </w:tcPr>
          <w:p w:rsidR="00624FEE" w:rsidRPr="006D2880" w:rsidRDefault="00624FEE" w:rsidP="00624F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6D2880">
              <w:rPr>
                <w:rFonts w:ascii="Cambria" w:hAnsi="Cambria"/>
              </w:rPr>
              <w:t>For sedation, analgesia and muscle relaxation of large and small domestic and wild animals.</w:t>
            </w:r>
          </w:p>
        </w:tc>
        <w:tc>
          <w:tcPr>
            <w:tcW w:w="2336" w:type="dxa"/>
          </w:tcPr>
          <w:p w:rsidR="00624FEE" w:rsidRPr="006D2880" w:rsidRDefault="00624FEE" w:rsidP="00624F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6D2880">
              <w:rPr>
                <w:rFonts w:ascii="Cambria" w:hAnsi="Cambria"/>
                <w:lang w:val="en-TT"/>
              </w:rPr>
              <w:t xml:space="preserve">Sedative </w:t>
            </w:r>
          </w:p>
        </w:tc>
        <w:tc>
          <w:tcPr>
            <w:tcW w:w="2268" w:type="dxa"/>
          </w:tcPr>
          <w:p w:rsidR="00624FEE" w:rsidRPr="006D2880" w:rsidRDefault="00624FEE" w:rsidP="00624F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proofErr w:type="spellStart"/>
            <w:r w:rsidRPr="006D2880">
              <w:rPr>
                <w:rFonts w:ascii="Cambria" w:hAnsi="Cambria"/>
              </w:rPr>
              <w:t>Xylazine</w:t>
            </w:r>
            <w:proofErr w:type="spellEnd"/>
            <w:r w:rsidRPr="006D2880">
              <w:rPr>
                <w:rFonts w:ascii="Cambria" w:hAnsi="Cambria"/>
              </w:rPr>
              <w:t xml:space="preserve"> should be avoided in Weak and debilitated animals.  </w:t>
            </w:r>
          </w:p>
        </w:tc>
      </w:tr>
      <w:tr w:rsidR="00624FEE" w:rsidRPr="00624FEE" w:rsidTr="00F23713">
        <w:trPr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shd w:val="clear" w:color="auto" w:fill="323E4F" w:themeFill="text2" w:themeFillShade="BF"/>
          </w:tcPr>
          <w:p w:rsidR="00624FEE" w:rsidRPr="006D2880" w:rsidRDefault="00624FEE" w:rsidP="00624FEE">
            <w:pPr>
              <w:spacing w:after="160" w:line="259" w:lineRule="auto"/>
              <w:rPr>
                <w:rFonts w:ascii="Cambria" w:hAnsi="Cambria"/>
                <w:lang w:val="en-TT"/>
              </w:rPr>
            </w:pPr>
            <w:proofErr w:type="spellStart"/>
            <w:r w:rsidRPr="006D2880">
              <w:rPr>
                <w:rFonts w:ascii="Cambria" w:hAnsi="Cambria"/>
                <w:lang w:val="en-TT"/>
              </w:rPr>
              <w:t>Ancobon</w:t>
            </w:r>
            <w:proofErr w:type="spellEnd"/>
            <w:r w:rsidRPr="006D2880">
              <w:rPr>
                <w:rFonts w:ascii="Cambria" w:hAnsi="Cambria"/>
                <w:lang w:val="en-TT"/>
              </w:rPr>
              <w:t xml:space="preserve"> [</w:t>
            </w:r>
            <w:proofErr w:type="spellStart"/>
            <w:r w:rsidRPr="006D2880">
              <w:rPr>
                <w:rFonts w:ascii="Cambria" w:hAnsi="Cambria"/>
                <w:lang w:val="en-TT"/>
              </w:rPr>
              <w:t>Amprolium</w:t>
            </w:r>
            <w:proofErr w:type="spellEnd"/>
            <w:r w:rsidRPr="006D2880">
              <w:rPr>
                <w:rFonts w:ascii="Cambria" w:hAnsi="Cambria"/>
                <w:lang w:val="en-TT"/>
              </w:rPr>
              <w:t xml:space="preserve"> 20%] </w:t>
            </w:r>
          </w:p>
          <w:p w:rsidR="00624FEE" w:rsidRPr="006D2880" w:rsidRDefault="00624FEE" w:rsidP="00624FEE">
            <w:pPr>
              <w:spacing w:after="160" w:line="259" w:lineRule="auto"/>
              <w:rPr>
                <w:rFonts w:ascii="Cambria" w:hAnsi="Cambria"/>
                <w:lang w:val="en-TT"/>
              </w:rPr>
            </w:pPr>
          </w:p>
        </w:tc>
        <w:tc>
          <w:tcPr>
            <w:tcW w:w="2800" w:type="dxa"/>
          </w:tcPr>
          <w:p w:rsidR="00624FEE" w:rsidRPr="006D2880" w:rsidRDefault="00624FEE" w:rsidP="00624FE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6D2880">
              <w:rPr>
                <w:rFonts w:ascii="Cambria" w:hAnsi="Cambria"/>
                <w:lang w:val="en-TT"/>
              </w:rPr>
              <w:t xml:space="preserve">Treats fungal infections in the body with </w:t>
            </w:r>
            <w:r w:rsidRPr="006D2880">
              <w:rPr>
                <w:rFonts w:ascii="Cambria" w:hAnsi="Cambria"/>
                <w:i/>
                <w:lang w:val="en-TT"/>
              </w:rPr>
              <w:t xml:space="preserve">Candida </w:t>
            </w:r>
            <w:r w:rsidRPr="006D2880">
              <w:rPr>
                <w:rFonts w:ascii="Cambria" w:hAnsi="Cambria"/>
                <w:lang w:val="en-TT"/>
              </w:rPr>
              <w:t xml:space="preserve">or </w:t>
            </w:r>
            <w:r w:rsidRPr="006D2880">
              <w:rPr>
                <w:rFonts w:ascii="Cambria" w:hAnsi="Cambria"/>
                <w:i/>
                <w:lang w:val="en-TT"/>
              </w:rPr>
              <w:t>Cryptococcus</w:t>
            </w:r>
          </w:p>
        </w:tc>
        <w:tc>
          <w:tcPr>
            <w:tcW w:w="2336" w:type="dxa"/>
          </w:tcPr>
          <w:p w:rsidR="00624FEE" w:rsidRPr="006D2880" w:rsidRDefault="00624FEE" w:rsidP="00624FE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6D2880">
              <w:rPr>
                <w:rFonts w:ascii="Cambria" w:hAnsi="Cambria"/>
                <w:lang w:val="en-TT"/>
              </w:rPr>
              <w:t>Antifungal</w:t>
            </w:r>
          </w:p>
        </w:tc>
        <w:tc>
          <w:tcPr>
            <w:tcW w:w="2268" w:type="dxa"/>
          </w:tcPr>
          <w:p w:rsidR="00624FEE" w:rsidRPr="006D2880" w:rsidRDefault="00624FEE" w:rsidP="00624FE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6D2880">
              <w:rPr>
                <w:rFonts w:ascii="Cambria" w:hAnsi="Cambria"/>
                <w:lang w:val="en-TT"/>
              </w:rPr>
              <w:t>No use if animal hypersensitive</w:t>
            </w:r>
          </w:p>
        </w:tc>
      </w:tr>
      <w:tr w:rsidR="00624FEE" w:rsidRPr="00624FEE" w:rsidTr="00F23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shd w:val="clear" w:color="auto" w:fill="323E4F" w:themeFill="text2" w:themeFillShade="BF"/>
          </w:tcPr>
          <w:p w:rsidR="00624FEE" w:rsidRPr="006D2880" w:rsidRDefault="00624FEE" w:rsidP="00624FEE">
            <w:pPr>
              <w:spacing w:after="160" w:line="259" w:lineRule="auto"/>
              <w:rPr>
                <w:rFonts w:ascii="Cambria" w:hAnsi="Cambria"/>
                <w:lang w:val="en-TT"/>
              </w:rPr>
            </w:pPr>
            <w:proofErr w:type="spellStart"/>
            <w:r w:rsidRPr="006D2880">
              <w:rPr>
                <w:rFonts w:ascii="Cambria" w:hAnsi="Cambria"/>
                <w:lang w:val="en-TT"/>
              </w:rPr>
              <w:t>Amprolium</w:t>
            </w:r>
            <w:proofErr w:type="spellEnd"/>
            <w:r w:rsidRPr="006D2880">
              <w:rPr>
                <w:rFonts w:ascii="Cambria" w:hAnsi="Cambria"/>
                <w:lang w:val="en-TT"/>
              </w:rPr>
              <w:t xml:space="preserve"> 250 WSP</w:t>
            </w:r>
          </w:p>
          <w:p w:rsidR="00624FEE" w:rsidRPr="006D2880" w:rsidRDefault="00624FEE" w:rsidP="00624FEE">
            <w:pPr>
              <w:spacing w:after="160" w:line="259" w:lineRule="auto"/>
              <w:rPr>
                <w:rFonts w:ascii="Cambria" w:hAnsi="Cambria"/>
                <w:lang w:val="en-TT"/>
              </w:rPr>
            </w:pPr>
          </w:p>
        </w:tc>
        <w:tc>
          <w:tcPr>
            <w:tcW w:w="2800" w:type="dxa"/>
          </w:tcPr>
          <w:p w:rsidR="00624FEE" w:rsidRPr="006D2880" w:rsidRDefault="00624FEE" w:rsidP="00624F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6D2880">
              <w:rPr>
                <w:rFonts w:ascii="Cambria" w:hAnsi="Cambria"/>
              </w:rPr>
              <w:t xml:space="preserve">Used against </w:t>
            </w:r>
            <w:proofErr w:type="spellStart"/>
            <w:r w:rsidRPr="006D2880">
              <w:rPr>
                <w:rFonts w:ascii="Cambria" w:hAnsi="Cambria"/>
              </w:rPr>
              <w:t>coccidiosis</w:t>
            </w:r>
            <w:proofErr w:type="spellEnd"/>
            <w:r w:rsidRPr="006D2880">
              <w:rPr>
                <w:rFonts w:ascii="Cambria" w:hAnsi="Cambria"/>
              </w:rPr>
              <w:t xml:space="preserve"> in calves, sheep and goats.</w:t>
            </w:r>
          </w:p>
        </w:tc>
        <w:tc>
          <w:tcPr>
            <w:tcW w:w="2336" w:type="dxa"/>
          </w:tcPr>
          <w:p w:rsidR="00624FEE" w:rsidRPr="006D2880" w:rsidRDefault="00624FEE" w:rsidP="00624F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6D2880">
              <w:rPr>
                <w:rFonts w:ascii="Cambria" w:hAnsi="Cambria"/>
                <w:lang w:val="en-TT"/>
              </w:rPr>
              <w:t xml:space="preserve">Antiprotozoal </w:t>
            </w:r>
          </w:p>
        </w:tc>
        <w:tc>
          <w:tcPr>
            <w:tcW w:w="2268" w:type="dxa"/>
          </w:tcPr>
          <w:p w:rsidR="00624FEE" w:rsidRPr="006D2880" w:rsidRDefault="00624FEE" w:rsidP="00624F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6D2880">
              <w:rPr>
                <w:rFonts w:ascii="Cambria" w:hAnsi="Cambria"/>
                <w:lang w:val="en-TT"/>
              </w:rPr>
              <w:t>None in large animals</w:t>
            </w:r>
          </w:p>
        </w:tc>
      </w:tr>
      <w:tr w:rsidR="00624FEE" w:rsidRPr="00624FEE" w:rsidTr="00F237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shd w:val="clear" w:color="auto" w:fill="323E4F" w:themeFill="text2" w:themeFillShade="BF"/>
          </w:tcPr>
          <w:p w:rsidR="00624FEE" w:rsidRPr="006D2880" w:rsidRDefault="00624FEE" w:rsidP="00624FEE">
            <w:pPr>
              <w:spacing w:after="160" w:line="259" w:lineRule="auto"/>
              <w:rPr>
                <w:rFonts w:ascii="Cambria" w:hAnsi="Cambria"/>
                <w:lang w:val="en-TT"/>
              </w:rPr>
            </w:pPr>
            <w:proofErr w:type="spellStart"/>
            <w:r w:rsidRPr="006D2880">
              <w:rPr>
                <w:rFonts w:ascii="Cambria" w:hAnsi="Cambria"/>
                <w:lang w:val="en-TT"/>
              </w:rPr>
              <w:lastRenderedPageBreak/>
              <w:t>Eazi</w:t>
            </w:r>
            <w:proofErr w:type="spellEnd"/>
            <w:r w:rsidRPr="006D2880">
              <w:rPr>
                <w:rFonts w:ascii="Cambria" w:hAnsi="Cambria"/>
                <w:lang w:val="en-TT"/>
              </w:rPr>
              <w:t>-Breed CIDR: progesterone [cattle insert]</w:t>
            </w:r>
          </w:p>
          <w:p w:rsidR="00624FEE" w:rsidRPr="006D2880" w:rsidRDefault="00624FEE" w:rsidP="00624FEE">
            <w:pPr>
              <w:spacing w:after="160" w:line="259" w:lineRule="auto"/>
              <w:rPr>
                <w:rFonts w:ascii="Cambria" w:hAnsi="Cambria"/>
                <w:lang w:val="en-TT"/>
              </w:rPr>
            </w:pPr>
          </w:p>
        </w:tc>
        <w:tc>
          <w:tcPr>
            <w:tcW w:w="2800" w:type="dxa"/>
          </w:tcPr>
          <w:p w:rsidR="00624FEE" w:rsidRPr="006D2880" w:rsidRDefault="00624FEE" w:rsidP="00624FE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D2880">
              <w:rPr>
                <w:rFonts w:ascii="Cambria" w:hAnsi="Cambria"/>
              </w:rPr>
              <w:t>Synchronization of estrus in cows, Induction of estrous cycles in anestrous lactating dairy cows</w:t>
            </w:r>
          </w:p>
          <w:p w:rsidR="00624FEE" w:rsidRPr="006D2880" w:rsidRDefault="00624FEE" w:rsidP="00624FE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D2880">
              <w:rPr>
                <w:rFonts w:ascii="Cambria" w:hAnsi="Cambria"/>
              </w:rPr>
              <w:t>Used in advancement of the first postpartum estrus in suckled beef cows and advancement of first pubertal estrus in replacement beef heifers</w:t>
            </w:r>
          </w:p>
          <w:p w:rsidR="00624FEE" w:rsidRPr="006D2880" w:rsidRDefault="00624FEE" w:rsidP="00624FE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</w:p>
        </w:tc>
        <w:tc>
          <w:tcPr>
            <w:tcW w:w="2336" w:type="dxa"/>
          </w:tcPr>
          <w:p w:rsidR="00624FEE" w:rsidRPr="006D2880" w:rsidRDefault="00624FEE" w:rsidP="00624FE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6D2880">
              <w:rPr>
                <w:rFonts w:ascii="Cambria" w:hAnsi="Cambria"/>
                <w:lang w:val="en-TT"/>
              </w:rPr>
              <w:t>Controlled internal drug release (</w:t>
            </w:r>
            <w:proofErr w:type="spellStart"/>
            <w:r w:rsidRPr="006D2880">
              <w:rPr>
                <w:rFonts w:ascii="Cambria" w:hAnsi="Cambria"/>
                <w:lang w:val="en-TT"/>
              </w:rPr>
              <w:t>intravaginal</w:t>
            </w:r>
            <w:proofErr w:type="spellEnd"/>
            <w:r w:rsidRPr="006D2880">
              <w:rPr>
                <w:rFonts w:ascii="Cambria" w:hAnsi="Cambria"/>
                <w:lang w:val="en-TT"/>
              </w:rPr>
              <w:t xml:space="preserve"> progesterone insert)</w:t>
            </w:r>
          </w:p>
        </w:tc>
        <w:tc>
          <w:tcPr>
            <w:tcW w:w="2268" w:type="dxa"/>
          </w:tcPr>
          <w:p w:rsidR="00624FEE" w:rsidRPr="006D2880" w:rsidRDefault="00624FEE" w:rsidP="00624FE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6D2880">
              <w:rPr>
                <w:rFonts w:ascii="Cambria" w:hAnsi="Cambria"/>
                <w:lang w:val="en-TT"/>
              </w:rPr>
              <w:t xml:space="preserve">No use in cows of </w:t>
            </w:r>
            <w:proofErr w:type="spellStart"/>
            <w:r w:rsidRPr="006D2880">
              <w:rPr>
                <w:rFonts w:ascii="Cambria" w:hAnsi="Cambria"/>
                <w:lang w:val="en-TT"/>
              </w:rPr>
              <w:t>i</w:t>
            </w:r>
            <w:r w:rsidRPr="006D2880">
              <w:rPr>
                <w:rFonts w:ascii="Cambria" w:hAnsi="Cambria"/>
              </w:rPr>
              <w:t>nsufficient</w:t>
            </w:r>
            <w:proofErr w:type="spellEnd"/>
            <w:r w:rsidRPr="006D2880">
              <w:rPr>
                <w:rFonts w:ascii="Cambria" w:hAnsi="Cambria"/>
              </w:rPr>
              <w:t xml:space="preserve"> size or age for breeding or in cattle with abnormal, immature or infected genital tracts.</w:t>
            </w:r>
          </w:p>
        </w:tc>
      </w:tr>
      <w:tr w:rsidR="00624FEE" w:rsidRPr="00624FEE" w:rsidTr="00F23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shd w:val="clear" w:color="auto" w:fill="323E4F" w:themeFill="text2" w:themeFillShade="BF"/>
          </w:tcPr>
          <w:p w:rsidR="00624FEE" w:rsidRPr="006D2880" w:rsidRDefault="00624FEE" w:rsidP="00624FEE">
            <w:pPr>
              <w:spacing w:after="160" w:line="259" w:lineRule="auto"/>
              <w:rPr>
                <w:rFonts w:ascii="Cambria" w:hAnsi="Cambria"/>
                <w:lang w:val="en-TT"/>
              </w:rPr>
            </w:pPr>
            <w:proofErr w:type="spellStart"/>
            <w:r w:rsidRPr="006D2880">
              <w:rPr>
                <w:rFonts w:ascii="Cambria" w:hAnsi="Cambria"/>
                <w:lang w:val="en-TT"/>
              </w:rPr>
              <w:t>Buscopan</w:t>
            </w:r>
            <w:proofErr w:type="spellEnd"/>
            <w:r w:rsidRPr="006D2880">
              <w:rPr>
                <w:rFonts w:ascii="Cambria" w:hAnsi="Cambria"/>
                <w:lang w:val="en-TT"/>
              </w:rPr>
              <w:t xml:space="preserve"> </w:t>
            </w:r>
            <w:proofErr w:type="spellStart"/>
            <w:r w:rsidRPr="006D2880">
              <w:rPr>
                <w:rFonts w:ascii="Cambria" w:hAnsi="Cambria"/>
                <w:lang w:val="en-TT"/>
              </w:rPr>
              <w:t>compositum</w:t>
            </w:r>
            <w:proofErr w:type="spellEnd"/>
            <w:r w:rsidRPr="006D2880">
              <w:rPr>
                <w:rFonts w:ascii="Cambria" w:hAnsi="Cambria"/>
                <w:lang w:val="en-TT"/>
              </w:rPr>
              <w:t xml:space="preserve"> </w:t>
            </w:r>
          </w:p>
          <w:p w:rsidR="00624FEE" w:rsidRPr="006D2880" w:rsidRDefault="00624FEE" w:rsidP="00624FEE">
            <w:pPr>
              <w:spacing w:after="160" w:line="259" w:lineRule="auto"/>
              <w:rPr>
                <w:rFonts w:ascii="Cambria" w:hAnsi="Cambria"/>
                <w:lang w:val="en-TT"/>
              </w:rPr>
            </w:pPr>
          </w:p>
        </w:tc>
        <w:tc>
          <w:tcPr>
            <w:tcW w:w="2800" w:type="dxa"/>
          </w:tcPr>
          <w:p w:rsidR="00624FEE" w:rsidRPr="006D2880" w:rsidRDefault="00624FEE" w:rsidP="00624F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D2880">
              <w:rPr>
                <w:rFonts w:ascii="Cambria" w:hAnsi="Cambria"/>
              </w:rPr>
              <w:t xml:space="preserve">Aid in the control of pain associated with simple equine colic and as a diagnostic aid in more severe equine </w:t>
            </w:r>
            <w:proofErr w:type="spellStart"/>
            <w:r w:rsidRPr="006D2880">
              <w:rPr>
                <w:rFonts w:ascii="Cambria" w:hAnsi="Cambria"/>
              </w:rPr>
              <w:t>colics</w:t>
            </w:r>
            <w:proofErr w:type="spellEnd"/>
            <w:r w:rsidRPr="006D2880">
              <w:rPr>
                <w:rFonts w:ascii="Cambria" w:hAnsi="Cambria"/>
              </w:rPr>
              <w:t>.</w:t>
            </w:r>
          </w:p>
          <w:p w:rsidR="00624FEE" w:rsidRPr="006D2880" w:rsidRDefault="00624FEE" w:rsidP="00624F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D2880">
              <w:rPr>
                <w:rFonts w:ascii="Cambria" w:hAnsi="Cambria"/>
              </w:rPr>
              <w:t xml:space="preserve">For the control of </w:t>
            </w:r>
            <w:proofErr w:type="spellStart"/>
            <w:r w:rsidRPr="006D2880">
              <w:rPr>
                <w:rFonts w:ascii="Cambria" w:hAnsi="Cambria"/>
              </w:rPr>
              <w:t>diarrhoea</w:t>
            </w:r>
            <w:proofErr w:type="spellEnd"/>
            <w:r w:rsidRPr="006D2880">
              <w:rPr>
                <w:rFonts w:ascii="Cambria" w:hAnsi="Cambria"/>
              </w:rPr>
              <w:t xml:space="preserve"> in cattle, horses and the control of pain associated with urinary obstruction in horses.</w:t>
            </w:r>
          </w:p>
          <w:p w:rsidR="00624FEE" w:rsidRPr="006D2880" w:rsidRDefault="00624FEE" w:rsidP="00624F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</w:p>
        </w:tc>
        <w:tc>
          <w:tcPr>
            <w:tcW w:w="2336" w:type="dxa"/>
          </w:tcPr>
          <w:p w:rsidR="00624FEE" w:rsidRPr="006D2880" w:rsidRDefault="00624FEE" w:rsidP="00624F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6D2880">
              <w:rPr>
                <w:rFonts w:ascii="Cambria" w:hAnsi="Cambria"/>
                <w:lang w:val="en-TT"/>
              </w:rPr>
              <w:t xml:space="preserve">Analgesic </w:t>
            </w:r>
          </w:p>
        </w:tc>
        <w:tc>
          <w:tcPr>
            <w:tcW w:w="2268" w:type="dxa"/>
          </w:tcPr>
          <w:p w:rsidR="00624FEE" w:rsidRPr="006D2880" w:rsidRDefault="00624FEE" w:rsidP="00624F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6D2880">
              <w:rPr>
                <w:rFonts w:ascii="Cambria" w:hAnsi="Cambria"/>
              </w:rPr>
              <w:t>Do not use the intramuscular route in horses or horses with paralytic ileus. Do not use in pregnant animals.</w:t>
            </w:r>
          </w:p>
        </w:tc>
      </w:tr>
      <w:tr w:rsidR="00624FEE" w:rsidRPr="00624FEE" w:rsidTr="00F23713">
        <w:trPr>
          <w:trHeight w:val="2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shd w:val="clear" w:color="auto" w:fill="323E4F" w:themeFill="text2" w:themeFillShade="BF"/>
          </w:tcPr>
          <w:p w:rsidR="00624FEE" w:rsidRPr="006D2880" w:rsidRDefault="00624FEE" w:rsidP="00624FEE">
            <w:pPr>
              <w:spacing w:after="160" w:line="259" w:lineRule="auto"/>
              <w:rPr>
                <w:rFonts w:ascii="Cambria" w:hAnsi="Cambria"/>
                <w:lang w:val="en-TT"/>
              </w:rPr>
            </w:pPr>
            <w:proofErr w:type="spellStart"/>
            <w:r w:rsidRPr="006D2880">
              <w:rPr>
                <w:rFonts w:ascii="Cambria" w:hAnsi="Cambria"/>
                <w:lang w:val="en-TT"/>
              </w:rPr>
              <w:t>Banamine</w:t>
            </w:r>
            <w:proofErr w:type="spellEnd"/>
            <w:r w:rsidRPr="006D2880">
              <w:rPr>
                <w:rFonts w:ascii="Cambria" w:hAnsi="Cambria"/>
                <w:lang w:val="en-TT"/>
              </w:rPr>
              <w:t xml:space="preserve"> [</w:t>
            </w:r>
            <w:proofErr w:type="spellStart"/>
            <w:r w:rsidRPr="006D2880">
              <w:rPr>
                <w:rFonts w:ascii="Cambria" w:hAnsi="Cambria"/>
                <w:lang w:val="en-TT"/>
              </w:rPr>
              <w:t>Flunixin</w:t>
            </w:r>
            <w:proofErr w:type="spellEnd"/>
            <w:r w:rsidRPr="006D2880">
              <w:rPr>
                <w:rFonts w:ascii="Cambria" w:hAnsi="Cambria"/>
                <w:lang w:val="en-TT"/>
              </w:rPr>
              <w:t xml:space="preserve"> </w:t>
            </w:r>
            <w:proofErr w:type="spellStart"/>
            <w:r w:rsidRPr="006D2880">
              <w:rPr>
                <w:rFonts w:ascii="Cambria" w:hAnsi="Cambria"/>
                <w:lang w:val="en-TT"/>
              </w:rPr>
              <w:t>Meglumine</w:t>
            </w:r>
            <w:proofErr w:type="spellEnd"/>
            <w:r w:rsidRPr="006D2880">
              <w:rPr>
                <w:rFonts w:ascii="Cambria" w:hAnsi="Cambria"/>
                <w:lang w:val="en-TT"/>
              </w:rPr>
              <w:t>] Injectable Solution: 100ml multiple-dose vial 50mg/ml</w:t>
            </w:r>
          </w:p>
          <w:p w:rsidR="00624FEE" w:rsidRPr="006D2880" w:rsidRDefault="00624FEE" w:rsidP="00624FEE">
            <w:pPr>
              <w:spacing w:after="160" w:line="259" w:lineRule="auto"/>
              <w:rPr>
                <w:rFonts w:ascii="Cambria" w:hAnsi="Cambria"/>
                <w:lang w:val="en-TT"/>
              </w:rPr>
            </w:pPr>
          </w:p>
        </w:tc>
        <w:tc>
          <w:tcPr>
            <w:tcW w:w="2800" w:type="dxa"/>
          </w:tcPr>
          <w:p w:rsidR="00624FEE" w:rsidRPr="006D2880" w:rsidRDefault="00624FEE" w:rsidP="00624FE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D2880">
              <w:rPr>
                <w:rFonts w:ascii="Cambria" w:hAnsi="Cambria"/>
                <w:lang w:val="en-TT"/>
              </w:rPr>
              <w:t>In cattle it is used</w:t>
            </w:r>
            <w:r w:rsidRPr="006D2880">
              <w:rPr>
                <w:rFonts w:ascii="Cambria" w:hAnsi="Cambria"/>
              </w:rPr>
              <w:t xml:space="preserve"> for the control of pyrexia associated with bovine respiratory disease and </w:t>
            </w:r>
            <w:proofErr w:type="spellStart"/>
            <w:r w:rsidRPr="006D2880">
              <w:rPr>
                <w:rFonts w:ascii="Cambria" w:hAnsi="Cambria"/>
              </w:rPr>
              <w:t>endotoxemia</w:t>
            </w:r>
            <w:proofErr w:type="spellEnd"/>
            <w:r w:rsidRPr="006D2880">
              <w:rPr>
                <w:rFonts w:ascii="Cambria" w:hAnsi="Cambria"/>
              </w:rPr>
              <w:t>.</w:t>
            </w:r>
          </w:p>
          <w:p w:rsidR="00624FEE" w:rsidRPr="006D2880" w:rsidRDefault="00624FEE" w:rsidP="00624FE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6D2880">
              <w:rPr>
                <w:rFonts w:ascii="Cambria" w:hAnsi="Cambria"/>
              </w:rPr>
              <w:t>In horses alleviates inflammation and pain associated with musculoskeletal disorders in the horse as well as pain from colic</w:t>
            </w:r>
          </w:p>
        </w:tc>
        <w:tc>
          <w:tcPr>
            <w:tcW w:w="2336" w:type="dxa"/>
          </w:tcPr>
          <w:p w:rsidR="00624FEE" w:rsidRPr="006D2880" w:rsidRDefault="00624FEE" w:rsidP="00624FE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6D2880">
              <w:rPr>
                <w:rFonts w:ascii="Cambria" w:hAnsi="Cambria"/>
              </w:rPr>
              <w:t>Non-narcotic, non-steroidal, analgesic, anti-inflammatory, and antipyretic</w:t>
            </w:r>
          </w:p>
        </w:tc>
        <w:tc>
          <w:tcPr>
            <w:tcW w:w="2268" w:type="dxa"/>
          </w:tcPr>
          <w:p w:rsidR="00624FEE" w:rsidRPr="006D2880" w:rsidRDefault="0078473D" w:rsidP="00624FE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Unknown  </w:t>
            </w:r>
          </w:p>
        </w:tc>
      </w:tr>
      <w:tr w:rsidR="00624FEE" w:rsidRPr="00624FEE" w:rsidTr="00F23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shd w:val="clear" w:color="auto" w:fill="323E4F" w:themeFill="text2" w:themeFillShade="BF"/>
          </w:tcPr>
          <w:p w:rsidR="00624FEE" w:rsidRPr="006D2880" w:rsidRDefault="00624FEE" w:rsidP="00624FEE">
            <w:pPr>
              <w:spacing w:after="160" w:line="259" w:lineRule="auto"/>
              <w:rPr>
                <w:rFonts w:ascii="Cambria" w:hAnsi="Cambria"/>
                <w:lang w:val="en-TT"/>
              </w:rPr>
            </w:pPr>
            <w:proofErr w:type="spellStart"/>
            <w:r w:rsidRPr="006D2880">
              <w:rPr>
                <w:rFonts w:ascii="Cambria" w:hAnsi="Cambria"/>
                <w:lang w:val="en-TT"/>
              </w:rPr>
              <w:t>Flunixanime</w:t>
            </w:r>
            <w:proofErr w:type="spellEnd"/>
            <w:r w:rsidRPr="006D2880">
              <w:rPr>
                <w:rFonts w:ascii="Cambria" w:hAnsi="Cambria"/>
                <w:lang w:val="en-TT"/>
              </w:rPr>
              <w:t xml:space="preserve"> [</w:t>
            </w:r>
            <w:proofErr w:type="spellStart"/>
            <w:r w:rsidRPr="006D2880">
              <w:rPr>
                <w:rFonts w:ascii="Cambria" w:hAnsi="Cambria"/>
                <w:lang w:val="en-TT"/>
              </w:rPr>
              <w:t>Flunixin</w:t>
            </w:r>
            <w:proofErr w:type="spellEnd"/>
            <w:r w:rsidRPr="006D2880">
              <w:rPr>
                <w:rFonts w:ascii="Cambria" w:hAnsi="Cambria"/>
                <w:lang w:val="en-TT"/>
              </w:rPr>
              <w:t xml:space="preserve"> </w:t>
            </w:r>
            <w:proofErr w:type="spellStart"/>
            <w:r w:rsidRPr="006D2880">
              <w:rPr>
                <w:rFonts w:ascii="Cambria" w:hAnsi="Cambria"/>
                <w:lang w:val="en-TT"/>
              </w:rPr>
              <w:t>Meglumine</w:t>
            </w:r>
            <w:proofErr w:type="spellEnd"/>
            <w:r w:rsidRPr="006D2880">
              <w:rPr>
                <w:rFonts w:ascii="Cambria" w:hAnsi="Cambria"/>
                <w:lang w:val="en-TT"/>
              </w:rPr>
              <w:t xml:space="preserve"> injection] 50mg/ml </w:t>
            </w:r>
          </w:p>
          <w:p w:rsidR="00624FEE" w:rsidRPr="006D2880" w:rsidRDefault="00624FEE" w:rsidP="00624FEE">
            <w:pPr>
              <w:spacing w:after="160" w:line="259" w:lineRule="auto"/>
              <w:rPr>
                <w:rFonts w:ascii="Cambria" w:hAnsi="Cambria"/>
                <w:lang w:val="en-TT"/>
              </w:rPr>
            </w:pPr>
          </w:p>
        </w:tc>
        <w:tc>
          <w:tcPr>
            <w:tcW w:w="2800" w:type="dxa"/>
          </w:tcPr>
          <w:p w:rsidR="00624FEE" w:rsidRPr="006D2880" w:rsidRDefault="00624FEE" w:rsidP="00624F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6D2880">
              <w:rPr>
                <w:rFonts w:ascii="Cambria" w:hAnsi="Cambria"/>
                <w:lang w:val="en-TT"/>
              </w:rPr>
              <w:t xml:space="preserve">Same as </w:t>
            </w:r>
            <w:proofErr w:type="spellStart"/>
            <w:r w:rsidRPr="006D2880">
              <w:rPr>
                <w:rFonts w:ascii="Cambria" w:hAnsi="Cambria"/>
                <w:lang w:val="en-TT"/>
              </w:rPr>
              <w:t>banamine</w:t>
            </w:r>
            <w:proofErr w:type="spellEnd"/>
          </w:p>
        </w:tc>
        <w:tc>
          <w:tcPr>
            <w:tcW w:w="2336" w:type="dxa"/>
          </w:tcPr>
          <w:p w:rsidR="00624FEE" w:rsidRPr="006D2880" w:rsidRDefault="00624FEE" w:rsidP="00624F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6D2880">
              <w:rPr>
                <w:rFonts w:ascii="Cambria" w:hAnsi="Cambria"/>
              </w:rPr>
              <w:t>Anti-inflammatory, anti-pyretic</w:t>
            </w:r>
          </w:p>
        </w:tc>
        <w:tc>
          <w:tcPr>
            <w:tcW w:w="2268" w:type="dxa"/>
          </w:tcPr>
          <w:p w:rsidR="00624FEE" w:rsidRPr="006D2880" w:rsidRDefault="0078473D" w:rsidP="00624F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8473D">
              <w:rPr>
                <w:rFonts w:ascii="Cambria" w:hAnsi="Cambria"/>
              </w:rPr>
              <w:t xml:space="preserve">Unknown  </w:t>
            </w:r>
          </w:p>
        </w:tc>
      </w:tr>
      <w:tr w:rsidR="00624FEE" w:rsidRPr="00624FEE" w:rsidTr="00F23713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shd w:val="clear" w:color="auto" w:fill="323E4F" w:themeFill="text2" w:themeFillShade="BF"/>
          </w:tcPr>
          <w:p w:rsidR="00624FEE" w:rsidRPr="006D2880" w:rsidRDefault="00624FEE" w:rsidP="00624FEE">
            <w:pPr>
              <w:spacing w:after="160" w:line="259" w:lineRule="auto"/>
              <w:rPr>
                <w:rFonts w:ascii="Cambria" w:hAnsi="Cambria"/>
                <w:lang w:val="en-TT"/>
              </w:rPr>
            </w:pPr>
            <w:proofErr w:type="spellStart"/>
            <w:r w:rsidRPr="006D2880">
              <w:rPr>
                <w:rFonts w:ascii="Cambria" w:hAnsi="Cambria"/>
                <w:lang w:val="en-TT"/>
              </w:rPr>
              <w:lastRenderedPageBreak/>
              <w:t>Dexakel</w:t>
            </w:r>
            <w:proofErr w:type="spellEnd"/>
            <w:r w:rsidRPr="006D2880">
              <w:rPr>
                <w:rFonts w:ascii="Cambria" w:hAnsi="Cambria"/>
                <w:lang w:val="en-TT"/>
              </w:rPr>
              <w:t xml:space="preserve"> 0.2 [</w:t>
            </w:r>
            <w:proofErr w:type="spellStart"/>
            <w:r w:rsidRPr="006D2880">
              <w:rPr>
                <w:rFonts w:ascii="Cambria" w:hAnsi="Cambria"/>
                <w:lang w:val="en-TT"/>
              </w:rPr>
              <w:t>Dextamethasone</w:t>
            </w:r>
            <w:proofErr w:type="spellEnd"/>
            <w:r w:rsidRPr="006D2880">
              <w:rPr>
                <w:rFonts w:ascii="Cambria" w:hAnsi="Cambria"/>
                <w:lang w:val="en-TT"/>
              </w:rPr>
              <w:t>]</w:t>
            </w:r>
          </w:p>
          <w:p w:rsidR="00624FEE" w:rsidRPr="006D2880" w:rsidRDefault="00624FEE" w:rsidP="00624FEE">
            <w:pPr>
              <w:spacing w:after="160" w:line="259" w:lineRule="auto"/>
              <w:rPr>
                <w:rFonts w:ascii="Cambria" w:hAnsi="Cambria"/>
                <w:lang w:val="en-TT"/>
              </w:rPr>
            </w:pPr>
          </w:p>
        </w:tc>
        <w:tc>
          <w:tcPr>
            <w:tcW w:w="2800" w:type="dxa"/>
          </w:tcPr>
          <w:p w:rsidR="00624FEE" w:rsidRPr="006D2880" w:rsidRDefault="00624FEE" w:rsidP="00624FE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6D2880">
              <w:rPr>
                <w:rFonts w:ascii="Cambria" w:hAnsi="Cambria"/>
              </w:rPr>
              <w:t xml:space="preserve">Used to treat </w:t>
            </w:r>
            <w:proofErr w:type="spellStart"/>
            <w:r w:rsidRPr="006D2880">
              <w:rPr>
                <w:rFonts w:ascii="Cambria" w:hAnsi="Cambria"/>
              </w:rPr>
              <w:t>acetonaemia</w:t>
            </w:r>
            <w:proofErr w:type="spellEnd"/>
            <w:r w:rsidRPr="006D2880">
              <w:rPr>
                <w:rFonts w:ascii="Cambria" w:hAnsi="Cambria"/>
              </w:rPr>
              <w:t xml:space="preserve"> in cattle, and pregnancy </w:t>
            </w:r>
            <w:proofErr w:type="spellStart"/>
            <w:r w:rsidRPr="006D2880">
              <w:rPr>
                <w:rFonts w:ascii="Cambria" w:hAnsi="Cambria"/>
              </w:rPr>
              <w:t>toxaemia</w:t>
            </w:r>
            <w:proofErr w:type="spellEnd"/>
            <w:r w:rsidRPr="006D2880">
              <w:rPr>
                <w:rFonts w:ascii="Cambria" w:hAnsi="Cambria"/>
              </w:rPr>
              <w:t xml:space="preserve"> in sheep. Used as a second induction of parturition</w:t>
            </w:r>
          </w:p>
        </w:tc>
        <w:tc>
          <w:tcPr>
            <w:tcW w:w="2336" w:type="dxa"/>
          </w:tcPr>
          <w:p w:rsidR="00624FEE" w:rsidRPr="006D2880" w:rsidRDefault="00624FEE" w:rsidP="00624FE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6D2880">
              <w:rPr>
                <w:rFonts w:ascii="Cambria" w:hAnsi="Cambria"/>
                <w:lang w:val="en-TT"/>
              </w:rPr>
              <w:t xml:space="preserve">Glucocorticoid </w:t>
            </w:r>
          </w:p>
        </w:tc>
        <w:tc>
          <w:tcPr>
            <w:tcW w:w="2268" w:type="dxa"/>
          </w:tcPr>
          <w:p w:rsidR="00624FEE" w:rsidRPr="006D2880" w:rsidRDefault="00023C74" w:rsidP="0078473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374F5E">
              <w:rPr>
                <w:rFonts w:ascii="Cambria" w:hAnsi="Cambria"/>
              </w:rPr>
              <w:t>Diabetes</w:t>
            </w:r>
            <w:r w:rsidR="00374F5E" w:rsidRPr="00374F5E">
              <w:rPr>
                <w:rFonts w:ascii="Cambria" w:hAnsi="Cambria"/>
              </w:rPr>
              <w:t>, osteoporosis and fractures, heart and renal insufficiency, and pregnancy.</w:t>
            </w:r>
          </w:p>
        </w:tc>
      </w:tr>
      <w:tr w:rsidR="00624FEE" w:rsidRPr="00624FEE" w:rsidTr="00F23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shd w:val="clear" w:color="auto" w:fill="323E4F" w:themeFill="text2" w:themeFillShade="BF"/>
          </w:tcPr>
          <w:p w:rsidR="00624FEE" w:rsidRPr="006D2880" w:rsidRDefault="00624FEE" w:rsidP="00624FEE">
            <w:pPr>
              <w:spacing w:after="160" w:line="259" w:lineRule="auto"/>
              <w:rPr>
                <w:rFonts w:ascii="Cambria" w:hAnsi="Cambria"/>
                <w:lang w:val="en-TT"/>
              </w:rPr>
            </w:pPr>
            <w:proofErr w:type="spellStart"/>
            <w:r w:rsidRPr="006D2880">
              <w:rPr>
                <w:rFonts w:ascii="Cambria" w:hAnsi="Cambria"/>
                <w:lang w:val="en-TT"/>
              </w:rPr>
              <w:t>Dixazone</w:t>
            </w:r>
            <w:proofErr w:type="spellEnd"/>
          </w:p>
        </w:tc>
        <w:tc>
          <w:tcPr>
            <w:tcW w:w="2800" w:type="dxa"/>
          </w:tcPr>
          <w:p w:rsidR="00624FEE" w:rsidRPr="006D2880" w:rsidRDefault="00624FEE" w:rsidP="00624F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6D2880">
              <w:rPr>
                <w:rFonts w:ascii="Cambria" w:hAnsi="Cambria"/>
              </w:rPr>
              <w:t xml:space="preserve">Anti-inflammatory, </w:t>
            </w:r>
            <w:proofErr w:type="spellStart"/>
            <w:r w:rsidRPr="006D2880">
              <w:rPr>
                <w:rFonts w:ascii="Cambria" w:hAnsi="Cambria"/>
              </w:rPr>
              <w:t>antiallergic</w:t>
            </w:r>
            <w:proofErr w:type="spellEnd"/>
            <w:r w:rsidRPr="006D2880">
              <w:rPr>
                <w:rFonts w:ascii="Cambria" w:hAnsi="Cambria"/>
              </w:rPr>
              <w:t xml:space="preserve">, immunosuppressive. </w:t>
            </w:r>
            <w:r w:rsidRPr="006D2880">
              <w:rPr>
                <w:rFonts w:ascii="Cambria" w:hAnsi="Cambria"/>
                <w:lang w:val="en-TT"/>
              </w:rPr>
              <w:t xml:space="preserve"> </w:t>
            </w:r>
          </w:p>
        </w:tc>
        <w:tc>
          <w:tcPr>
            <w:tcW w:w="2336" w:type="dxa"/>
          </w:tcPr>
          <w:p w:rsidR="00624FEE" w:rsidRPr="006D2880" w:rsidRDefault="00624FEE" w:rsidP="00624F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proofErr w:type="spellStart"/>
            <w:r w:rsidRPr="006D2880">
              <w:rPr>
                <w:rFonts w:ascii="Cambria" w:hAnsi="Cambria"/>
              </w:rPr>
              <w:t>Glucocorticosteroid</w:t>
            </w:r>
            <w:proofErr w:type="spellEnd"/>
            <w:r w:rsidRPr="006D2880">
              <w:rPr>
                <w:rFonts w:ascii="Cambria" w:hAnsi="Cambria"/>
              </w:rPr>
              <w:t xml:space="preserve"> </w:t>
            </w:r>
            <w:r w:rsidRPr="006D2880">
              <w:rPr>
                <w:rFonts w:ascii="Cambria" w:hAnsi="Cambria"/>
                <w:lang w:val="en-TT"/>
              </w:rPr>
              <w:t xml:space="preserve"> </w:t>
            </w:r>
          </w:p>
        </w:tc>
        <w:tc>
          <w:tcPr>
            <w:tcW w:w="2268" w:type="dxa"/>
          </w:tcPr>
          <w:p w:rsidR="00624FEE" w:rsidRPr="006D2880" w:rsidRDefault="00374F5E" w:rsidP="00624F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374F5E">
              <w:rPr>
                <w:rFonts w:ascii="Cambria" w:hAnsi="Cambria"/>
              </w:rPr>
              <w:t>For short-term use due to increased sensitivity</w:t>
            </w:r>
          </w:p>
        </w:tc>
      </w:tr>
      <w:tr w:rsidR="00624FEE" w:rsidRPr="00624FEE" w:rsidTr="00F23713">
        <w:trPr>
          <w:trHeight w:val="1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shd w:val="clear" w:color="auto" w:fill="323E4F" w:themeFill="text2" w:themeFillShade="BF"/>
          </w:tcPr>
          <w:p w:rsidR="00624FEE" w:rsidRPr="006D2880" w:rsidRDefault="00624FEE" w:rsidP="00624FEE">
            <w:pPr>
              <w:spacing w:after="160" w:line="259" w:lineRule="auto"/>
              <w:rPr>
                <w:rFonts w:ascii="Cambria" w:hAnsi="Cambria"/>
                <w:lang w:val="en-TT"/>
              </w:rPr>
            </w:pPr>
            <w:r w:rsidRPr="006D2880">
              <w:rPr>
                <w:rFonts w:ascii="Cambria" w:hAnsi="Cambria"/>
                <w:lang w:val="en-TT"/>
              </w:rPr>
              <w:t>Atropine Sulphate 1/120grain</w:t>
            </w:r>
          </w:p>
          <w:p w:rsidR="00624FEE" w:rsidRPr="006D2880" w:rsidRDefault="00624FEE" w:rsidP="00624FEE">
            <w:pPr>
              <w:spacing w:after="160" w:line="259" w:lineRule="auto"/>
              <w:rPr>
                <w:rFonts w:ascii="Cambria" w:hAnsi="Cambria"/>
                <w:lang w:val="en-TT"/>
              </w:rPr>
            </w:pPr>
          </w:p>
        </w:tc>
        <w:tc>
          <w:tcPr>
            <w:tcW w:w="2800" w:type="dxa"/>
          </w:tcPr>
          <w:p w:rsidR="00624FEE" w:rsidRPr="006D2880" w:rsidRDefault="00624FEE" w:rsidP="00624FE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D2880">
              <w:rPr>
                <w:rFonts w:ascii="Cambria" w:hAnsi="Cambria"/>
              </w:rPr>
              <w:t>Used as pre-anesthetic adjuvant or to reduce salivation, bronchial secretion or peristalsis associated with diarrhea. Treatment of bradycardia. Treatment of organophosphate poisonings</w:t>
            </w:r>
          </w:p>
        </w:tc>
        <w:tc>
          <w:tcPr>
            <w:tcW w:w="2336" w:type="dxa"/>
          </w:tcPr>
          <w:p w:rsidR="00624FEE" w:rsidRPr="006D2880" w:rsidRDefault="00624FEE" w:rsidP="00624FE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6D2880">
              <w:rPr>
                <w:rFonts w:ascii="Cambria" w:hAnsi="Cambria"/>
                <w:lang w:val="en-TT"/>
              </w:rPr>
              <w:t>Pre</w:t>
            </w:r>
            <w:r w:rsidRPr="006D2880">
              <w:rPr>
                <w:rFonts w:ascii="Cambria" w:hAnsi="Cambria"/>
              </w:rPr>
              <w:t xml:space="preserve"> anesthetic adjuvant, Anticholinergic, antispasmodic</w:t>
            </w:r>
          </w:p>
        </w:tc>
        <w:tc>
          <w:tcPr>
            <w:tcW w:w="2268" w:type="dxa"/>
          </w:tcPr>
          <w:p w:rsidR="00624FEE" w:rsidRPr="006D2880" w:rsidRDefault="00023C74" w:rsidP="00624FE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>
              <w:rPr>
                <w:rFonts w:ascii="Cambria" w:hAnsi="Cambria"/>
                <w:lang w:val="en-TT"/>
              </w:rPr>
              <w:t xml:space="preserve">Unknown </w:t>
            </w:r>
          </w:p>
        </w:tc>
      </w:tr>
      <w:tr w:rsidR="00624FEE" w:rsidRPr="00624FEE" w:rsidTr="00F23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shd w:val="clear" w:color="auto" w:fill="323E4F" w:themeFill="text2" w:themeFillShade="BF"/>
          </w:tcPr>
          <w:p w:rsidR="00624FEE" w:rsidRPr="006D2880" w:rsidRDefault="00624FEE" w:rsidP="00624FEE">
            <w:pPr>
              <w:spacing w:after="160" w:line="259" w:lineRule="auto"/>
              <w:rPr>
                <w:rFonts w:ascii="Cambria" w:hAnsi="Cambria"/>
                <w:lang w:val="en-TT"/>
              </w:rPr>
            </w:pPr>
            <w:r w:rsidRPr="006D2880">
              <w:rPr>
                <w:rFonts w:ascii="Cambria" w:hAnsi="Cambria"/>
                <w:lang w:val="en-TT"/>
              </w:rPr>
              <w:t>8.4% Sodium Bicarbonate injection, USP</w:t>
            </w:r>
          </w:p>
          <w:p w:rsidR="00624FEE" w:rsidRPr="006D2880" w:rsidRDefault="00624FEE" w:rsidP="00624FEE">
            <w:pPr>
              <w:spacing w:after="160" w:line="259" w:lineRule="auto"/>
              <w:rPr>
                <w:rFonts w:ascii="Cambria" w:hAnsi="Cambria"/>
                <w:lang w:val="en-TT"/>
              </w:rPr>
            </w:pPr>
          </w:p>
        </w:tc>
        <w:tc>
          <w:tcPr>
            <w:tcW w:w="2800" w:type="dxa"/>
          </w:tcPr>
          <w:p w:rsidR="00624FEE" w:rsidRPr="006D2880" w:rsidRDefault="00624FEE" w:rsidP="00624F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6D2880">
              <w:rPr>
                <w:rFonts w:ascii="Cambria" w:hAnsi="Cambria"/>
              </w:rPr>
              <w:t xml:space="preserve">Electrolyte </w:t>
            </w:r>
            <w:proofErr w:type="spellStart"/>
            <w:r w:rsidRPr="006D2880">
              <w:rPr>
                <w:rFonts w:ascii="Cambria" w:hAnsi="Cambria"/>
              </w:rPr>
              <w:t>replenisher</w:t>
            </w:r>
            <w:proofErr w:type="spellEnd"/>
            <w:r w:rsidRPr="006D2880">
              <w:rPr>
                <w:rFonts w:ascii="Cambria" w:hAnsi="Cambria"/>
              </w:rPr>
              <w:t xml:space="preserve"> and systemic </w:t>
            </w:r>
            <w:proofErr w:type="spellStart"/>
            <w:r w:rsidRPr="006D2880">
              <w:rPr>
                <w:rFonts w:ascii="Cambria" w:hAnsi="Cambria"/>
              </w:rPr>
              <w:t>alkalizer</w:t>
            </w:r>
            <w:proofErr w:type="spellEnd"/>
          </w:p>
        </w:tc>
        <w:tc>
          <w:tcPr>
            <w:tcW w:w="2336" w:type="dxa"/>
          </w:tcPr>
          <w:p w:rsidR="00624FEE" w:rsidRPr="006D2880" w:rsidRDefault="00023C74" w:rsidP="00624F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>
              <w:rPr>
                <w:rFonts w:ascii="Cambria" w:hAnsi="Cambria"/>
                <w:lang w:val="en-TT"/>
              </w:rPr>
              <w:t>-</w:t>
            </w:r>
          </w:p>
        </w:tc>
        <w:tc>
          <w:tcPr>
            <w:tcW w:w="2268" w:type="dxa"/>
          </w:tcPr>
          <w:p w:rsidR="00624FEE" w:rsidRPr="006D2880" w:rsidRDefault="00023C74" w:rsidP="00023C7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023C74">
              <w:rPr>
                <w:rFonts w:ascii="Cambria" w:hAnsi="Cambria"/>
              </w:rPr>
              <w:t xml:space="preserve">Contraindicated in patients who are losing chloride by vomiting, and in patients receiving diuretics known to produce a </w:t>
            </w:r>
            <w:proofErr w:type="spellStart"/>
            <w:r w:rsidRPr="00023C74">
              <w:rPr>
                <w:rFonts w:ascii="Cambria" w:hAnsi="Cambria"/>
              </w:rPr>
              <w:t>hypochloremic</w:t>
            </w:r>
            <w:proofErr w:type="spellEnd"/>
            <w:r w:rsidRPr="00023C74">
              <w:rPr>
                <w:rFonts w:ascii="Cambria" w:hAnsi="Cambria"/>
              </w:rPr>
              <w:t xml:space="preserve"> alkalosis.</w:t>
            </w:r>
          </w:p>
        </w:tc>
      </w:tr>
      <w:tr w:rsidR="00624FEE" w:rsidRPr="00624FEE" w:rsidTr="00F237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shd w:val="clear" w:color="auto" w:fill="323E4F" w:themeFill="text2" w:themeFillShade="BF"/>
          </w:tcPr>
          <w:p w:rsidR="00624FEE" w:rsidRPr="006D2880" w:rsidRDefault="00624FEE" w:rsidP="00624FEE">
            <w:pPr>
              <w:spacing w:after="160" w:line="259" w:lineRule="auto"/>
              <w:rPr>
                <w:rFonts w:ascii="Cambria" w:hAnsi="Cambria"/>
                <w:lang w:val="en-TT"/>
              </w:rPr>
            </w:pPr>
            <w:r w:rsidRPr="006D2880">
              <w:rPr>
                <w:rFonts w:ascii="Cambria" w:hAnsi="Cambria"/>
                <w:lang w:val="en-TT"/>
              </w:rPr>
              <w:t xml:space="preserve">Sterile water for injection </w:t>
            </w:r>
          </w:p>
          <w:p w:rsidR="00624FEE" w:rsidRPr="006D2880" w:rsidRDefault="00624FEE" w:rsidP="00624FEE">
            <w:pPr>
              <w:spacing w:after="160" w:line="259" w:lineRule="auto"/>
              <w:rPr>
                <w:rFonts w:ascii="Cambria" w:hAnsi="Cambria"/>
                <w:lang w:val="en-TT"/>
              </w:rPr>
            </w:pPr>
          </w:p>
        </w:tc>
        <w:tc>
          <w:tcPr>
            <w:tcW w:w="2800" w:type="dxa"/>
          </w:tcPr>
          <w:p w:rsidR="00624FEE" w:rsidRPr="006D2880" w:rsidRDefault="00624FEE" w:rsidP="00624FE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6D2880">
              <w:rPr>
                <w:rFonts w:ascii="Cambria" w:hAnsi="Cambria"/>
                <w:lang w:val="en-TT"/>
              </w:rPr>
              <w:t>For drug diluent use</w:t>
            </w:r>
          </w:p>
        </w:tc>
        <w:tc>
          <w:tcPr>
            <w:tcW w:w="2336" w:type="dxa"/>
          </w:tcPr>
          <w:p w:rsidR="00624FEE" w:rsidRPr="006D2880" w:rsidRDefault="00624FEE" w:rsidP="00624FE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6D2880">
              <w:rPr>
                <w:rFonts w:ascii="Cambria" w:hAnsi="Cambria"/>
                <w:lang w:val="en-TT"/>
              </w:rPr>
              <w:t>Diluent</w:t>
            </w:r>
          </w:p>
        </w:tc>
        <w:tc>
          <w:tcPr>
            <w:tcW w:w="2268" w:type="dxa"/>
          </w:tcPr>
          <w:p w:rsidR="00624FEE" w:rsidRPr="006D2880" w:rsidRDefault="00023C74" w:rsidP="00624FE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>
              <w:rPr>
                <w:rFonts w:ascii="Cambria" w:hAnsi="Cambria"/>
                <w:lang w:val="en-TT"/>
              </w:rPr>
              <w:t xml:space="preserve">Unknown </w:t>
            </w:r>
          </w:p>
        </w:tc>
      </w:tr>
      <w:tr w:rsidR="00624FEE" w:rsidRPr="00624FEE" w:rsidTr="00F23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shd w:val="clear" w:color="auto" w:fill="323E4F" w:themeFill="text2" w:themeFillShade="BF"/>
          </w:tcPr>
          <w:p w:rsidR="00624FEE" w:rsidRPr="006D2880" w:rsidRDefault="00624FEE" w:rsidP="00624FEE">
            <w:pPr>
              <w:spacing w:after="160" w:line="259" w:lineRule="auto"/>
              <w:rPr>
                <w:rFonts w:ascii="Cambria" w:hAnsi="Cambria"/>
                <w:lang w:val="en-TT"/>
              </w:rPr>
            </w:pPr>
            <w:proofErr w:type="spellStart"/>
            <w:r w:rsidRPr="006D2880">
              <w:rPr>
                <w:rFonts w:ascii="Cambria" w:hAnsi="Cambria"/>
                <w:lang w:val="en-TT"/>
              </w:rPr>
              <w:t>Neuromax</w:t>
            </w:r>
            <w:proofErr w:type="spellEnd"/>
            <w:r w:rsidRPr="006D2880">
              <w:rPr>
                <w:rFonts w:ascii="Cambria" w:hAnsi="Cambria"/>
                <w:lang w:val="en-TT"/>
              </w:rPr>
              <w:t xml:space="preserve"> 1.5% [</w:t>
            </w:r>
            <w:proofErr w:type="spellStart"/>
            <w:r w:rsidRPr="006D2880">
              <w:rPr>
                <w:rFonts w:ascii="Cambria" w:hAnsi="Cambria"/>
                <w:lang w:val="en-TT"/>
              </w:rPr>
              <w:t>neurolitico</w:t>
            </w:r>
            <w:proofErr w:type="spellEnd"/>
            <w:r w:rsidRPr="006D2880">
              <w:rPr>
                <w:rFonts w:ascii="Cambria" w:hAnsi="Cambria"/>
                <w:lang w:val="en-TT"/>
              </w:rPr>
              <w:t>]</w:t>
            </w:r>
          </w:p>
          <w:p w:rsidR="00624FEE" w:rsidRPr="006D2880" w:rsidRDefault="00624FEE" w:rsidP="00624FEE">
            <w:pPr>
              <w:spacing w:after="160" w:line="259" w:lineRule="auto"/>
              <w:rPr>
                <w:rFonts w:ascii="Cambria" w:hAnsi="Cambria"/>
                <w:lang w:val="en-TT"/>
              </w:rPr>
            </w:pPr>
          </w:p>
        </w:tc>
        <w:tc>
          <w:tcPr>
            <w:tcW w:w="2800" w:type="dxa"/>
          </w:tcPr>
          <w:p w:rsidR="00624FEE" w:rsidRPr="006D2880" w:rsidRDefault="00624FEE" w:rsidP="00624F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6D2880">
              <w:rPr>
                <w:rFonts w:ascii="Cambria" w:hAnsi="Cambria"/>
                <w:lang w:val="en-TT"/>
              </w:rPr>
              <w:t xml:space="preserve">Used in treating pain due to </w:t>
            </w:r>
            <w:r w:rsidRPr="006D2880">
              <w:rPr>
                <w:rFonts w:ascii="Cambria" w:hAnsi="Cambria"/>
              </w:rPr>
              <w:t xml:space="preserve">neuralgias, </w:t>
            </w:r>
            <w:proofErr w:type="spellStart"/>
            <w:r w:rsidRPr="006D2880">
              <w:rPr>
                <w:rFonts w:ascii="Cambria" w:hAnsi="Cambria"/>
              </w:rPr>
              <w:t>myalgias</w:t>
            </w:r>
            <w:proofErr w:type="spellEnd"/>
            <w:r w:rsidRPr="006D2880">
              <w:rPr>
                <w:rFonts w:ascii="Cambria" w:hAnsi="Cambria"/>
              </w:rPr>
              <w:t xml:space="preserve">, myositis, muscular contractures, degenerative articular disease, bursitis, </w:t>
            </w:r>
            <w:proofErr w:type="spellStart"/>
            <w:r w:rsidRPr="006D2880">
              <w:rPr>
                <w:rFonts w:ascii="Cambria" w:hAnsi="Cambria"/>
              </w:rPr>
              <w:t>synovitis</w:t>
            </w:r>
            <w:proofErr w:type="spellEnd"/>
            <w:r w:rsidRPr="006D2880">
              <w:rPr>
                <w:rFonts w:ascii="Cambria" w:hAnsi="Cambria"/>
              </w:rPr>
              <w:t xml:space="preserve"> and </w:t>
            </w:r>
            <w:proofErr w:type="spellStart"/>
            <w:r w:rsidRPr="006D2880">
              <w:rPr>
                <w:rFonts w:ascii="Cambria" w:hAnsi="Cambria"/>
              </w:rPr>
              <w:t>periostitis</w:t>
            </w:r>
            <w:proofErr w:type="spellEnd"/>
          </w:p>
        </w:tc>
        <w:tc>
          <w:tcPr>
            <w:tcW w:w="2336" w:type="dxa"/>
          </w:tcPr>
          <w:p w:rsidR="00624FEE" w:rsidRPr="006D2880" w:rsidRDefault="00624FEE" w:rsidP="00624F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proofErr w:type="spellStart"/>
            <w:r w:rsidRPr="006D2880">
              <w:rPr>
                <w:rFonts w:ascii="Cambria" w:hAnsi="Cambria"/>
                <w:lang w:val="en-TT"/>
              </w:rPr>
              <w:t>Neurolytic</w:t>
            </w:r>
            <w:proofErr w:type="spellEnd"/>
            <w:r w:rsidRPr="006D2880">
              <w:rPr>
                <w:rFonts w:ascii="Cambria" w:hAnsi="Cambria"/>
                <w:lang w:val="en-TT"/>
              </w:rPr>
              <w:t xml:space="preserve"> </w:t>
            </w:r>
          </w:p>
        </w:tc>
        <w:tc>
          <w:tcPr>
            <w:tcW w:w="2268" w:type="dxa"/>
          </w:tcPr>
          <w:p w:rsidR="00624FEE" w:rsidRPr="006D2880" w:rsidRDefault="00023C74" w:rsidP="00624F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023C74">
              <w:rPr>
                <w:rFonts w:ascii="Cambria" w:hAnsi="Cambria"/>
              </w:rPr>
              <w:t>Hypersensitivity </w:t>
            </w:r>
          </w:p>
        </w:tc>
      </w:tr>
      <w:tr w:rsidR="00624FEE" w:rsidRPr="00624FEE" w:rsidTr="00F23713">
        <w:trPr>
          <w:trHeight w:val="1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shd w:val="clear" w:color="auto" w:fill="323E4F" w:themeFill="text2" w:themeFillShade="BF"/>
          </w:tcPr>
          <w:p w:rsidR="00624FEE" w:rsidRPr="006D2880" w:rsidRDefault="00624FEE" w:rsidP="00624FEE">
            <w:pPr>
              <w:spacing w:after="160" w:line="259" w:lineRule="auto"/>
              <w:rPr>
                <w:rFonts w:ascii="Cambria" w:hAnsi="Cambria"/>
                <w:lang w:val="en-TT"/>
              </w:rPr>
            </w:pPr>
            <w:proofErr w:type="spellStart"/>
            <w:r w:rsidRPr="006D2880">
              <w:rPr>
                <w:rFonts w:ascii="Cambria" w:hAnsi="Cambria"/>
                <w:lang w:val="en-TT"/>
              </w:rPr>
              <w:t>Urolix</w:t>
            </w:r>
            <w:proofErr w:type="spellEnd"/>
            <w:r w:rsidRPr="006D2880">
              <w:rPr>
                <w:rFonts w:ascii="Cambria" w:hAnsi="Cambria"/>
                <w:lang w:val="en-TT"/>
              </w:rPr>
              <w:t xml:space="preserve"> </w:t>
            </w:r>
            <w:proofErr w:type="spellStart"/>
            <w:r w:rsidRPr="006D2880">
              <w:rPr>
                <w:rFonts w:ascii="Cambria" w:hAnsi="Cambria"/>
                <w:lang w:val="en-TT"/>
              </w:rPr>
              <w:t>Diuretico</w:t>
            </w:r>
            <w:proofErr w:type="spellEnd"/>
            <w:r w:rsidRPr="006D2880">
              <w:rPr>
                <w:rFonts w:ascii="Cambria" w:hAnsi="Cambria"/>
                <w:lang w:val="en-TT"/>
              </w:rPr>
              <w:t xml:space="preserve"> </w:t>
            </w:r>
          </w:p>
          <w:p w:rsidR="00624FEE" w:rsidRPr="006D2880" w:rsidRDefault="00624FEE" w:rsidP="00624FEE">
            <w:pPr>
              <w:spacing w:after="160" w:line="259" w:lineRule="auto"/>
              <w:rPr>
                <w:rFonts w:ascii="Cambria" w:hAnsi="Cambria"/>
                <w:lang w:val="en-TT"/>
              </w:rPr>
            </w:pPr>
          </w:p>
        </w:tc>
        <w:tc>
          <w:tcPr>
            <w:tcW w:w="2800" w:type="dxa"/>
          </w:tcPr>
          <w:p w:rsidR="00624FEE" w:rsidRPr="006D2880" w:rsidRDefault="00624FEE" w:rsidP="00624FE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6D2880">
              <w:rPr>
                <w:rFonts w:ascii="Cambria" w:hAnsi="Cambria"/>
                <w:lang w:val="en-CA"/>
              </w:rPr>
              <w:t>Reduces edema caused by burns or liver or kidney disease. Also used for f</w:t>
            </w:r>
            <w:proofErr w:type="spellStart"/>
            <w:r w:rsidRPr="006D2880">
              <w:rPr>
                <w:rFonts w:ascii="Cambria" w:hAnsi="Cambria"/>
              </w:rPr>
              <w:t>orced</w:t>
            </w:r>
            <w:proofErr w:type="spellEnd"/>
            <w:r w:rsidRPr="006D2880">
              <w:rPr>
                <w:rFonts w:ascii="Cambria" w:hAnsi="Cambria"/>
              </w:rPr>
              <w:t xml:space="preserve"> diuresis in the treatment of intoxication </w:t>
            </w:r>
            <w:r w:rsidRPr="006D2880">
              <w:rPr>
                <w:rFonts w:ascii="Cambria" w:hAnsi="Cambria"/>
              </w:rPr>
              <w:lastRenderedPageBreak/>
              <w:t>and to treat epistaxis in horses.</w:t>
            </w:r>
          </w:p>
        </w:tc>
        <w:tc>
          <w:tcPr>
            <w:tcW w:w="2336" w:type="dxa"/>
          </w:tcPr>
          <w:p w:rsidR="00624FEE" w:rsidRPr="006D2880" w:rsidRDefault="00624FEE" w:rsidP="00624FE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6D2880">
              <w:rPr>
                <w:rFonts w:ascii="Cambria" w:hAnsi="Cambria"/>
                <w:lang w:val="en-TT"/>
              </w:rPr>
              <w:lastRenderedPageBreak/>
              <w:t xml:space="preserve">Diuretic </w:t>
            </w:r>
          </w:p>
        </w:tc>
        <w:tc>
          <w:tcPr>
            <w:tcW w:w="2268" w:type="dxa"/>
          </w:tcPr>
          <w:p w:rsidR="00624FEE" w:rsidRPr="006D2880" w:rsidRDefault="00023C74" w:rsidP="00624FE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023C74">
              <w:rPr>
                <w:rFonts w:ascii="Cambria" w:hAnsi="Cambria"/>
              </w:rPr>
              <w:t>Not</w:t>
            </w:r>
            <w:r>
              <w:rPr>
                <w:rFonts w:ascii="Cambria" w:hAnsi="Cambria"/>
              </w:rPr>
              <w:t xml:space="preserve">  to </w:t>
            </w:r>
            <w:r w:rsidR="00873978">
              <w:rPr>
                <w:rFonts w:ascii="Cambria" w:hAnsi="Cambria"/>
              </w:rPr>
              <w:t>be</w:t>
            </w:r>
            <w:r w:rsidRPr="00023C74">
              <w:rPr>
                <w:rFonts w:ascii="Cambria" w:hAnsi="Cambria"/>
              </w:rPr>
              <w:t xml:space="preserve"> administer</w:t>
            </w:r>
            <w:r w:rsidR="00873978">
              <w:rPr>
                <w:rFonts w:ascii="Cambria" w:hAnsi="Cambria"/>
              </w:rPr>
              <w:t>ed</w:t>
            </w:r>
            <w:r w:rsidRPr="00023C74">
              <w:rPr>
                <w:rFonts w:ascii="Cambria" w:hAnsi="Cambria"/>
              </w:rPr>
              <w:t xml:space="preserve"> to dehydrated animals</w:t>
            </w:r>
          </w:p>
        </w:tc>
      </w:tr>
      <w:tr w:rsidR="00624FEE" w:rsidRPr="00624FEE" w:rsidTr="00F23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shd w:val="clear" w:color="auto" w:fill="323E4F" w:themeFill="text2" w:themeFillShade="BF"/>
          </w:tcPr>
          <w:p w:rsidR="00624FEE" w:rsidRPr="006D2880" w:rsidRDefault="00624FEE" w:rsidP="00624FEE">
            <w:pPr>
              <w:spacing w:after="160" w:line="259" w:lineRule="auto"/>
              <w:rPr>
                <w:rFonts w:ascii="Cambria" w:hAnsi="Cambria"/>
                <w:lang w:val="en-TT"/>
              </w:rPr>
            </w:pPr>
            <w:proofErr w:type="spellStart"/>
            <w:r w:rsidRPr="006D2880">
              <w:rPr>
                <w:rFonts w:ascii="Cambria" w:hAnsi="Cambria"/>
                <w:lang w:val="en-TT"/>
              </w:rPr>
              <w:lastRenderedPageBreak/>
              <w:t>Aluspray</w:t>
            </w:r>
            <w:proofErr w:type="spellEnd"/>
            <w:r w:rsidRPr="006D2880">
              <w:rPr>
                <w:rFonts w:ascii="Cambria" w:hAnsi="Cambria"/>
                <w:lang w:val="en-TT"/>
              </w:rPr>
              <w:t xml:space="preserve"> </w:t>
            </w:r>
          </w:p>
          <w:p w:rsidR="00624FEE" w:rsidRPr="006D2880" w:rsidRDefault="00624FEE" w:rsidP="00624FEE">
            <w:pPr>
              <w:spacing w:after="160" w:line="259" w:lineRule="auto"/>
              <w:rPr>
                <w:rFonts w:ascii="Cambria" w:hAnsi="Cambria"/>
                <w:lang w:val="en-TT"/>
              </w:rPr>
            </w:pPr>
          </w:p>
        </w:tc>
        <w:tc>
          <w:tcPr>
            <w:tcW w:w="2800" w:type="dxa"/>
          </w:tcPr>
          <w:p w:rsidR="00624FEE" w:rsidRPr="006D2880" w:rsidRDefault="00624FEE" w:rsidP="00624F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6D2880">
              <w:rPr>
                <w:rFonts w:ascii="Cambria" w:hAnsi="Cambria"/>
              </w:rPr>
              <w:t>Acts as a protective barrier against external irritant agents in wounds</w:t>
            </w:r>
          </w:p>
        </w:tc>
        <w:tc>
          <w:tcPr>
            <w:tcW w:w="2336" w:type="dxa"/>
          </w:tcPr>
          <w:p w:rsidR="00624FEE" w:rsidRPr="006D2880" w:rsidRDefault="00624FEE" w:rsidP="00624F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6D2880">
              <w:rPr>
                <w:rFonts w:ascii="Cambria" w:hAnsi="Cambria"/>
              </w:rPr>
              <w:t>Aerosol Bandage</w:t>
            </w:r>
          </w:p>
        </w:tc>
        <w:tc>
          <w:tcPr>
            <w:tcW w:w="2268" w:type="dxa"/>
          </w:tcPr>
          <w:p w:rsidR="00624FEE" w:rsidRPr="006D2880" w:rsidRDefault="00C378CD" w:rsidP="00624F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Unknown </w:t>
            </w:r>
          </w:p>
        </w:tc>
      </w:tr>
      <w:tr w:rsidR="00624FEE" w:rsidRPr="00624FEE" w:rsidTr="00F23713">
        <w:trPr>
          <w:trHeight w:val="1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shd w:val="clear" w:color="auto" w:fill="323E4F" w:themeFill="text2" w:themeFillShade="BF"/>
          </w:tcPr>
          <w:p w:rsidR="00624FEE" w:rsidRPr="006D2880" w:rsidRDefault="00624FEE" w:rsidP="00624FEE">
            <w:pPr>
              <w:spacing w:after="160" w:line="259" w:lineRule="auto"/>
              <w:rPr>
                <w:rFonts w:ascii="Cambria" w:hAnsi="Cambria"/>
                <w:lang w:val="en-TT"/>
              </w:rPr>
            </w:pPr>
            <w:r w:rsidRPr="006D2880">
              <w:rPr>
                <w:rFonts w:ascii="Cambria" w:hAnsi="Cambria"/>
                <w:lang w:val="en-TT"/>
              </w:rPr>
              <w:t>Tetanus Antitoxin [equine origin]</w:t>
            </w:r>
          </w:p>
        </w:tc>
        <w:tc>
          <w:tcPr>
            <w:tcW w:w="2800" w:type="dxa"/>
          </w:tcPr>
          <w:p w:rsidR="00624FEE" w:rsidRPr="006D2880" w:rsidRDefault="00624FEE" w:rsidP="00624FE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6D2880">
              <w:rPr>
                <w:rFonts w:ascii="Cambria" w:hAnsi="Cambria"/>
              </w:rPr>
              <w:t xml:space="preserve">Aids in the prevention and treatment of tetanus in </w:t>
            </w:r>
            <w:proofErr w:type="spellStart"/>
            <w:r w:rsidRPr="006D2880">
              <w:rPr>
                <w:rFonts w:ascii="Cambria" w:hAnsi="Cambria"/>
              </w:rPr>
              <w:t>nonimmunized</w:t>
            </w:r>
            <w:proofErr w:type="spellEnd"/>
            <w:r w:rsidRPr="006D2880">
              <w:rPr>
                <w:rFonts w:ascii="Cambria" w:hAnsi="Cambria"/>
              </w:rPr>
              <w:t xml:space="preserve"> animal that has suffered a deep penetrating wound which is contaminated. </w:t>
            </w:r>
          </w:p>
        </w:tc>
        <w:tc>
          <w:tcPr>
            <w:tcW w:w="2336" w:type="dxa"/>
          </w:tcPr>
          <w:p w:rsidR="00624FEE" w:rsidRPr="006D2880" w:rsidRDefault="00624FEE" w:rsidP="00624FE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6D2880">
              <w:rPr>
                <w:rFonts w:ascii="Cambria" w:hAnsi="Cambria"/>
              </w:rPr>
              <w:t>Antitoxin</w:t>
            </w:r>
          </w:p>
        </w:tc>
        <w:tc>
          <w:tcPr>
            <w:tcW w:w="2268" w:type="dxa"/>
          </w:tcPr>
          <w:p w:rsidR="00624FEE" w:rsidRPr="006D2880" w:rsidRDefault="00C378CD" w:rsidP="00624FE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C378CD">
              <w:rPr>
                <w:rFonts w:ascii="Cambria" w:hAnsi="Cambria"/>
              </w:rPr>
              <w:t>Do not vaccinate within 21 days before slaughter.</w:t>
            </w:r>
            <w:r>
              <w:rPr>
                <w:rFonts w:ascii="Cambria" w:hAnsi="Cambria"/>
              </w:rPr>
              <w:t xml:space="preserve"> </w:t>
            </w:r>
            <w:r w:rsidRPr="00C378CD">
              <w:rPr>
                <w:rFonts w:ascii="Cambria" w:hAnsi="Cambria"/>
                <w:lang w:val="en-TT"/>
              </w:rPr>
              <w:t>No use if animal hypersensitive</w:t>
            </w:r>
          </w:p>
        </w:tc>
      </w:tr>
    </w:tbl>
    <w:p w:rsidR="006B6869" w:rsidRDefault="006B6869"/>
    <w:sectPr w:rsidR="006B6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EE"/>
    <w:rsid w:val="00023C74"/>
    <w:rsid w:val="00321C3E"/>
    <w:rsid w:val="00374F5E"/>
    <w:rsid w:val="004225A1"/>
    <w:rsid w:val="00624FEE"/>
    <w:rsid w:val="006B6869"/>
    <w:rsid w:val="006D2880"/>
    <w:rsid w:val="0078473D"/>
    <w:rsid w:val="00873978"/>
    <w:rsid w:val="00C378CD"/>
    <w:rsid w:val="00F2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532A93-7575-4609-AA1C-CC743345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2-Accent5">
    <w:name w:val="Grid Table 2 Accent 5"/>
    <w:basedOn w:val="TableNormal"/>
    <w:uiPriority w:val="47"/>
    <w:rsid w:val="006D28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8473D"/>
    <w:rPr>
      <w:color w:val="0563C1" w:themeColor="hyperlink"/>
      <w:u w:val="single"/>
    </w:rPr>
  </w:style>
  <w:style w:type="table" w:styleId="GridTable5Dark-Accent5">
    <w:name w:val="Grid Table 5 Dark Accent 5"/>
    <w:basedOn w:val="TableNormal"/>
    <w:uiPriority w:val="50"/>
    <w:rsid w:val="004225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Madray</dc:creator>
  <cp:keywords/>
  <dc:description/>
  <cp:lastModifiedBy>Celeste Madray</cp:lastModifiedBy>
  <cp:revision>7</cp:revision>
  <dcterms:created xsi:type="dcterms:W3CDTF">2017-09-09T22:43:00Z</dcterms:created>
  <dcterms:modified xsi:type="dcterms:W3CDTF">2017-09-10T02:26:00Z</dcterms:modified>
</cp:coreProperties>
</file>