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6F" w:rsidRPr="007D3D31" w:rsidRDefault="006F4EBD" w:rsidP="007D3D31">
      <w:pPr>
        <w:tabs>
          <w:tab w:val="left" w:pos="5715"/>
        </w:tabs>
        <w:jc w:val="center"/>
        <w:rPr>
          <w:rFonts w:ascii="Copperplate Gothic Bold" w:hAnsi="Copperplate Gothic Bold" w:cs="Times New Roman"/>
          <w:b/>
          <w:color w:val="FF00FF"/>
          <w:sz w:val="44"/>
          <w:szCs w:val="44"/>
          <w:lang w:val="en-T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-609600</wp:posOffset>
            </wp:positionV>
            <wp:extent cx="1562100" cy="1562100"/>
            <wp:effectExtent l="0" t="0" r="0" b="0"/>
            <wp:wrapNone/>
            <wp:docPr id="2" name="Picture 2" descr="Image result for cow with farm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 with farmer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D3D31" w:rsidRPr="007D3D31">
        <w:rPr>
          <w:rFonts w:ascii="Times New Roman" w:hAnsi="Times New Roman" w:cs="Times New Roman"/>
          <w:b/>
          <w:noProof/>
          <w:color w:val="FF00FF"/>
          <w:sz w:val="44"/>
          <w:szCs w:val="44"/>
          <w:lang w:val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-2933557</wp:posOffset>
            </wp:positionH>
            <wp:positionV relativeFrom="paragraph">
              <wp:posOffset>228456</wp:posOffset>
            </wp:positionV>
            <wp:extent cx="11660217" cy="7599625"/>
            <wp:effectExtent l="0" t="7938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3129836-simple-background-diamond-l-color-4k-a0120-pos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80571" cy="761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3D31" w:rsidRPr="007D3D31">
        <w:rPr>
          <w:rFonts w:ascii="Copperplate Gothic Bold" w:hAnsi="Copperplate Gothic Bold" w:cs="Times New Roman"/>
          <w:b/>
          <w:color w:val="FF00FF"/>
          <w:sz w:val="44"/>
          <w:szCs w:val="44"/>
          <w:lang w:val="en-T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CLIENT EDUCATION AND CONSIDERATIONS</w:t>
      </w:r>
    </w:p>
    <w:p w:rsidR="00FB416F" w:rsidRDefault="00FB416F" w:rsidP="00FB416F">
      <w:pPr>
        <w:pStyle w:val="ListParagraph"/>
        <w:rPr>
          <w:rFonts w:ascii="Times New Roman" w:hAnsi="Times New Roman" w:cs="Times New Roman"/>
          <w:b/>
          <w:color w:val="0070C0"/>
          <w:sz w:val="32"/>
          <w:szCs w:val="32"/>
          <w:lang w:val="en-TT"/>
        </w:rPr>
      </w:pPr>
    </w:p>
    <w:p w:rsidR="007D3D31" w:rsidRDefault="007D3D31" w:rsidP="007D3D31">
      <w:pPr>
        <w:pStyle w:val="ListParagraph"/>
        <w:rPr>
          <w:rFonts w:ascii="Times New Roman" w:hAnsi="Times New Roman" w:cs="Times New Roman"/>
          <w:b/>
          <w:color w:val="0070C0"/>
          <w:sz w:val="32"/>
          <w:szCs w:val="32"/>
          <w:lang w:val="en-TT"/>
        </w:rPr>
      </w:pPr>
    </w:p>
    <w:p w:rsidR="001B0CF0" w:rsidRPr="007D3D31" w:rsidRDefault="001B0CF0" w:rsidP="00FB416F">
      <w:pPr>
        <w:pStyle w:val="ListParagraph"/>
        <w:numPr>
          <w:ilvl w:val="0"/>
          <w:numId w:val="2"/>
        </w:numPr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  <w:r w:rsidRPr="007D3D31">
        <w:rPr>
          <w:rFonts w:ascii="Bell MT" w:hAnsi="Bell MT" w:cs="Times New Roman"/>
          <w:b/>
          <w:color w:val="0070C0"/>
          <w:sz w:val="28"/>
          <w:szCs w:val="28"/>
          <w:lang w:val="en-TT"/>
        </w:rPr>
        <w:t xml:space="preserve">As part of the post-operative care, the veterinarian should inform the owners about the potential side effects and complications of the procedure. </w:t>
      </w:r>
    </w:p>
    <w:p w:rsidR="00FB416F" w:rsidRPr="007D3D31" w:rsidRDefault="00FB416F" w:rsidP="00FB416F">
      <w:pPr>
        <w:pStyle w:val="ListParagraph"/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</w:p>
    <w:p w:rsidR="001B0CF0" w:rsidRPr="007D3D31" w:rsidRDefault="001B0CF0" w:rsidP="00FB416F">
      <w:pPr>
        <w:pStyle w:val="ListParagraph"/>
        <w:numPr>
          <w:ilvl w:val="0"/>
          <w:numId w:val="2"/>
        </w:numPr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  <w:r w:rsidRPr="007D3D31">
        <w:rPr>
          <w:rFonts w:ascii="Bell MT" w:hAnsi="Bell MT" w:cs="Times New Roman"/>
          <w:b/>
          <w:color w:val="0070C0"/>
          <w:sz w:val="28"/>
          <w:szCs w:val="28"/>
          <w:lang w:val="en-TT"/>
        </w:rPr>
        <w:t>If surgery is done using a nerve block, the following general post-operative considerations should be maintained by the client:</w:t>
      </w:r>
    </w:p>
    <w:p w:rsidR="001B0CF0" w:rsidRPr="007D3D31" w:rsidRDefault="001B0CF0" w:rsidP="001B0CF0">
      <w:pPr>
        <w:pStyle w:val="ListParagraph"/>
        <w:numPr>
          <w:ilvl w:val="0"/>
          <w:numId w:val="1"/>
        </w:numPr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  <w:r w:rsidRPr="007D3D31">
        <w:rPr>
          <w:rFonts w:ascii="Bell MT" w:hAnsi="Bell MT" w:cs="Times New Roman"/>
          <w:b/>
          <w:color w:val="0070C0"/>
          <w:sz w:val="28"/>
          <w:szCs w:val="28"/>
          <w:lang w:val="en-TT"/>
        </w:rPr>
        <w:t>Someone must be present with any animal recovering from anaesthesia until the animal is fully awake.</w:t>
      </w:r>
    </w:p>
    <w:p w:rsidR="001B0CF0" w:rsidRPr="007D3D31" w:rsidRDefault="001B0CF0" w:rsidP="001B0CF0">
      <w:pPr>
        <w:pStyle w:val="ListParagraph"/>
        <w:numPr>
          <w:ilvl w:val="0"/>
          <w:numId w:val="1"/>
        </w:numPr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  <w:r w:rsidRPr="007D3D31">
        <w:rPr>
          <w:rFonts w:ascii="Bell MT" w:hAnsi="Bell MT" w:cs="Times New Roman"/>
          <w:b/>
          <w:color w:val="0070C0"/>
          <w:sz w:val="28"/>
          <w:szCs w:val="28"/>
          <w:lang w:val="en-TT"/>
        </w:rPr>
        <w:t>Incisions must be monitored for swelling, exudate or pain.</w:t>
      </w:r>
    </w:p>
    <w:p w:rsidR="001B0CF0" w:rsidRPr="007D3D31" w:rsidRDefault="001B0CF0" w:rsidP="00FB416F">
      <w:pPr>
        <w:pStyle w:val="ListParagraph"/>
        <w:numPr>
          <w:ilvl w:val="0"/>
          <w:numId w:val="1"/>
        </w:numPr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  <w:r w:rsidRPr="007D3D31">
        <w:rPr>
          <w:rFonts w:ascii="Bell MT" w:hAnsi="Bell MT" w:cs="Times New Roman"/>
          <w:b/>
          <w:color w:val="0070C0"/>
          <w:sz w:val="28"/>
          <w:szCs w:val="28"/>
          <w:lang w:val="en-TT"/>
        </w:rPr>
        <w:t xml:space="preserve">Daily treatments given and assessments must be recorded impeccably and these records must be readily available for the clinician for review. </w:t>
      </w:r>
    </w:p>
    <w:p w:rsidR="00FB416F" w:rsidRPr="007D3D31" w:rsidRDefault="00FB416F" w:rsidP="00FB416F">
      <w:pPr>
        <w:pStyle w:val="ListParagraph"/>
        <w:ind w:left="1080"/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</w:p>
    <w:p w:rsidR="00FB416F" w:rsidRPr="007D3D31" w:rsidRDefault="00FB416F" w:rsidP="00FB416F">
      <w:pPr>
        <w:pStyle w:val="ListParagraph"/>
        <w:numPr>
          <w:ilvl w:val="0"/>
          <w:numId w:val="3"/>
        </w:numPr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  <w:r w:rsidRPr="007D3D31">
        <w:rPr>
          <w:rFonts w:ascii="Bell MT" w:hAnsi="Bell MT" w:cs="Times New Roman"/>
          <w:b/>
          <w:color w:val="0070C0"/>
          <w:sz w:val="28"/>
          <w:szCs w:val="28"/>
          <w:lang w:val="en-TT"/>
        </w:rPr>
        <w:t>Keep animal in sternal recumbency to prevent asphyxiation which can ultimately lead to death.</w:t>
      </w:r>
    </w:p>
    <w:p w:rsidR="00FB416F" w:rsidRPr="007D3D31" w:rsidRDefault="00FB416F" w:rsidP="00FB416F">
      <w:pPr>
        <w:pStyle w:val="ListParagraph"/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</w:p>
    <w:p w:rsidR="00FB416F" w:rsidRPr="007D3D31" w:rsidRDefault="00FB416F" w:rsidP="00FB416F">
      <w:pPr>
        <w:pStyle w:val="ListParagraph"/>
        <w:numPr>
          <w:ilvl w:val="0"/>
          <w:numId w:val="3"/>
        </w:numPr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  <w:r w:rsidRPr="007D3D31">
        <w:rPr>
          <w:rFonts w:ascii="Bell MT" w:hAnsi="Bell MT" w:cs="Times New Roman"/>
          <w:b/>
          <w:color w:val="0070C0"/>
          <w:sz w:val="28"/>
          <w:szCs w:val="28"/>
          <w:lang w:val="en-TT"/>
        </w:rPr>
        <w:t xml:space="preserve">Keep animal and environs clean so that bacteria cannot proliferate and cause infection to the animal. </w:t>
      </w:r>
    </w:p>
    <w:p w:rsidR="00FB416F" w:rsidRPr="007D3D31" w:rsidRDefault="00FB416F" w:rsidP="00FB416F">
      <w:pPr>
        <w:pStyle w:val="ListParagraph"/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</w:p>
    <w:p w:rsidR="00FB416F" w:rsidRPr="007D3D31" w:rsidRDefault="00FB416F" w:rsidP="00FB416F">
      <w:pPr>
        <w:pStyle w:val="ListParagraph"/>
        <w:numPr>
          <w:ilvl w:val="0"/>
          <w:numId w:val="3"/>
        </w:numPr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  <w:r w:rsidRPr="007D3D31">
        <w:rPr>
          <w:rFonts w:ascii="Bell MT" w:hAnsi="Bell MT" w:cs="Times New Roman"/>
          <w:b/>
          <w:color w:val="0070C0"/>
          <w:sz w:val="28"/>
          <w:szCs w:val="28"/>
          <w:lang w:val="en-TT"/>
        </w:rPr>
        <w:t xml:space="preserve">Dress the incised area daily. </w:t>
      </w:r>
    </w:p>
    <w:p w:rsidR="00FB416F" w:rsidRPr="007D3D31" w:rsidRDefault="00FB416F" w:rsidP="00FB416F">
      <w:pPr>
        <w:pStyle w:val="ListParagraph"/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</w:p>
    <w:p w:rsidR="00FB416F" w:rsidRPr="007D3D31" w:rsidRDefault="00FB416F" w:rsidP="00FB416F">
      <w:pPr>
        <w:pStyle w:val="ListParagraph"/>
        <w:numPr>
          <w:ilvl w:val="0"/>
          <w:numId w:val="3"/>
        </w:numPr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  <w:r w:rsidRPr="007D3D31">
        <w:rPr>
          <w:rFonts w:ascii="Bell MT" w:hAnsi="Bell MT" w:cs="Times New Roman"/>
          <w:b/>
          <w:color w:val="0070C0"/>
          <w:sz w:val="28"/>
          <w:szCs w:val="28"/>
          <w:lang w:val="en-TT"/>
        </w:rPr>
        <w:t xml:space="preserve">Confine the animal for several days to observe its progress. Observations and treatments are vital </w:t>
      </w:r>
      <w:proofErr w:type="gramStart"/>
      <w:r w:rsidRPr="007D3D31">
        <w:rPr>
          <w:rFonts w:ascii="Bell MT" w:hAnsi="Bell MT" w:cs="Times New Roman"/>
          <w:b/>
          <w:color w:val="0070C0"/>
          <w:sz w:val="28"/>
          <w:szCs w:val="28"/>
          <w:lang w:val="en-TT"/>
        </w:rPr>
        <w:t>at this time</w:t>
      </w:r>
      <w:proofErr w:type="gramEnd"/>
      <w:r w:rsidRPr="007D3D31">
        <w:rPr>
          <w:rFonts w:ascii="Bell MT" w:hAnsi="Bell MT" w:cs="Times New Roman"/>
          <w:b/>
          <w:color w:val="0070C0"/>
          <w:sz w:val="28"/>
          <w:szCs w:val="28"/>
          <w:lang w:val="en-TT"/>
        </w:rPr>
        <w:t xml:space="preserve">. </w:t>
      </w:r>
    </w:p>
    <w:p w:rsidR="00FB416F" w:rsidRPr="007D3D31" w:rsidRDefault="00FB416F" w:rsidP="00FB416F">
      <w:pPr>
        <w:pStyle w:val="ListParagraph"/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</w:p>
    <w:p w:rsidR="00FB416F" w:rsidRPr="007D3D31" w:rsidRDefault="00FB416F" w:rsidP="00FB416F">
      <w:pPr>
        <w:pStyle w:val="ListParagraph"/>
        <w:numPr>
          <w:ilvl w:val="0"/>
          <w:numId w:val="3"/>
        </w:numPr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  <w:r w:rsidRPr="007D3D31">
        <w:rPr>
          <w:rFonts w:ascii="Bell MT" w:hAnsi="Bell MT" w:cs="Times New Roman"/>
          <w:b/>
          <w:color w:val="0070C0"/>
          <w:sz w:val="28"/>
          <w:szCs w:val="28"/>
          <w:lang w:val="en-TT"/>
        </w:rPr>
        <w:t xml:space="preserve">Reduce factors which can cause stress in the recovering animal. Stress delays wound healing. </w:t>
      </w:r>
    </w:p>
    <w:p w:rsidR="00FB416F" w:rsidRPr="007D3D31" w:rsidRDefault="00FB416F" w:rsidP="00FB416F">
      <w:pPr>
        <w:pStyle w:val="ListParagraph"/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</w:p>
    <w:p w:rsidR="007D3D31" w:rsidRDefault="00FB416F" w:rsidP="00FB416F">
      <w:pPr>
        <w:pStyle w:val="ListParagraph"/>
        <w:numPr>
          <w:ilvl w:val="0"/>
          <w:numId w:val="3"/>
        </w:numPr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  <w:r w:rsidRPr="007D3D31">
        <w:rPr>
          <w:rFonts w:ascii="Bell MT" w:hAnsi="Bell MT" w:cs="Times New Roman"/>
          <w:b/>
          <w:color w:val="0070C0"/>
          <w:sz w:val="28"/>
          <w:szCs w:val="28"/>
          <w:lang w:val="en-TT"/>
        </w:rPr>
        <w:t>Remove any protruding material (e.g. protruding nails or wires) which can rip bandages and expose wound.</w:t>
      </w:r>
    </w:p>
    <w:p w:rsidR="007D3D31" w:rsidRPr="007D3D31" w:rsidRDefault="007D3D31" w:rsidP="007D3D31">
      <w:pPr>
        <w:pStyle w:val="ListParagraph"/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</w:p>
    <w:p w:rsidR="007D3D31" w:rsidRDefault="007D3D31" w:rsidP="00FB416F">
      <w:pPr>
        <w:pStyle w:val="ListParagraph"/>
        <w:numPr>
          <w:ilvl w:val="0"/>
          <w:numId w:val="3"/>
        </w:numPr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  <w:r>
        <w:rPr>
          <w:rFonts w:ascii="Bell MT" w:hAnsi="Bell MT" w:cs="Times New Roman"/>
          <w:b/>
          <w:color w:val="0070C0"/>
          <w:sz w:val="28"/>
          <w:szCs w:val="28"/>
          <w:lang w:val="en-TT"/>
        </w:rPr>
        <w:t xml:space="preserve">Ensure animal had enough fresh food and water. </w:t>
      </w:r>
    </w:p>
    <w:p w:rsidR="00583992" w:rsidRPr="007D3D31" w:rsidRDefault="00583992">
      <w:pPr>
        <w:rPr>
          <w:rFonts w:ascii="Bell MT" w:hAnsi="Bell MT" w:cs="Times New Roman"/>
          <w:b/>
          <w:color w:val="0070C0"/>
          <w:sz w:val="28"/>
          <w:szCs w:val="28"/>
          <w:lang w:val="en-TT"/>
        </w:rPr>
      </w:pPr>
    </w:p>
    <w:sectPr w:rsidR="00583992" w:rsidRPr="007D3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4719"/>
    <w:multiLevelType w:val="hybridMultilevel"/>
    <w:tmpl w:val="273C8B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AB5"/>
    <w:multiLevelType w:val="hybridMultilevel"/>
    <w:tmpl w:val="BC907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4998"/>
    <w:multiLevelType w:val="hybridMultilevel"/>
    <w:tmpl w:val="4386C6CE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F0"/>
    <w:rsid w:val="001B0CF0"/>
    <w:rsid w:val="0022603F"/>
    <w:rsid w:val="00583992"/>
    <w:rsid w:val="0065721C"/>
    <w:rsid w:val="006F4EBD"/>
    <w:rsid w:val="007D3D31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EAEF12-8252-4ACA-90BC-86128D4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aliyyah.khan</dc:creator>
  <cp:keywords/>
  <dc:description/>
  <cp:lastModifiedBy>aliyyah.khan</cp:lastModifiedBy>
  <cp:revision>2</cp:revision>
  <dcterms:created xsi:type="dcterms:W3CDTF">2017-09-25T01:26:00Z</dcterms:created>
  <dcterms:modified xsi:type="dcterms:W3CDTF">2017-09-25T02:12:00Z</dcterms:modified>
</cp:coreProperties>
</file>