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84" w:rsidRPr="00CA4784" w:rsidRDefault="00CA4784" w:rsidP="00CA4784">
      <w:pPr>
        <w:rPr>
          <w:rFonts w:ascii="Cambria" w:hAnsi="Cambria"/>
        </w:rPr>
      </w:pPr>
      <w:r w:rsidRPr="00CA4784">
        <w:rPr>
          <w:rFonts w:ascii="Cambria" w:hAnsi="Cambria"/>
          <w:b/>
        </w:rPr>
        <w:t>How</w:t>
      </w:r>
      <w:r w:rsidRPr="00CA4784">
        <w:rPr>
          <w:rFonts w:ascii="Cambria" w:hAnsi="Cambria"/>
        </w:rPr>
        <w:t>:</w:t>
      </w:r>
    </w:p>
    <w:p w:rsidR="00CA4784" w:rsidRPr="00CA4784" w:rsidRDefault="00CA4784" w:rsidP="00CA4784">
      <w:pPr>
        <w:rPr>
          <w:rFonts w:ascii="Cambria" w:hAnsi="Cambria"/>
        </w:rPr>
      </w:pPr>
      <w:r w:rsidRPr="00CA4784">
        <w:rPr>
          <w:rFonts w:ascii="Cambria" w:hAnsi="Cambria"/>
        </w:rPr>
        <w:t xml:space="preserve">Flowchart of procedure: </w:t>
      </w:r>
    </w:p>
    <w:p w:rsidR="00CA4784" w:rsidRPr="003859F8" w:rsidRDefault="00CA4784" w:rsidP="00CA4784">
      <w:pPr>
        <w:numPr>
          <w:ilvl w:val="0"/>
          <w:numId w:val="1"/>
        </w:numPr>
        <w:rPr>
          <w:rFonts w:ascii="Cambria" w:hAnsi="Cambria"/>
          <w:i/>
          <w:sz w:val="18"/>
          <w:u w:val="single"/>
        </w:rPr>
      </w:pPr>
      <w:r w:rsidRPr="00CA4784">
        <w:rPr>
          <w:rFonts w:ascii="Cambria" w:hAnsi="Cambria"/>
        </w:rPr>
        <w:t xml:space="preserve">Palpate the </w:t>
      </w:r>
      <w:proofErr w:type="spellStart"/>
      <w:r w:rsidRPr="00CA4784">
        <w:rPr>
          <w:rFonts w:ascii="Cambria" w:hAnsi="Cambria"/>
        </w:rPr>
        <w:t>zygomatic</w:t>
      </w:r>
      <w:proofErr w:type="spellEnd"/>
      <w:r w:rsidRPr="00CA4784">
        <w:rPr>
          <w:rFonts w:ascii="Cambria" w:hAnsi="Cambria"/>
        </w:rPr>
        <w:t xml:space="preserve"> arch between the base of the ear and outer corner of the eye. Below this runs the corneal branch of the ophthalmic division of the </w:t>
      </w:r>
      <w:proofErr w:type="spellStart"/>
      <w:r w:rsidRPr="00CA4784">
        <w:rPr>
          <w:rFonts w:ascii="Cambria" w:hAnsi="Cambria"/>
        </w:rPr>
        <w:t>cornual</w:t>
      </w:r>
      <w:proofErr w:type="spellEnd"/>
      <w:r w:rsidRPr="00CA4784">
        <w:rPr>
          <w:rFonts w:ascii="Cambria" w:hAnsi="Cambria"/>
        </w:rPr>
        <w:t xml:space="preserve"> branch of the lacrimal nerve.</w:t>
      </w:r>
      <w:r w:rsidR="003859F8">
        <w:rPr>
          <w:rFonts w:ascii="Cambria" w:hAnsi="Cambria"/>
        </w:rPr>
        <w:br/>
      </w:r>
      <w:r w:rsidR="003859F8">
        <w:rPr>
          <w:noProof/>
        </w:rPr>
        <w:drawing>
          <wp:inline distT="0" distB="0" distL="0" distR="0">
            <wp:extent cx="1191110" cy="876300"/>
            <wp:effectExtent l="0" t="0" r="9525" b="0"/>
            <wp:docPr id="1" name="Picture 1" descr="http://www.thebeefsite.com/articles/contents/09-12-28Omafrag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beefsite.com/articles/contents/09-12-28Omafrago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6" cy="88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F8" w:rsidRPr="003859F8">
        <w:rPr>
          <w:rFonts w:ascii="Cambria" w:hAnsi="Cambria"/>
          <w:i/>
          <w:sz w:val="18"/>
          <w:u w:val="single"/>
        </w:rPr>
        <w:t xml:space="preserve">Area of injection of </w:t>
      </w:r>
      <w:proofErr w:type="spellStart"/>
      <w:r w:rsidR="003859F8" w:rsidRPr="003859F8">
        <w:rPr>
          <w:rFonts w:ascii="Cambria" w:hAnsi="Cambria"/>
          <w:i/>
          <w:sz w:val="18"/>
          <w:u w:val="single"/>
        </w:rPr>
        <w:t>lidocaine</w:t>
      </w:r>
      <w:bookmarkStart w:id="0" w:name="_GoBack"/>
      <w:bookmarkEnd w:id="0"/>
      <w:proofErr w:type="spellEnd"/>
    </w:p>
    <w:p w:rsidR="00CA4784" w:rsidRPr="00CA4784" w:rsidRDefault="00CA4784" w:rsidP="00CA4784">
      <w:pPr>
        <w:numPr>
          <w:ilvl w:val="0"/>
          <w:numId w:val="1"/>
        </w:numPr>
        <w:rPr>
          <w:rFonts w:ascii="Cambria" w:hAnsi="Cambria"/>
        </w:rPr>
      </w:pPr>
      <w:r w:rsidRPr="00CA4784">
        <w:rPr>
          <w:rFonts w:ascii="Cambria" w:hAnsi="Cambria"/>
        </w:rPr>
        <w:t xml:space="preserve">Insert a 5/8 inch needle below the ridge to at least half the needle length. Draw back to check you are not in a vein and then inject 3-5ml of a local anesthetic such as </w:t>
      </w:r>
      <w:proofErr w:type="spellStart"/>
      <w:r w:rsidRPr="00CA4784">
        <w:rPr>
          <w:rFonts w:ascii="Cambria" w:hAnsi="Cambria"/>
        </w:rPr>
        <w:t>lidocaine</w:t>
      </w:r>
      <w:proofErr w:type="spellEnd"/>
      <w:r w:rsidRPr="00CA4784">
        <w:rPr>
          <w:rFonts w:ascii="Cambria" w:hAnsi="Cambria"/>
        </w:rPr>
        <w:t>.</w:t>
      </w:r>
    </w:p>
    <w:p w:rsidR="00CA4784" w:rsidRPr="00CA4784" w:rsidRDefault="00CA4784" w:rsidP="00CA4784">
      <w:pPr>
        <w:numPr>
          <w:ilvl w:val="0"/>
          <w:numId w:val="1"/>
        </w:numPr>
        <w:rPr>
          <w:rFonts w:ascii="Cambria" w:hAnsi="Cambria"/>
        </w:rPr>
      </w:pPr>
      <w:r w:rsidRPr="00CA4784">
        <w:rPr>
          <w:rFonts w:ascii="Cambria" w:hAnsi="Cambria"/>
        </w:rPr>
        <w:t xml:space="preserve">Repeat this on the other side of the head and then wait 5-10 minutes. </w:t>
      </w:r>
    </w:p>
    <w:p w:rsidR="00CA4784" w:rsidRPr="00CA4784" w:rsidRDefault="00CA4784" w:rsidP="00CA4784">
      <w:pPr>
        <w:numPr>
          <w:ilvl w:val="0"/>
          <w:numId w:val="1"/>
        </w:numPr>
        <w:rPr>
          <w:rFonts w:ascii="Cambria" w:hAnsi="Cambria"/>
        </w:rPr>
      </w:pPr>
      <w:r w:rsidRPr="00CA4784">
        <w:rPr>
          <w:rFonts w:ascii="Cambria" w:hAnsi="Cambria"/>
        </w:rPr>
        <w:t>Check both sides are desensitized by pricking around the horn bud with a needle</w:t>
      </w:r>
    </w:p>
    <w:p w:rsidR="000300FA" w:rsidRPr="00CA4784" w:rsidRDefault="00CA4784" w:rsidP="00CA4784">
      <w:pPr>
        <w:numPr>
          <w:ilvl w:val="0"/>
          <w:numId w:val="1"/>
        </w:numPr>
        <w:rPr>
          <w:rFonts w:ascii="Cambria" w:hAnsi="Cambria"/>
        </w:rPr>
      </w:pPr>
      <w:r w:rsidRPr="00CA4784">
        <w:rPr>
          <w:rFonts w:ascii="Cambria" w:hAnsi="Cambria"/>
        </w:rPr>
        <w:t>Apply the preheated hot iron onto the bud using moderate pressure and rotate it for 10 seconds. Repeat until a copper ring around the edge of the burnt area is seen. This shows that the horn producing tissue is destroyed.</w:t>
      </w:r>
    </w:p>
    <w:p w:rsidR="00CA4784" w:rsidRPr="00CA4784" w:rsidRDefault="00CA4784" w:rsidP="00CA4784">
      <w:pPr>
        <w:rPr>
          <w:rFonts w:ascii="Cambria" w:hAnsi="Cambria"/>
        </w:rPr>
      </w:pPr>
      <w:r w:rsidRPr="00CA4784">
        <w:rPr>
          <w:rFonts w:ascii="Cambria" w:hAnsi="Cambria"/>
          <w:noProof/>
        </w:rPr>
        <w:drawing>
          <wp:inline distT="0" distB="0" distL="0" distR="0" wp14:anchorId="3BF1F7A2" wp14:editId="4CB5DC24">
            <wp:extent cx="1793101" cy="86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564" t="55879" r="25397" b="25171"/>
                    <a:stretch/>
                  </pic:blipFill>
                  <pic:spPr bwMode="auto">
                    <a:xfrm>
                      <a:off x="0" y="0"/>
                      <a:ext cx="1806752" cy="87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4784">
        <w:rPr>
          <w:rFonts w:ascii="Cambria" w:hAnsi="Cambria"/>
        </w:rPr>
        <w:t xml:space="preserve"> </w:t>
      </w:r>
      <w:r w:rsidRPr="00CA4784">
        <w:rPr>
          <w:rFonts w:ascii="Cambria" w:hAnsi="Cambria"/>
          <w:i/>
          <w:u w:val="single"/>
        </w:rPr>
        <w:t>Copper ring around cauterized horn bud</w:t>
      </w:r>
    </w:p>
    <w:p w:rsidR="001F1076" w:rsidRPr="00CA4784" w:rsidRDefault="001F1076">
      <w:pPr>
        <w:rPr>
          <w:rFonts w:ascii="Cambria" w:hAnsi="Cambria"/>
        </w:rPr>
      </w:pPr>
    </w:p>
    <w:sectPr w:rsidR="001F1076" w:rsidRPr="00CA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13BD7"/>
    <w:multiLevelType w:val="hybridMultilevel"/>
    <w:tmpl w:val="D2A2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84"/>
    <w:rsid w:val="001F1076"/>
    <w:rsid w:val="003859F8"/>
    <w:rsid w:val="00C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C86CA-E116-499E-82A8-8A6240E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Toshiba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2</cp:revision>
  <dcterms:created xsi:type="dcterms:W3CDTF">2017-09-30T04:22:00Z</dcterms:created>
  <dcterms:modified xsi:type="dcterms:W3CDTF">2017-09-30T17:16:00Z</dcterms:modified>
</cp:coreProperties>
</file>