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C5D" w:rsidRPr="00C52C5D" w:rsidRDefault="00C52C5D" w:rsidP="00C52C5D">
      <w:pPr>
        <w:rPr>
          <w:rFonts w:ascii="Cambria" w:hAnsi="Cambria"/>
          <w:b/>
          <w:u w:val="single"/>
          <w:lang w:val="en-TT"/>
        </w:rPr>
      </w:pPr>
      <w:r w:rsidRPr="00C52C5D">
        <w:rPr>
          <w:rFonts w:ascii="Cambria" w:hAnsi="Cambria"/>
          <w:b/>
          <w:u w:val="single"/>
          <w:lang w:val="en-TT"/>
        </w:rPr>
        <w:t xml:space="preserve">INTRA OPERATIVE PROCEDURE: 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 w:rsidRPr="00C52C5D">
        <w:rPr>
          <w:rFonts w:ascii="Cambria" w:hAnsi="Cambria"/>
          <w:lang w:val="en-TT"/>
        </w:rPr>
        <w:t>The calf was sedated using 0.</w:t>
      </w:r>
      <w:r>
        <w:rPr>
          <w:rFonts w:ascii="Cambria" w:hAnsi="Cambria"/>
          <w:lang w:val="en-TT"/>
        </w:rPr>
        <w:t>05</w:t>
      </w:r>
      <w:r w:rsidRPr="00C52C5D">
        <w:rPr>
          <w:rFonts w:ascii="Cambria" w:hAnsi="Cambria"/>
          <w:lang w:val="en-TT"/>
        </w:rPr>
        <w:t>ml</w:t>
      </w:r>
      <w:r w:rsidR="00E1302C">
        <w:rPr>
          <w:rFonts w:ascii="Cambria" w:hAnsi="Cambria"/>
          <w:lang w:val="en-TT"/>
        </w:rPr>
        <w:t>s of Xylazine and 0.2mls of Ketamine</w:t>
      </w:r>
      <w:bookmarkStart w:id="0" w:name="_GoBack"/>
      <w:bookmarkEnd w:id="0"/>
      <w:r w:rsidRPr="00C52C5D">
        <w:rPr>
          <w:rFonts w:ascii="Cambria" w:hAnsi="Cambria"/>
          <w:lang w:val="en-TT"/>
        </w:rPr>
        <w:t xml:space="preserve"> which was given intramuscularly in the gluteal muscles at </w:t>
      </w:r>
      <w:r>
        <w:rPr>
          <w:rFonts w:ascii="Cambria" w:hAnsi="Cambria"/>
          <w:lang w:val="en-TT"/>
        </w:rPr>
        <w:t>3:12</w:t>
      </w:r>
      <w:r w:rsidRPr="00C52C5D">
        <w:rPr>
          <w:rFonts w:ascii="Cambria" w:hAnsi="Cambria"/>
          <w:lang w:val="en-TT"/>
        </w:rPr>
        <w:t xml:space="preserve">pm. 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>
        <w:rPr>
          <w:rFonts w:ascii="Cambria" w:hAnsi="Cambria"/>
          <w:lang w:val="en-TT"/>
        </w:rPr>
        <w:t>.</w:t>
      </w:r>
      <w:proofErr w:type="gramStart"/>
      <w:r>
        <w:rPr>
          <w:rFonts w:ascii="Cambria" w:hAnsi="Cambria"/>
          <w:lang w:val="en-TT"/>
        </w:rPr>
        <w:t xml:space="preserve">9  </w:t>
      </w:r>
      <w:proofErr w:type="spellStart"/>
      <w:r>
        <w:rPr>
          <w:rFonts w:ascii="Cambria" w:hAnsi="Cambria"/>
          <w:lang w:val="en-TT"/>
        </w:rPr>
        <w:t>ml</w:t>
      </w:r>
      <w:r w:rsidRPr="00C52C5D">
        <w:rPr>
          <w:rFonts w:ascii="Cambria" w:hAnsi="Cambria"/>
          <w:lang w:val="en-TT"/>
        </w:rPr>
        <w:t>s</w:t>
      </w:r>
      <w:proofErr w:type="spellEnd"/>
      <w:proofErr w:type="gramEnd"/>
      <w:r w:rsidRPr="00C52C5D">
        <w:rPr>
          <w:rFonts w:ascii="Cambria" w:hAnsi="Cambria"/>
          <w:lang w:val="en-TT"/>
        </w:rPr>
        <w:t xml:space="preserve"> of </w:t>
      </w:r>
      <w:proofErr w:type="spellStart"/>
      <w:r w:rsidRPr="00C52C5D">
        <w:rPr>
          <w:rFonts w:ascii="Cambria" w:hAnsi="Cambria"/>
          <w:lang w:val="en-TT"/>
        </w:rPr>
        <w:t>Flunixin</w:t>
      </w:r>
      <w:proofErr w:type="spellEnd"/>
      <w:r w:rsidRPr="00C52C5D">
        <w:rPr>
          <w:rFonts w:ascii="Cambria" w:hAnsi="Cambria"/>
          <w:lang w:val="en-TT"/>
        </w:rPr>
        <w:t xml:space="preserve"> </w:t>
      </w:r>
      <w:proofErr w:type="spellStart"/>
      <w:r w:rsidRPr="00C52C5D">
        <w:rPr>
          <w:rFonts w:ascii="Cambria" w:hAnsi="Cambria"/>
          <w:lang w:val="en-TT"/>
        </w:rPr>
        <w:t>meglumine</w:t>
      </w:r>
      <w:proofErr w:type="spellEnd"/>
      <w:r w:rsidRPr="00C52C5D">
        <w:rPr>
          <w:rFonts w:ascii="Cambria" w:hAnsi="Cambria"/>
          <w:lang w:val="en-TT"/>
        </w:rPr>
        <w:t xml:space="preserve"> intravenously via the jugular vein. 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 w:rsidRPr="00C52C5D">
        <w:rPr>
          <w:rFonts w:ascii="Cambria" w:hAnsi="Cambria"/>
          <w:lang w:val="en-TT"/>
        </w:rPr>
        <w:t xml:space="preserve">The area around the horn was shaved using an electrical shaver 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 w:rsidRPr="00C52C5D">
        <w:rPr>
          <w:rFonts w:ascii="Cambria" w:hAnsi="Cambria"/>
          <w:lang w:val="en-TT"/>
        </w:rPr>
        <w:t xml:space="preserve">A nerve block was then done to </w:t>
      </w:r>
      <w:proofErr w:type="spellStart"/>
      <w:r w:rsidRPr="00C52C5D">
        <w:rPr>
          <w:rFonts w:ascii="Cambria" w:hAnsi="Cambria"/>
          <w:lang w:val="en-TT"/>
        </w:rPr>
        <w:t>denervate</w:t>
      </w:r>
      <w:proofErr w:type="spellEnd"/>
      <w:r w:rsidRPr="00C52C5D">
        <w:rPr>
          <w:rFonts w:ascii="Cambria" w:hAnsi="Cambria"/>
          <w:lang w:val="en-TT"/>
        </w:rPr>
        <w:t xml:space="preserve"> the </w:t>
      </w:r>
      <w:proofErr w:type="spellStart"/>
      <w:r w:rsidRPr="00C52C5D">
        <w:rPr>
          <w:rFonts w:ascii="Cambria" w:hAnsi="Cambria"/>
          <w:lang w:val="en-TT"/>
        </w:rPr>
        <w:t>cornual</w:t>
      </w:r>
      <w:proofErr w:type="spellEnd"/>
      <w:r w:rsidRPr="00C52C5D">
        <w:rPr>
          <w:rFonts w:ascii="Cambria" w:hAnsi="Cambria"/>
          <w:lang w:val="en-TT"/>
        </w:rPr>
        <w:t xml:space="preserve"> branch of the lacrimal nerve. This</w:t>
      </w:r>
      <w:r>
        <w:rPr>
          <w:rFonts w:ascii="Cambria" w:hAnsi="Cambria"/>
          <w:lang w:val="en-TT"/>
        </w:rPr>
        <w:t xml:space="preserve"> procedure involved injecting 4 </w:t>
      </w:r>
      <w:proofErr w:type="spellStart"/>
      <w:r w:rsidRPr="00C52C5D">
        <w:rPr>
          <w:rFonts w:ascii="Cambria" w:hAnsi="Cambria"/>
          <w:lang w:val="en-TT"/>
        </w:rPr>
        <w:t>mls</w:t>
      </w:r>
      <w:proofErr w:type="spellEnd"/>
      <w:r w:rsidRPr="00C52C5D">
        <w:rPr>
          <w:rFonts w:ascii="Cambria" w:hAnsi="Cambria"/>
          <w:lang w:val="en-TT"/>
        </w:rPr>
        <w:t xml:space="preserve"> of </w:t>
      </w:r>
      <w:proofErr w:type="spellStart"/>
      <w:r w:rsidRPr="00C52C5D">
        <w:rPr>
          <w:rFonts w:ascii="Cambria" w:hAnsi="Cambria"/>
          <w:lang w:val="en-TT"/>
        </w:rPr>
        <w:t>Lidocaine</w:t>
      </w:r>
      <w:proofErr w:type="spellEnd"/>
      <w:r w:rsidRPr="00C52C5D">
        <w:rPr>
          <w:rFonts w:ascii="Cambria" w:hAnsi="Cambria"/>
          <w:lang w:val="en-TT"/>
        </w:rPr>
        <w:t xml:space="preserve"> at the junction of the frontal sinus and the </w:t>
      </w:r>
      <w:proofErr w:type="spellStart"/>
      <w:r w:rsidRPr="00C52C5D">
        <w:rPr>
          <w:rFonts w:ascii="Cambria" w:hAnsi="Cambria"/>
          <w:lang w:val="en-TT"/>
        </w:rPr>
        <w:t>zygomatic</w:t>
      </w:r>
      <w:proofErr w:type="spellEnd"/>
      <w:r w:rsidRPr="00C52C5D">
        <w:rPr>
          <w:rFonts w:ascii="Cambria" w:hAnsi="Cambria"/>
          <w:lang w:val="en-TT"/>
        </w:rPr>
        <w:t xml:space="preserve"> arch on both sides of the head. The crest or ridge between the eye and the horn was first palpated and a 20</w:t>
      </w:r>
      <w:r>
        <w:rPr>
          <w:rFonts w:ascii="Cambria" w:hAnsi="Cambria"/>
          <w:lang w:val="en-TT"/>
        </w:rPr>
        <w:t xml:space="preserve"> </w:t>
      </w:r>
      <w:r w:rsidRPr="00C52C5D">
        <w:rPr>
          <w:rFonts w:ascii="Cambria" w:hAnsi="Cambria"/>
          <w:lang w:val="en-TT"/>
        </w:rPr>
        <w:t xml:space="preserve">gauge needle slid straight in under the ridge or crest and the </w:t>
      </w:r>
      <w:proofErr w:type="spellStart"/>
      <w:r w:rsidRPr="00C52C5D">
        <w:rPr>
          <w:rFonts w:ascii="Cambria" w:hAnsi="Cambria"/>
          <w:lang w:val="en-TT"/>
        </w:rPr>
        <w:t>Lidocaine</w:t>
      </w:r>
      <w:proofErr w:type="spellEnd"/>
      <w:r w:rsidRPr="00C52C5D">
        <w:rPr>
          <w:rFonts w:ascii="Cambria" w:hAnsi="Cambria"/>
          <w:lang w:val="en-TT"/>
        </w:rPr>
        <w:t xml:space="preserve"> injected on each side.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 w:rsidRPr="00C52C5D">
        <w:rPr>
          <w:rFonts w:ascii="Cambria" w:hAnsi="Cambria"/>
          <w:lang w:val="en-TT"/>
        </w:rPr>
        <w:t xml:space="preserve">The </w:t>
      </w:r>
      <w:r>
        <w:rPr>
          <w:rFonts w:ascii="Cambria" w:hAnsi="Cambria"/>
          <w:lang w:val="en-TT"/>
        </w:rPr>
        <w:t>right</w:t>
      </w:r>
      <w:r w:rsidRPr="00C52C5D">
        <w:rPr>
          <w:rFonts w:ascii="Cambria" w:hAnsi="Cambria"/>
          <w:lang w:val="en-TT"/>
        </w:rPr>
        <w:t xml:space="preserve"> horn was removed using </w:t>
      </w:r>
      <w:r>
        <w:rPr>
          <w:rFonts w:ascii="Cambria" w:hAnsi="Cambria"/>
          <w:lang w:val="en-TT"/>
        </w:rPr>
        <w:t>an</w:t>
      </w:r>
      <w:r w:rsidRPr="00C52C5D">
        <w:rPr>
          <w:rFonts w:ascii="Cambria" w:hAnsi="Cambria"/>
          <w:lang w:val="en-TT"/>
        </w:rPr>
        <w:t xml:space="preserve"> electrical cauterizer </w:t>
      </w:r>
      <w:r>
        <w:rPr>
          <w:rFonts w:ascii="Cambria" w:hAnsi="Cambria"/>
          <w:lang w:val="en-TT"/>
        </w:rPr>
        <w:t xml:space="preserve">until a copper ring formed all around the base of the horn bud. 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  <w:lang w:val="en-TT"/>
        </w:rPr>
      </w:pPr>
      <w:r w:rsidRPr="00C52C5D">
        <w:rPr>
          <w:rFonts w:ascii="Cambria" w:hAnsi="Cambria"/>
          <w:lang w:val="en-TT"/>
        </w:rPr>
        <w:t>The</w:t>
      </w:r>
      <w:r>
        <w:rPr>
          <w:rFonts w:ascii="Cambria" w:hAnsi="Cambria"/>
          <w:lang w:val="en-TT"/>
        </w:rPr>
        <w:t xml:space="preserve"> lef</w:t>
      </w:r>
      <w:r w:rsidRPr="00C52C5D">
        <w:rPr>
          <w:rFonts w:ascii="Cambria" w:hAnsi="Cambria"/>
          <w:lang w:val="en-TT"/>
        </w:rPr>
        <w:t xml:space="preserve">t horn was then </w:t>
      </w:r>
      <w:r>
        <w:rPr>
          <w:rFonts w:ascii="Cambria" w:hAnsi="Cambria"/>
          <w:lang w:val="en-TT"/>
        </w:rPr>
        <w:t>cauterized in a similar manner</w:t>
      </w:r>
      <w:r w:rsidRPr="00C52C5D">
        <w:rPr>
          <w:rFonts w:ascii="Cambria" w:hAnsi="Cambria"/>
          <w:lang w:val="en-TT"/>
        </w:rPr>
        <w:t>.</w:t>
      </w:r>
    </w:p>
    <w:p w:rsidR="00C52C5D" w:rsidRPr="00C52C5D" w:rsidRDefault="00C52C5D" w:rsidP="00C52C5D">
      <w:pPr>
        <w:numPr>
          <w:ilvl w:val="0"/>
          <w:numId w:val="1"/>
        </w:numPr>
        <w:rPr>
          <w:rFonts w:ascii="Cambria" w:hAnsi="Cambria"/>
        </w:rPr>
      </w:pPr>
      <w:r w:rsidRPr="00C52C5D">
        <w:rPr>
          <w:rFonts w:ascii="Cambria" w:hAnsi="Cambria"/>
          <w:lang w:val="en-TT"/>
        </w:rPr>
        <w:t xml:space="preserve">The area was then sprayed with </w:t>
      </w:r>
      <w:proofErr w:type="spellStart"/>
      <w:r w:rsidRPr="00C52C5D">
        <w:rPr>
          <w:rFonts w:ascii="Cambria" w:hAnsi="Cambria"/>
          <w:lang w:val="en-TT"/>
        </w:rPr>
        <w:t>Tetravet</w:t>
      </w:r>
      <w:proofErr w:type="spellEnd"/>
      <w:r w:rsidRPr="00C52C5D">
        <w:rPr>
          <w:rFonts w:ascii="Cambria" w:hAnsi="Cambria"/>
          <w:lang w:val="en-TT"/>
        </w:rPr>
        <w:t xml:space="preserve"> and </w:t>
      </w:r>
      <w:proofErr w:type="spellStart"/>
      <w:r w:rsidRPr="00C52C5D">
        <w:rPr>
          <w:rFonts w:ascii="Cambria" w:hAnsi="Cambria"/>
          <w:lang w:val="en-TT"/>
        </w:rPr>
        <w:t>Larvicid</w:t>
      </w:r>
      <w:proofErr w:type="spellEnd"/>
      <w:r w:rsidRPr="00C52C5D">
        <w:rPr>
          <w:rFonts w:ascii="Cambria" w:hAnsi="Cambria"/>
          <w:lang w:val="en-TT"/>
        </w:rPr>
        <w:t xml:space="preserve"> sprays.</w:t>
      </w:r>
      <w:bookmarkStart w:id="1" w:name="When-to-dehorn"/>
      <w:bookmarkEnd w:id="1"/>
      <w:r w:rsidRPr="00C52C5D">
        <w:rPr>
          <w:rFonts w:ascii="Cambria" w:hAnsi="Cambria"/>
          <w:lang w:val="en-TT"/>
        </w:rPr>
        <w:t xml:space="preserve"> </w:t>
      </w:r>
    </w:p>
    <w:p w:rsidR="001F1076" w:rsidRPr="00C52C5D" w:rsidRDefault="001F1076">
      <w:pPr>
        <w:rPr>
          <w:rFonts w:ascii="Cambria" w:hAnsi="Cambria"/>
        </w:rPr>
      </w:pPr>
    </w:p>
    <w:sectPr w:rsidR="001F1076" w:rsidRPr="00C52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F6D0D"/>
    <w:multiLevelType w:val="hybridMultilevel"/>
    <w:tmpl w:val="DECCE166"/>
    <w:lvl w:ilvl="0" w:tplc="C1E85C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5D"/>
    <w:rsid w:val="001F1076"/>
    <w:rsid w:val="00C52C5D"/>
    <w:rsid w:val="00E1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55B7C0-17FF-4D38-A6B5-6AC838AF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Madray</dc:creator>
  <cp:keywords/>
  <dc:description/>
  <cp:lastModifiedBy>Celeste Madray</cp:lastModifiedBy>
  <cp:revision>2</cp:revision>
  <dcterms:created xsi:type="dcterms:W3CDTF">2017-09-30T00:04:00Z</dcterms:created>
  <dcterms:modified xsi:type="dcterms:W3CDTF">2017-09-30T00:11:00Z</dcterms:modified>
</cp:coreProperties>
</file>