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82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593"/>
        <w:gridCol w:w="1168"/>
        <w:gridCol w:w="1348"/>
        <w:gridCol w:w="1953"/>
        <w:gridCol w:w="1191"/>
        <w:gridCol w:w="2265"/>
        <w:gridCol w:w="2264"/>
      </w:tblGrid>
      <w:tr w:rsidR="00C0734C" w:rsidTr="008169F5">
        <w:trPr>
          <w:trHeight w:val="825"/>
        </w:trPr>
        <w:tc>
          <w:tcPr>
            <w:tcW w:w="1593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DRUG</w:t>
            </w:r>
          </w:p>
        </w:tc>
        <w:tc>
          <w:tcPr>
            <w:tcW w:w="1168" w:type="dxa"/>
          </w:tcPr>
          <w:p w:rsidR="00C0734C" w:rsidRPr="00B87CF3" w:rsidRDefault="00C0734C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 w:rsidRPr="00B87CF3">
              <w:rPr>
                <w:rFonts w:cstheme="minorHAnsi"/>
                <w:sz w:val="20"/>
              </w:rPr>
              <w:t>CONCENT</w:t>
            </w:r>
            <w:r>
              <w:rPr>
                <w:rFonts w:cstheme="minorHAnsi"/>
                <w:sz w:val="20"/>
              </w:rPr>
              <w:t>-</w:t>
            </w:r>
            <w:r w:rsidRPr="00B87CF3">
              <w:rPr>
                <w:rFonts w:cstheme="minorHAnsi"/>
                <w:sz w:val="20"/>
              </w:rPr>
              <w:t>RATION</w:t>
            </w:r>
          </w:p>
        </w:tc>
        <w:tc>
          <w:tcPr>
            <w:tcW w:w="1348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DOSE RATE</w:t>
            </w:r>
          </w:p>
        </w:tc>
        <w:tc>
          <w:tcPr>
            <w:tcW w:w="1953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CALCULATIONS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z w:val="14"/>
              </w:rPr>
              <w:t>Weight of sheep 400</w:t>
            </w:r>
            <w:r w:rsidRPr="00B87CF3">
              <w:rPr>
                <w:rFonts w:cstheme="minorHAnsi"/>
                <w:sz w:val="14"/>
              </w:rPr>
              <w:t xml:space="preserve"> kg</w:t>
            </w:r>
            <w:r w:rsidRPr="00B87CF3">
              <w:rPr>
                <w:rFonts w:cstheme="minorHAnsi"/>
                <w:sz w:val="24"/>
              </w:rPr>
              <w:t>)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91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WITH-DRAWAL </w:t>
            </w:r>
          </w:p>
        </w:tc>
        <w:tc>
          <w:tcPr>
            <w:tcW w:w="2265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INDICATION FOR USE</w:t>
            </w:r>
          </w:p>
        </w:tc>
        <w:tc>
          <w:tcPr>
            <w:tcW w:w="2264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CONTRAINDICATIONS</w:t>
            </w:r>
          </w:p>
        </w:tc>
      </w:tr>
      <w:tr w:rsidR="00C0734C" w:rsidTr="008169F5">
        <w:trPr>
          <w:trHeight w:val="286"/>
        </w:trPr>
        <w:tc>
          <w:tcPr>
            <w:tcW w:w="1593" w:type="dxa"/>
            <w:shd w:val="clear" w:color="auto" w:fill="92D050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Antibiotic</w:t>
            </w:r>
          </w:p>
          <w:p w:rsidR="008169F5" w:rsidRDefault="008169F5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8169F5" w:rsidRDefault="008169F5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92D050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48" w:type="dxa"/>
            <w:shd w:val="clear" w:color="auto" w:fill="92D050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953" w:type="dxa"/>
            <w:shd w:val="clear" w:color="auto" w:fill="92D050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  <w:sz w:val="24"/>
              </w:rPr>
            </w:pPr>
          </w:p>
        </w:tc>
        <w:tc>
          <w:tcPr>
            <w:tcW w:w="1191" w:type="dxa"/>
            <w:shd w:val="clear" w:color="auto" w:fill="92D050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92D050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264" w:type="dxa"/>
            <w:shd w:val="clear" w:color="auto" w:fill="92D050"/>
          </w:tcPr>
          <w:p w:rsidR="00C0734C" w:rsidRDefault="00C0734C" w:rsidP="00A23AF0"/>
        </w:tc>
      </w:tr>
      <w:tr w:rsidR="00C0734C" w:rsidTr="008169F5">
        <w:trPr>
          <w:trHeight w:val="3504"/>
        </w:trPr>
        <w:tc>
          <w:tcPr>
            <w:tcW w:w="1593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Pencillin</w:t>
            </w:r>
            <w:proofErr w:type="spellEnd"/>
            <w:r>
              <w:rPr>
                <w:rFonts w:cstheme="minorHAnsi"/>
              </w:rPr>
              <w:t>/Streptomycin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GIVEN IM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(trapezius </w:t>
            </w:r>
            <w:proofErr w:type="spellStart"/>
            <w:r>
              <w:rPr>
                <w:rFonts w:cstheme="minorHAnsi"/>
              </w:rPr>
              <w:t>ms.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168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200,000</w:t>
            </w:r>
            <w:r w:rsidR="00DD221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IU/ml</w:t>
            </w:r>
          </w:p>
        </w:tc>
        <w:tc>
          <w:tcPr>
            <w:tcW w:w="1348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965680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0734C">
              <w:rPr>
                <w:rFonts w:cstheme="minorHAnsi"/>
              </w:rPr>
              <w:t>0,000 IU/kg</w:t>
            </w:r>
          </w:p>
        </w:tc>
        <w:tc>
          <w:tcPr>
            <w:tcW w:w="1953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V=</w:t>
            </w:r>
            <w:r w:rsidRPr="00382B63">
              <w:rPr>
                <w:rFonts w:cstheme="minorHAnsi"/>
              </w:rPr>
              <w:t>Dose x Weight/ Conc. Of drug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V=(400kg x20 000 IU/kg) /200,000 IU/ml = </w:t>
            </w:r>
            <w:r w:rsidR="009C1E42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0 ml  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Giving IM</w:t>
            </w:r>
          </w:p>
        </w:tc>
        <w:tc>
          <w:tcPr>
            <w:tcW w:w="1191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30 days</w:t>
            </w:r>
          </w:p>
        </w:tc>
        <w:tc>
          <w:tcPr>
            <w:tcW w:w="2265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Antibiotics 5mls q3d*2</w:t>
            </w:r>
          </w:p>
          <w:p w:rsidR="00C0734C" w:rsidRDefault="00C0734C" w:rsidP="00A23AF0">
            <w:pPr>
              <w:tabs>
                <w:tab w:val="left" w:pos="7097"/>
              </w:tabs>
            </w:pPr>
            <w:r>
              <w:t>used for preventing and treating infections caused by penicillin and dihydrostreptomycin (</w:t>
            </w:r>
            <w:proofErr w:type="spellStart"/>
            <w:r>
              <w:t>dhs</w:t>
            </w:r>
            <w:proofErr w:type="spellEnd"/>
            <w:r>
              <w:t>) susceptible microorganisms</w:t>
            </w:r>
          </w:p>
          <w:p w:rsidR="00C0734C" w:rsidRDefault="00C0734C" w:rsidP="00A23AF0">
            <w:pPr>
              <w:tabs>
                <w:tab w:val="left" w:pos="7097"/>
              </w:tabs>
            </w:pPr>
          </w:p>
          <w:p w:rsidR="00C0734C" w:rsidRPr="00042C9E" w:rsidRDefault="00C0734C" w:rsidP="00A23AF0">
            <w:pPr>
              <w:tabs>
                <w:tab w:val="left" w:pos="7097"/>
              </w:tabs>
              <w:rPr>
                <w:b/>
                <w:color w:val="002060"/>
              </w:rPr>
            </w:pPr>
            <w:r w:rsidRPr="00042C9E">
              <w:rPr>
                <w:b/>
                <w:color w:val="002060"/>
                <w:u w:val="single"/>
              </w:rPr>
              <w:t>Onset of action</w:t>
            </w:r>
            <w:r w:rsidRPr="00042C9E">
              <w:rPr>
                <w:b/>
                <w:color w:val="002060"/>
              </w:rPr>
              <w:t xml:space="preserve"> (O.A.)</w:t>
            </w:r>
            <w:r>
              <w:rPr>
                <w:b/>
                <w:color w:val="002060"/>
              </w:rPr>
              <w:t>=30 minutes</w:t>
            </w:r>
          </w:p>
          <w:p w:rsidR="00C0734C" w:rsidRPr="00042C9E" w:rsidRDefault="00C0734C" w:rsidP="00A23AF0">
            <w:pPr>
              <w:tabs>
                <w:tab w:val="left" w:pos="7097"/>
              </w:tabs>
              <w:rPr>
                <w:b/>
                <w:color w:val="002060"/>
                <w:u w:val="single"/>
              </w:rPr>
            </w:pPr>
            <w:r w:rsidRPr="00042C9E">
              <w:rPr>
                <w:b/>
                <w:color w:val="002060"/>
                <w:u w:val="single"/>
              </w:rPr>
              <w:t>Duration of Action: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 w:rsidRPr="00042C9E">
              <w:rPr>
                <w:b/>
                <w:color w:val="002060"/>
              </w:rPr>
              <w:t>(</w:t>
            </w:r>
            <w:proofErr w:type="spellStart"/>
            <w:r w:rsidRPr="00042C9E">
              <w:rPr>
                <w:b/>
                <w:color w:val="002060"/>
              </w:rPr>
              <w:t>D.o.A</w:t>
            </w:r>
            <w:proofErr w:type="spellEnd"/>
            <w:r w:rsidRPr="00042C9E">
              <w:rPr>
                <w:b/>
                <w:color w:val="002060"/>
              </w:rPr>
              <w:t>.)</w:t>
            </w:r>
            <w:r>
              <w:rPr>
                <w:b/>
                <w:color w:val="002060"/>
              </w:rPr>
              <w:t xml:space="preserve">=8-24 </w:t>
            </w:r>
            <w:proofErr w:type="spellStart"/>
            <w:r>
              <w:rPr>
                <w:b/>
                <w:color w:val="002060"/>
              </w:rPr>
              <w:t>hrs</w:t>
            </w:r>
            <w:proofErr w:type="spellEnd"/>
          </w:p>
        </w:tc>
        <w:tc>
          <w:tcPr>
            <w:tcW w:w="2264" w:type="dxa"/>
          </w:tcPr>
          <w:p w:rsidR="00C0734C" w:rsidRDefault="00C0734C" w:rsidP="00A23AF0">
            <w:r>
              <w:t>Do not use in animals known to be hypersensitive to the components of the product or if they have renal failure.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Should not be given IV</w:t>
            </w:r>
          </w:p>
        </w:tc>
      </w:tr>
      <w:tr w:rsidR="00C0734C" w:rsidTr="008169F5">
        <w:trPr>
          <w:trHeight w:val="269"/>
        </w:trPr>
        <w:tc>
          <w:tcPr>
            <w:tcW w:w="1593" w:type="dxa"/>
            <w:shd w:val="clear" w:color="auto" w:fill="FFC000"/>
          </w:tcPr>
          <w:p w:rsidR="00C0734C" w:rsidRDefault="00C0734C" w:rsidP="00A23AF0">
            <w:pPr>
              <w:tabs>
                <w:tab w:val="left" w:pos="7097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SEDATION</w:t>
            </w:r>
          </w:p>
          <w:p w:rsidR="008169F5" w:rsidRDefault="008169F5" w:rsidP="00A23AF0">
            <w:pPr>
              <w:tabs>
                <w:tab w:val="left" w:pos="7097"/>
              </w:tabs>
              <w:jc w:val="center"/>
              <w:rPr>
                <w:rFonts w:cstheme="minorHAnsi"/>
              </w:rPr>
            </w:pPr>
          </w:p>
          <w:p w:rsidR="008169F5" w:rsidRDefault="008169F5" w:rsidP="00A23AF0">
            <w:pPr>
              <w:tabs>
                <w:tab w:val="left" w:pos="7097"/>
              </w:tabs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FFC000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48" w:type="dxa"/>
            <w:shd w:val="clear" w:color="auto" w:fill="FFC000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953" w:type="dxa"/>
            <w:shd w:val="clear" w:color="auto" w:fill="FFC000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91" w:type="dxa"/>
            <w:shd w:val="clear" w:color="auto" w:fill="FFC000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FFC000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264" w:type="dxa"/>
            <w:shd w:val="clear" w:color="auto" w:fill="FFC000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C0734C" w:rsidTr="008169F5">
        <w:trPr>
          <w:trHeight w:val="7932"/>
        </w:trPr>
        <w:tc>
          <w:tcPr>
            <w:tcW w:w="1593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Ketamine shun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-Ketamine</w:t>
            </w:r>
          </w:p>
          <w:p w:rsidR="00F322F2" w:rsidRDefault="00F322F2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-xylazine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butorphenol</w:t>
            </w:r>
            <w:proofErr w:type="spellEnd"/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GIVEN IM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Gluteus muscle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68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100mg/ml</w:t>
            </w:r>
          </w:p>
          <w:p w:rsidR="00F322F2" w:rsidRDefault="00F322F2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20mg/ml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20mg/ml</w:t>
            </w:r>
          </w:p>
        </w:tc>
        <w:tc>
          <w:tcPr>
            <w:tcW w:w="1348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0.1mg/kg</w:t>
            </w:r>
          </w:p>
          <w:p w:rsidR="00F322F2" w:rsidRDefault="00F322F2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0.05 mg/kg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0.02mg/kg</w:t>
            </w:r>
          </w:p>
        </w:tc>
        <w:tc>
          <w:tcPr>
            <w:tcW w:w="1953" w:type="dxa"/>
          </w:tcPr>
          <w:p w:rsidR="00C0734C" w:rsidRDefault="00C0734C" w:rsidP="0004611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V=</w:t>
            </w:r>
            <w:r w:rsidRPr="00382B63">
              <w:rPr>
                <w:rFonts w:cstheme="minorHAnsi"/>
              </w:rPr>
              <w:t>Dose x Weight/ Conc. Of drug</w:t>
            </w:r>
          </w:p>
          <w:p w:rsidR="00F322F2" w:rsidRDefault="00F322F2" w:rsidP="0004611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04611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Pr="003B53F2" w:rsidRDefault="00C0734C" w:rsidP="0004611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 w:rsidRPr="003B53F2">
              <w:rPr>
                <w:rFonts w:cstheme="minorHAnsi"/>
                <w:sz w:val="20"/>
              </w:rPr>
              <w:t>(K) V = (0.1 x400</w:t>
            </w:r>
            <w:r>
              <w:rPr>
                <w:rFonts w:cstheme="minorHAnsi"/>
                <w:sz w:val="20"/>
              </w:rPr>
              <w:t>)/100 = 0.4</w:t>
            </w:r>
            <w:r w:rsidRPr="003B53F2">
              <w:rPr>
                <w:rFonts w:cstheme="minorHAnsi"/>
                <w:sz w:val="20"/>
              </w:rPr>
              <w:t xml:space="preserve"> ml</w:t>
            </w:r>
          </w:p>
          <w:p w:rsidR="00C0734C" w:rsidRDefault="00C0734C" w:rsidP="0004611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046110">
            <w:pPr>
              <w:tabs>
                <w:tab w:val="left" w:pos="7097"/>
              </w:tabs>
            </w:pPr>
            <w:r>
              <w:t>(X) V =  1ml</w:t>
            </w:r>
          </w:p>
          <w:p w:rsidR="00C0734C" w:rsidRDefault="00C0734C" w:rsidP="00046110">
            <w:pPr>
              <w:tabs>
                <w:tab w:val="left" w:pos="7097"/>
              </w:tabs>
            </w:pPr>
          </w:p>
          <w:p w:rsidR="00C0734C" w:rsidRDefault="00C0734C" w:rsidP="00046110">
            <w:pPr>
              <w:tabs>
                <w:tab w:val="left" w:pos="7097"/>
              </w:tabs>
            </w:pPr>
            <w:r>
              <w:t>(B) V = 0.4 ml</w:t>
            </w:r>
          </w:p>
          <w:p w:rsidR="00C0734C" w:rsidRDefault="00C0734C" w:rsidP="00046110">
            <w:pPr>
              <w:tabs>
                <w:tab w:val="left" w:pos="7097"/>
              </w:tabs>
            </w:pPr>
          </w:p>
          <w:p w:rsidR="00C0734C" w:rsidRDefault="00C0734C" w:rsidP="00046110">
            <w:pPr>
              <w:tabs>
                <w:tab w:val="left" w:pos="7097"/>
              </w:tabs>
            </w:pPr>
          </w:p>
          <w:p w:rsidR="00C0734C" w:rsidRDefault="00C0734C" w:rsidP="00046110">
            <w:pPr>
              <w:tabs>
                <w:tab w:val="left" w:pos="7097"/>
              </w:tabs>
            </w:pPr>
          </w:p>
          <w:p w:rsidR="00C0734C" w:rsidRDefault="00C0734C" w:rsidP="00046110">
            <w:pPr>
              <w:tabs>
                <w:tab w:val="left" w:pos="7097"/>
              </w:tabs>
            </w:pPr>
          </w:p>
          <w:p w:rsidR="00C0734C" w:rsidRDefault="00C0734C" w:rsidP="00D03031">
            <w:pPr>
              <w:tabs>
                <w:tab w:val="left" w:pos="7097"/>
              </w:tabs>
              <w:rPr>
                <w:rFonts w:cstheme="minorHAnsi"/>
              </w:rPr>
            </w:pPr>
            <w:r w:rsidRPr="00382B63">
              <w:t>The</w:t>
            </w:r>
            <w:r>
              <w:t>y</w:t>
            </w:r>
            <w:r w:rsidRPr="00382B63">
              <w:t xml:space="preserve"> are combined in a </w:t>
            </w:r>
            <w:r>
              <w:t>3</w:t>
            </w:r>
            <w:r w:rsidRPr="00382B63">
              <w:t xml:space="preserve">ml syringe and </w:t>
            </w:r>
            <w:r>
              <w:t>given IM</w:t>
            </w:r>
          </w:p>
        </w:tc>
        <w:tc>
          <w:tcPr>
            <w:tcW w:w="1191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48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milk</w:t>
            </w:r>
          </w:p>
        </w:tc>
        <w:tc>
          <w:tcPr>
            <w:tcW w:w="2265" w:type="dxa"/>
          </w:tcPr>
          <w:p w:rsidR="00C0734C" w:rsidRDefault="00C0734C" w:rsidP="00A23AF0">
            <w:pPr>
              <w:tabs>
                <w:tab w:val="left" w:pos="7097"/>
              </w:tabs>
            </w:pPr>
            <w:r>
              <w:t>Ketamine is a rapid acting general anesthetic that has significant analgesic activity and a lack of cardiopulmonary depressant effects.</w:t>
            </w:r>
          </w:p>
          <w:p w:rsidR="00C0734C" w:rsidRDefault="00C0734C" w:rsidP="00A23AF0">
            <w:pPr>
              <w:tabs>
                <w:tab w:val="left" w:pos="7097"/>
              </w:tabs>
            </w:pPr>
          </w:p>
          <w:p w:rsidR="00C0734C" w:rsidRDefault="00C0734C" w:rsidP="00A23AF0">
            <w:pPr>
              <w:tabs>
                <w:tab w:val="left" w:pos="7097"/>
              </w:tabs>
            </w:pPr>
            <w:r>
              <w:t>This combination of drugs aids in the management of fractious patients</w:t>
            </w:r>
            <w:r w:rsidR="00D721CC">
              <w:t xml:space="preserve">. Also </w:t>
            </w:r>
            <w:r w:rsidR="00D721CC" w:rsidRPr="00D721CC">
              <w:t xml:space="preserve">combining </w:t>
            </w:r>
            <w:r w:rsidR="00D721CC">
              <w:t xml:space="preserve">these </w:t>
            </w:r>
            <w:r w:rsidR="00D721CC" w:rsidRPr="00D721CC">
              <w:t>drugs reduce</w:t>
            </w:r>
            <w:r w:rsidR="00D721CC">
              <w:t>s</w:t>
            </w:r>
            <w:r w:rsidR="00D721CC" w:rsidRPr="00D721CC">
              <w:t xml:space="preserve"> the dose</w:t>
            </w:r>
            <w:r w:rsidR="00D721CC">
              <w:t xml:space="preserve"> rate of each</w:t>
            </w:r>
            <w:r w:rsidR="00D721CC" w:rsidRPr="00D721CC">
              <w:t xml:space="preserve"> and so the</w:t>
            </w:r>
            <w:r w:rsidR="00D721CC">
              <w:t xml:space="preserve"> potential for</w:t>
            </w:r>
            <w:r w:rsidR="00D721CC" w:rsidRPr="00D721CC">
              <w:t xml:space="preserve"> toxicity</w:t>
            </w:r>
            <w:r w:rsidR="00D721CC">
              <w:t>.</w:t>
            </w:r>
          </w:p>
          <w:p w:rsidR="00C0734C" w:rsidRDefault="00C0734C" w:rsidP="00A23AF0">
            <w:pPr>
              <w:tabs>
                <w:tab w:val="left" w:pos="7097"/>
              </w:tabs>
            </w:pPr>
          </w:p>
          <w:p w:rsidR="00C0734C" w:rsidRPr="00042C9E" w:rsidRDefault="00C0734C" w:rsidP="001F7107">
            <w:pPr>
              <w:tabs>
                <w:tab w:val="left" w:pos="7097"/>
              </w:tabs>
              <w:rPr>
                <w:b/>
                <w:color w:val="002060"/>
              </w:rPr>
            </w:pPr>
            <w:r w:rsidRPr="00042C9E">
              <w:rPr>
                <w:b/>
                <w:color w:val="002060"/>
              </w:rPr>
              <w:t>(O.A.)</w:t>
            </w:r>
            <w:r>
              <w:rPr>
                <w:b/>
                <w:color w:val="002060"/>
              </w:rPr>
              <w:t xml:space="preserve"> = 3-5 minutes</w:t>
            </w:r>
          </w:p>
          <w:p w:rsidR="00C0734C" w:rsidRDefault="00C0734C" w:rsidP="001F7107">
            <w:pPr>
              <w:tabs>
                <w:tab w:val="left" w:pos="7097"/>
              </w:tabs>
              <w:rPr>
                <w:b/>
                <w:color w:val="002060"/>
              </w:rPr>
            </w:pPr>
            <w:r w:rsidRPr="00042C9E">
              <w:rPr>
                <w:b/>
                <w:color w:val="002060"/>
              </w:rPr>
              <w:t>(</w:t>
            </w:r>
            <w:proofErr w:type="spellStart"/>
            <w:r w:rsidRPr="00042C9E">
              <w:rPr>
                <w:b/>
                <w:color w:val="002060"/>
              </w:rPr>
              <w:t>D.o.A</w:t>
            </w:r>
            <w:proofErr w:type="spellEnd"/>
            <w:r w:rsidRPr="00042C9E">
              <w:rPr>
                <w:b/>
                <w:color w:val="002060"/>
              </w:rPr>
              <w:t>.)</w:t>
            </w:r>
            <w:r>
              <w:rPr>
                <w:b/>
                <w:color w:val="002060"/>
              </w:rPr>
              <w:t>=10-30 minutes</w:t>
            </w:r>
          </w:p>
          <w:p w:rsidR="00BE65F9" w:rsidRDefault="00BE65F9" w:rsidP="001F7107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BE65F9" w:rsidRDefault="00BE65F9" w:rsidP="001F7107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BE65F9" w:rsidRDefault="00BE65F9" w:rsidP="001F7107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BE65F9" w:rsidRDefault="00BE65F9" w:rsidP="001F7107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BE65F9" w:rsidRDefault="00BE65F9" w:rsidP="001F7107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BE65F9" w:rsidRDefault="00BE65F9" w:rsidP="001F7107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BE65F9" w:rsidRDefault="00BE65F9" w:rsidP="001F7107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264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When using ketamine in combination with an alpha-two agonist, one should always let at least 20 minutes pass before reversing the alpha-two drug to ensure that the ketamine has been metabolized and that no ketamine effect is left.</w:t>
            </w:r>
          </w:p>
        </w:tc>
      </w:tr>
      <w:tr w:rsidR="00C0734C" w:rsidTr="008169F5">
        <w:trPr>
          <w:trHeight w:val="1348"/>
        </w:trPr>
        <w:tc>
          <w:tcPr>
            <w:tcW w:w="1593" w:type="dxa"/>
            <w:shd w:val="clear" w:color="auto" w:fill="E36C0A" w:themeFill="accent6" w:themeFillShade="BF"/>
          </w:tcPr>
          <w:p w:rsidR="00C0734C" w:rsidRDefault="00C0734C" w:rsidP="0004611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Anti</w:t>
            </w:r>
            <w:r w:rsidR="00D721CC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inflammatory and </w:t>
            </w:r>
            <w:r w:rsidR="00D721CC">
              <w:rPr>
                <w:rFonts w:cstheme="minorHAnsi"/>
              </w:rPr>
              <w:t>analgesia</w:t>
            </w:r>
            <w:r>
              <w:rPr>
                <w:rFonts w:cstheme="minorHAnsi"/>
              </w:rPr>
              <w:t xml:space="preserve"> agent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E36C0A" w:themeFill="accent6" w:themeFillShade="BF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48" w:type="dxa"/>
            <w:shd w:val="clear" w:color="auto" w:fill="E36C0A" w:themeFill="accent6" w:themeFillShade="BF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953" w:type="dxa"/>
            <w:shd w:val="clear" w:color="auto" w:fill="E36C0A" w:themeFill="accent6" w:themeFillShade="BF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91" w:type="dxa"/>
            <w:shd w:val="clear" w:color="auto" w:fill="E36C0A" w:themeFill="accent6" w:themeFillShade="BF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E36C0A" w:themeFill="accent6" w:themeFillShade="BF"/>
          </w:tcPr>
          <w:p w:rsidR="00C0734C" w:rsidRDefault="00C0734C" w:rsidP="00A23AF0"/>
        </w:tc>
        <w:tc>
          <w:tcPr>
            <w:tcW w:w="2264" w:type="dxa"/>
            <w:shd w:val="clear" w:color="auto" w:fill="E36C0A" w:themeFill="accent6" w:themeFillShade="BF"/>
          </w:tcPr>
          <w:p w:rsidR="00C0734C" w:rsidRDefault="00C0734C" w:rsidP="00A23AF0"/>
        </w:tc>
      </w:tr>
      <w:tr w:rsidR="00C0734C" w:rsidTr="008169F5">
        <w:trPr>
          <w:trHeight w:val="2965"/>
        </w:trPr>
        <w:tc>
          <w:tcPr>
            <w:tcW w:w="1593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Analgesic-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Flunixin</w:t>
            </w:r>
          </w:p>
        </w:tc>
        <w:tc>
          <w:tcPr>
            <w:tcW w:w="1168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50mg/ml</w:t>
            </w:r>
          </w:p>
        </w:tc>
        <w:tc>
          <w:tcPr>
            <w:tcW w:w="1348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1.1mg/kg</w:t>
            </w:r>
          </w:p>
        </w:tc>
        <w:tc>
          <w:tcPr>
            <w:tcW w:w="1953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V= (1.1 x 400)/50</w:t>
            </w:r>
          </w:p>
          <w:p w:rsidR="00C0734C" w:rsidRDefault="00C0734C" w:rsidP="00EC3223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=8.8 ml</w:t>
            </w:r>
          </w:p>
        </w:tc>
        <w:tc>
          <w:tcPr>
            <w:tcW w:w="1191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4 days meat</w:t>
            </w:r>
          </w:p>
        </w:tc>
        <w:tc>
          <w:tcPr>
            <w:tcW w:w="2265" w:type="dxa"/>
          </w:tcPr>
          <w:p w:rsidR="00C0734C" w:rsidRDefault="00C0734C" w:rsidP="00A23AF0">
            <w:r>
              <w:t>Used to treat pain and inflammation</w:t>
            </w:r>
          </w:p>
          <w:p w:rsidR="00C0734C" w:rsidRDefault="00C0734C" w:rsidP="00A23AF0">
            <w:pPr>
              <w:tabs>
                <w:tab w:val="left" w:pos="7097"/>
              </w:tabs>
            </w:pPr>
            <w:r>
              <w:t>Postoperative period (3 days) and used as a preemptive analgesia to reduce pain associated with surgical procedures.</w:t>
            </w:r>
          </w:p>
          <w:p w:rsidR="00C0734C" w:rsidRDefault="00C0734C" w:rsidP="00A23AF0">
            <w:pPr>
              <w:tabs>
                <w:tab w:val="left" w:pos="7097"/>
              </w:tabs>
            </w:pPr>
          </w:p>
          <w:p w:rsidR="00C0734C" w:rsidRPr="00042C9E" w:rsidRDefault="00C0734C" w:rsidP="001F7107">
            <w:pPr>
              <w:tabs>
                <w:tab w:val="left" w:pos="7097"/>
              </w:tabs>
              <w:rPr>
                <w:b/>
                <w:color w:val="002060"/>
              </w:rPr>
            </w:pPr>
            <w:r w:rsidRPr="00042C9E">
              <w:rPr>
                <w:b/>
                <w:color w:val="002060"/>
              </w:rPr>
              <w:t>(O.A.):</w:t>
            </w:r>
            <w:r>
              <w:rPr>
                <w:b/>
                <w:color w:val="002060"/>
              </w:rPr>
              <w:t xml:space="preserve"> 2 hours</w:t>
            </w:r>
          </w:p>
          <w:p w:rsidR="00C0734C" w:rsidRPr="001F7107" w:rsidRDefault="00C0734C" w:rsidP="001F7107">
            <w:pPr>
              <w:tabs>
                <w:tab w:val="left" w:pos="7097"/>
              </w:tabs>
            </w:pPr>
            <w:r w:rsidRPr="00042C9E">
              <w:rPr>
                <w:b/>
                <w:color w:val="002060"/>
              </w:rPr>
              <w:t xml:space="preserve"> (</w:t>
            </w:r>
            <w:proofErr w:type="spellStart"/>
            <w:r w:rsidRPr="00042C9E">
              <w:rPr>
                <w:b/>
                <w:color w:val="002060"/>
              </w:rPr>
              <w:t>D.o.A</w:t>
            </w:r>
            <w:proofErr w:type="spellEnd"/>
            <w:r w:rsidRPr="00042C9E">
              <w:rPr>
                <w:b/>
                <w:color w:val="002060"/>
              </w:rPr>
              <w:t>.) :</w:t>
            </w:r>
            <w:r>
              <w:rPr>
                <w:b/>
                <w:color w:val="002060"/>
              </w:rPr>
              <w:t xml:space="preserve"> 30 hours</w:t>
            </w:r>
          </w:p>
        </w:tc>
        <w:tc>
          <w:tcPr>
            <w:tcW w:w="2264" w:type="dxa"/>
          </w:tcPr>
          <w:p w:rsidR="00C0734C" w:rsidRDefault="00C0734C" w:rsidP="00A23AF0">
            <w:r>
              <w:t>Should not be used in animals with known hypersensitivity or allergy to the drug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Should be avoided in animals with liver, kidney, heart, or blood abnormalities.</w:t>
            </w:r>
          </w:p>
        </w:tc>
      </w:tr>
      <w:tr w:rsidR="00C0734C" w:rsidTr="008169F5">
        <w:trPr>
          <w:trHeight w:val="522"/>
        </w:trPr>
        <w:tc>
          <w:tcPr>
            <w:tcW w:w="1593" w:type="dxa"/>
            <w:shd w:val="clear" w:color="auto" w:fill="8064A2" w:themeFill="accent4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Nerve block drug</w:t>
            </w:r>
          </w:p>
        </w:tc>
        <w:tc>
          <w:tcPr>
            <w:tcW w:w="1168" w:type="dxa"/>
            <w:shd w:val="clear" w:color="auto" w:fill="8064A2" w:themeFill="accent4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48" w:type="dxa"/>
            <w:shd w:val="clear" w:color="auto" w:fill="8064A2" w:themeFill="accent4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953" w:type="dxa"/>
            <w:shd w:val="clear" w:color="auto" w:fill="8064A2" w:themeFill="accent4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91" w:type="dxa"/>
            <w:shd w:val="clear" w:color="auto" w:fill="8064A2" w:themeFill="accent4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8064A2" w:themeFill="accent4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264" w:type="dxa"/>
            <w:shd w:val="clear" w:color="auto" w:fill="8064A2" w:themeFill="accent4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C0734C" w:rsidTr="008169F5">
        <w:trPr>
          <w:trHeight w:val="1381"/>
        </w:trPr>
        <w:tc>
          <w:tcPr>
            <w:tcW w:w="1593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*Lidocaine</w:t>
            </w:r>
          </w:p>
        </w:tc>
        <w:tc>
          <w:tcPr>
            <w:tcW w:w="1168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20mg/ml</w:t>
            </w:r>
          </w:p>
        </w:tc>
        <w:tc>
          <w:tcPr>
            <w:tcW w:w="1348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1.0mg/kg</w:t>
            </w:r>
          </w:p>
        </w:tc>
        <w:tc>
          <w:tcPr>
            <w:tcW w:w="1953" w:type="dxa"/>
          </w:tcPr>
          <w:p w:rsidR="00C0734C" w:rsidRDefault="00C0734C" w:rsidP="0004611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V=</w:t>
            </w:r>
            <w:r w:rsidRPr="00382B63">
              <w:rPr>
                <w:rFonts w:cstheme="minorHAnsi"/>
              </w:rPr>
              <w:t>Dose x Weight/ Conc. Of drug</w:t>
            </w:r>
          </w:p>
          <w:p w:rsidR="00C0734C" w:rsidRDefault="00C0734C" w:rsidP="0004611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K) V = (1.0x400)/20 = 20 ml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91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 day meat &amp; 24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milk</w:t>
            </w:r>
          </w:p>
        </w:tc>
        <w:tc>
          <w:tcPr>
            <w:tcW w:w="2265" w:type="dxa"/>
          </w:tcPr>
          <w:p w:rsidR="00C0734C" w:rsidRPr="00042C9E" w:rsidRDefault="00C0734C" w:rsidP="001F7107">
            <w:pPr>
              <w:tabs>
                <w:tab w:val="left" w:pos="7097"/>
              </w:tabs>
              <w:rPr>
                <w:b/>
                <w:color w:val="002060"/>
              </w:rPr>
            </w:pPr>
            <w:r w:rsidRPr="00042C9E">
              <w:rPr>
                <w:b/>
                <w:color w:val="002060"/>
              </w:rPr>
              <w:t>(O.A.):</w:t>
            </w:r>
            <w:r>
              <w:rPr>
                <w:b/>
                <w:color w:val="002060"/>
              </w:rPr>
              <w:t xml:space="preserve"> 5 minutes</w:t>
            </w:r>
          </w:p>
          <w:p w:rsidR="00C0734C" w:rsidRDefault="00C0734C" w:rsidP="001F7107">
            <w:pPr>
              <w:tabs>
                <w:tab w:val="left" w:pos="7097"/>
              </w:tabs>
              <w:rPr>
                <w:rFonts w:cstheme="minorHAnsi"/>
              </w:rPr>
            </w:pPr>
            <w:r w:rsidRPr="00042C9E">
              <w:rPr>
                <w:b/>
                <w:color w:val="002060"/>
              </w:rPr>
              <w:t xml:space="preserve"> (</w:t>
            </w:r>
            <w:proofErr w:type="spellStart"/>
            <w:r w:rsidRPr="00042C9E">
              <w:rPr>
                <w:b/>
                <w:color w:val="002060"/>
              </w:rPr>
              <w:t>D.o.A</w:t>
            </w:r>
            <w:proofErr w:type="spellEnd"/>
            <w:r w:rsidRPr="00042C9E">
              <w:rPr>
                <w:b/>
                <w:color w:val="002060"/>
              </w:rPr>
              <w:t>.) :</w:t>
            </w:r>
            <w:r>
              <w:rPr>
                <w:b/>
                <w:color w:val="002060"/>
              </w:rPr>
              <w:t xml:space="preserve"> 10-45 minutes</w:t>
            </w:r>
          </w:p>
        </w:tc>
        <w:tc>
          <w:tcPr>
            <w:tcW w:w="2264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C0734C" w:rsidTr="008169F5">
        <w:trPr>
          <w:trHeight w:val="2156"/>
        </w:trPr>
        <w:tc>
          <w:tcPr>
            <w:tcW w:w="1593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Splash block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Saline + Lidocaine</w:t>
            </w:r>
          </w:p>
        </w:tc>
        <w:tc>
          <w:tcPr>
            <w:tcW w:w="1168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(L) 20mg/ml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(S) 0.9%</w:t>
            </w:r>
          </w:p>
        </w:tc>
        <w:tc>
          <w:tcPr>
            <w:tcW w:w="3301" w:type="dxa"/>
            <w:gridSpan w:val="2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10 ml + 10 ml </w:t>
            </w:r>
          </w:p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Lidocaine and Saline</w:t>
            </w:r>
          </w:p>
        </w:tc>
        <w:tc>
          <w:tcPr>
            <w:tcW w:w="1191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 day meat &amp; 24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milk</w:t>
            </w:r>
          </w:p>
        </w:tc>
        <w:tc>
          <w:tcPr>
            <w:tcW w:w="2265" w:type="dxa"/>
          </w:tcPr>
          <w:p w:rsidR="00C0734C" w:rsidRPr="00633103" w:rsidRDefault="00C0734C" w:rsidP="00A23AF0">
            <w:r w:rsidRPr="00633103">
              <w:t>Used as a</w:t>
            </w:r>
            <w:r>
              <w:t> </w:t>
            </w:r>
            <w:r w:rsidRPr="00633103">
              <w:t xml:space="preserve"> Local anesthetic with quick onset and short duration of action – 1-2 </w:t>
            </w:r>
            <w:proofErr w:type="spellStart"/>
            <w:r w:rsidRPr="00633103">
              <w:t>hrs</w:t>
            </w:r>
            <w:proofErr w:type="spellEnd"/>
            <w:r>
              <w:t xml:space="preserve"> during the surgery when the animal exhibits  signs of pain</w:t>
            </w:r>
          </w:p>
        </w:tc>
        <w:tc>
          <w:tcPr>
            <w:tcW w:w="2264" w:type="dxa"/>
          </w:tcPr>
          <w:p w:rsidR="00C0734C" w:rsidRDefault="00C0734C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C0734C" w:rsidTr="008169F5">
        <w:trPr>
          <w:trHeight w:val="791"/>
        </w:trPr>
        <w:tc>
          <w:tcPr>
            <w:tcW w:w="1593" w:type="dxa"/>
          </w:tcPr>
          <w:p w:rsidR="00C0734C" w:rsidRDefault="00C0734C" w:rsidP="00297EF2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LIDOCAINE Toxicity</w:t>
            </w:r>
          </w:p>
        </w:tc>
        <w:tc>
          <w:tcPr>
            <w:tcW w:w="1168" w:type="dxa"/>
          </w:tcPr>
          <w:p w:rsidR="00C0734C" w:rsidRDefault="00C0734C" w:rsidP="00297EF2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20mg/ml</w:t>
            </w:r>
          </w:p>
        </w:tc>
        <w:tc>
          <w:tcPr>
            <w:tcW w:w="1348" w:type="dxa"/>
          </w:tcPr>
          <w:p w:rsidR="00C0734C" w:rsidRDefault="00C0734C" w:rsidP="00297EF2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10mg/kg</w:t>
            </w:r>
          </w:p>
        </w:tc>
        <w:tc>
          <w:tcPr>
            <w:tcW w:w="1953" w:type="dxa"/>
          </w:tcPr>
          <w:p w:rsidR="00C0734C" w:rsidRDefault="00C0734C" w:rsidP="00297EF2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(400* 10) / 20 =  200mls  </w:t>
            </w:r>
          </w:p>
          <w:p w:rsidR="00C0734C" w:rsidRDefault="00C0734C" w:rsidP="00297EF2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½ of 200 = 100mls</w:t>
            </w:r>
          </w:p>
        </w:tc>
        <w:tc>
          <w:tcPr>
            <w:tcW w:w="1191" w:type="dxa"/>
          </w:tcPr>
          <w:p w:rsidR="00C0734C" w:rsidRDefault="00C0734C" w:rsidP="00297EF2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265" w:type="dxa"/>
          </w:tcPr>
          <w:p w:rsidR="00C0734C" w:rsidRDefault="00C0734C" w:rsidP="00297EF2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264" w:type="dxa"/>
          </w:tcPr>
          <w:p w:rsidR="00C0734C" w:rsidRDefault="00C0734C" w:rsidP="00297EF2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E74931" w:rsidTr="008169F5">
        <w:trPr>
          <w:trHeight w:val="26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74931" w:rsidRDefault="008169F5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Reversal Drugs</w:t>
            </w:r>
          </w:p>
          <w:p w:rsidR="008169F5" w:rsidRDefault="008169F5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74931" w:rsidRDefault="00E74931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74931" w:rsidRDefault="00E74931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74931" w:rsidRDefault="00E74931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74931" w:rsidRDefault="00E74931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74931" w:rsidRDefault="00E74931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74931" w:rsidRDefault="00E74931">
            <w:pPr>
              <w:tabs>
                <w:tab w:val="left" w:pos="7097"/>
              </w:tabs>
            </w:pPr>
          </w:p>
        </w:tc>
      </w:tr>
      <w:tr w:rsidR="00C0734C" w:rsidTr="008169F5">
        <w:trPr>
          <w:trHeight w:val="107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Tolazoline</w:t>
            </w:r>
          </w:p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(Xylazine reversal drug)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100mg/ml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4 x xylazine dose</w:t>
            </w:r>
          </w:p>
          <w:p w:rsidR="00C0734C" w:rsidRDefault="00C0734C" w:rsidP="00124AF2">
            <w:pPr>
              <w:tabs>
                <w:tab w:val="left" w:pos="7097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18"/>
              </w:rPr>
              <w:t>i.e</w:t>
            </w:r>
            <w:proofErr w:type="spellEnd"/>
            <w:r>
              <w:rPr>
                <w:rFonts w:cstheme="minorHAnsi"/>
                <w:sz w:val="18"/>
              </w:rPr>
              <w:t xml:space="preserve"> 0.2 mg/kg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V=(0.2 * 400 ) /100</w:t>
            </w:r>
          </w:p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= 0.8ml</w:t>
            </w:r>
          </w:p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To be given IV when needed.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None for food animals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Xylazine reversal </w:t>
            </w:r>
          </w:p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Default="00C0734C" w:rsidP="001F7107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4C" w:rsidRDefault="00C0734C">
            <w:pPr>
              <w:tabs>
                <w:tab w:val="left" w:pos="7097"/>
              </w:tabs>
            </w:pPr>
          </w:p>
        </w:tc>
      </w:tr>
      <w:tr w:rsidR="00C0734C" w:rsidTr="008169F5">
        <w:trPr>
          <w:trHeight w:val="188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Atropine</w:t>
            </w:r>
          </w:p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0.54mg/ml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0.04mg/kg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 xml:space="preserve">V= </w:t>
            </w:r>
            <w:r>
              <w:rPr>
                <w:rFonts w:cstheme="minorHAnsi"/>
                <w:sz w:val="20"/>
              </w:rPr>
              <w:t>(0.04 * 400) / 0.54</w:t>
            </w:r>
          </w:p>
          <w:p w:rsidR="00C0734C" w:rsidRDefault="00C0734C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= 29</w:t>
            </w:r>
            <w:r w:rsidR="008169F5">
              <w:rPr>
                <w:rFonts w:cstheme="minorHAnsi"/>
                <w:sz w:val="20"/>
              </w:rPr>
              <w:t>.6</w:t>
            </w:r>
            <w:r>
              <w:rPr>
                <w:rFonts w:cstheme="minorHAnsi"/>
                <w:sz w:val="20"/>
              </w:rPr>
              <w:t xml:space="preserve"> ml</w:t>
            </w:r>
          </w:p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Can be given IV  or IM when needed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 w:rsidP="00564AB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28 days meat &amp; 6 days milk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Use if bradycardia is less than 30 beats per minute</w:t>
            </w:r>
          </w:p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C0734C" w:rsidRPr="00042C9E" w:rsidRDefault="00C0734C" w:rsidP="001F7107">
            <w:pPr>
              <w:tabs>
                <w:tab w:val="left" w:pos="7097"/>
              </w:tabs>
              <w:rPr>
                <w:b/>
                <w:color w:val="002060"/>
              </w:rPr>
            </w:pPr>
            <w:r w:rsidRPr="00042C9E">
              <w:rPr>
                <w:b/>
                <w:color w:val="002060"/>
              </w:rPr>
              <w:t>(O.A.):</w:t>
            </w:r>
            <w:r>
              <w:rPr>
                <w:b/>
                <w:color w:val="002060"/>
              </w:rPr>
              <w:t xml:space="preserve"> 2- 3 mins after IV</w:t>
            </w:r>
          </w:p>
          <w:p w:rsidR="00C0734C" w:rsidRDefault="00C0734C" w:rsidP="001F7107">
            <w:pPr>
              <w:tabs>
                <w:tab w:val="left" w:pos="7097"/>
              </w:tabs>
              <w:rPr>
                <w:rFonts w:cstheme="minorHAnsi"/>
              </w:rPr>
            </w:pPr>
            <w:r w:rsidRPr="00042C9E">
              <w:rPr>
                <w:b/>
                <w:color w:val="002060"/>
              </w:rPr>
              <w:t>(</w:t>
            </w:r>
            <w:proofErr w:type="spellStart"/>
            <w:r w:rsidRPr="00042C9E">
              <w:rPr>
                <w:b/>
                <w:color w:val="002060"/>
              </w:rPr>
              <w:t>D.o.A</w:t>
            </w:r>
            <w:proofErr w:type="spellEnd"/>
            <w:r w:rsidRPr="00042C9E">
              <w:rPr>
                <w:b/>
                <w:color w:val="002060"/>
              </w:rPr>
              <w:t>.) 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4C" w:rsidRDefault="00C0734C"/>
        </w:tc>
      </w:tr>
      <w:tr w:rsidR="00C0734C" w:rsidTr="008169F5">
        <w:trPr>
          <w:trHeight w:val="99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Epinephrine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1mg/ml (1:1000)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0.02mg/kg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 xml:space="preserve">V= </w:t>
            </w:r>
            <w:r>
              <w:rPr>
                <w:rFonts w:cstheme="minorHAnsi"/>
                <w:sz w:val="20"/>
              </w:rPr>
              <w:t>(0.02 * 400) / 1</w:t>
            </w:r>
          </w:p>
          <w:p w:rsidR="00C0734C" w:rsidRDefault="00C0734C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=8ml</w:t>
            </w:r>
          </w:p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Can be given IV when needed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NO WDT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4C" w:rsidRDefault="00C0734C">
            <w:pPr>
              <w:tabs>
                <w:tab w:val="left" w:pos="7097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Anaphylaxic</w:t>
            </w:r>
            <w:proofErr w:type="spellEnd"/>
            <w:r>
              <w:rPr>
                <w:rFonts w:cstheme="minorHAnsi"/>
              </w:rPr>
              <w:t xml:space="preserve"> reactions</w:t>
            </w:r>
          </w:p>
          <w:p w:rsidR="00C0734C" w:rsidRPr="00042C9E" w:rsidRDefault="00C0734C" w:rsidP="001F7107">
            <w:pPr>
              <w:tabs>
                <w:tab w:val="left" w:pos="7097"/>
              </w:tabs>
              <w:rPr>
                <w:b/>
                <w:color w:val="002060"/>
              </w:rPr>
            </w:pPr>
            <w:r w:rsidRPr="00042C9E">
              <w:rPr>
                <w:b/>
                <w:color w:val="002060"/>
              </w:rPr>
              <w:t>(O.A.):</w:t>
            </w:r>
            <w:r>
              <w:rPr>
                <w:b/>
                <w:color w:val="002060"/>
              </w:rPr>
              <w:t xml:space="preserve">immediately </w:t>
            </w:r>
          </w:p>
          <w:p w:rsidR="00C0734C" w:rsidRDefault="00C0734C" w:rsidP="001F7107">
            <w:pPr>
              <w:tabs>
                <w:tab w:val="left" w:pos="7097"/>
              </w:tabs>
              <w:rPr>
                <w:rFonts w:cstheme="minorHAnsi"/>
              </w:rPr>
            </w:pPr>
            <w:r w:rsidRPr="00042C9E">
              <w:rPr>
                <w:b/>
                <w:color w:val="002060"/>
              </w:rPr>
              <w:t>(</w:t>
            </w:r>
            <w:proofErr w:type="spellStart"/>
            <w:r w:rsidRPr="00042C9E">
              <w:rPr>
                <w:b/>
                <w:color w:val="002060"/>
              </w:rPr>
              <w:t>D.o.A</w:t>
            </w:r>
            <w:proofErr w:type="spellEnd"/>
            <w:r w:rsidRPr="00042C9E">
              <w:rPr>
                <w:b/>
                <w:color w:val="002060"/>
              </w:rPr>
              <w:t xml:space="preserve">.) </w:t>
            </w:r>
            <w:r w:rsidRPr="00042C9E">
              <w:rPr>
                <w:b/>
              </w:rPr>
              <w:t>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4C" w:rsidRDefault="00C0734C"/>
        </w:tc>
      </w:tr>
    </w:tbl>
    <w:p w:rsidR="0018619D" w:rsidRDefault="0018619D" w:rsidP="008169F5">
      <w:bookmarkStart w:id="0" w:name="_GoBack"/>
      <w:bookmarkEnd w:id="0"/>
    </w:p>
    <w:sectPr w:rsidR="0018619D" w:rsidSect="008169F5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3E"/>
    <w:rsid w:val="00011AD4"/>
    <w:rsid w:val="000152A5"/>
    <w:rsid w:val="00042C9E"/>
    <w:rsid w:val="00046110"/>
    <w:rsid w:val="000A1640"/>
    <w:rsid w:val="00124AF2"/>
    <w:rsid w:val="0018619D"/>
    <w:rsid w:val="001F7107"/>
    <w:rsid w:val="00246C92"/>
    <w:rsid w:val="00313B1B"/>
    <w:rsid w:val="00333427"/>
    <w:rsid w:val="003B53F2"/>
    <w:rsid w:val="00445B24"/>
    <w:rsid w:val="00564AB0"/>
    <w:rsid w:val="00712770"/>
    <w:rsid w:val="00744E6E"/>
    <w:rsid w:val="0075363E"/>
    <w:rsid w:val="008169F5"/>
    <w:rsid w:val="008D36F5"/>
    <w:rsid w:val="00965680"/>
    <w:rsid w:val="00984865"/>
    <w:rsid w:val="009C1E42"/>
    <w:rsid w:val="00AC1A34"/>
    <w:rsid w:val="00BE65F9"/>
    <w:rsid w:val="00C0734C"/>
    <w:rsid w:val="00C75344"/>
    <w:rsid w:val="00D03031"/>
    <w:rsid w:val="00D721CC"/>
    <w:rsid w:val="00DD221E"/>
    <w:rsid w:val="00E3066B"/>
    <w:rsid w:val="00E74931"/>
    <w:rsid w:val="00EC3223"/>
    <w:rsid w:val="00F3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63E"/>
    <w:rPr>
      <w:color w:val="0000FF"/>
      <w:u w:val="single"/>
    </w:rPr>
  </w:style>
  <w:style w:type="table" w:styleId="TableGrid">
    <w:name w:val="Table Grid"/>
    <w:basedOn w:val="TableNormal"/>
    <w:uiPriority w:val="59"/>
    <w:rsid w:val="0075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63E"/>
    <w:rPr>
      <w:color w:val="0000FF"/>
      <w:u w:val="single"/>
    </w:rPr>
  </w:style>
  <w:style w:type="table" w:styleId="TableGrid">
    <w:name w:val="Table Grid"/>
    <w:basedOn w:val="TableNormal"/>
    <w:uiPriority w:val="59"/>
    <w:rsid w:val="0075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Williams</dc:creator>
  <cp:keywords/>
  <dc:description/>
  <cp:lastModifiedBy>Lee Anne Williams</cp:lastModifiedBy>
  <cp:revision>5</cp:revision>
  <dcterms:created xsi:type="dcterms:W3CDTF">2017-11-19T01:37:00Z</dcterms:created>
  <dcterms:modified xsi:type="dcterms:W3CDTF">2017-11-19T02:49:00Z</dcterms:modified>
</cp:coreProperties>
</file>