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A" w:rsidRDefault="0067641A" w:rsidP="0067641A">
      <w:pPr>
        <w:jc w:val="center"/>
        <w:rPr>
          <w:rStyle w:val="Enfasigrassetto"/>
          <w:rFonts w:ascii="Edwardian Script ITC" w:hAnsi="Edwardian Script ITC" w:cs="Times New Roman"/>
          <w:b w:val="0"/>
          <w:color w:val="92D050"/>
          <w:sz w:val="72"/>
          <w:szCs w:val="72"/>
          <w:shd w:val="clear" w:color="auto" w:fill="FFFFFF"/>
        </w:rPr>
      </w:pPr>
      <w:r w:rsidRPr="0067641A">
        <w:rPr>
          <w:rStyle w:val="Enfasigrassetto"/>
          <w:rFonts w:ascii="Edwardian Script ITC" w:hAnsi="Edwardian Script ITC" w:cs="Times New Roman"/>
          <w:b w:val="0"/>
          <w:color w:val="92D050"/>
          <w:sz w:val="72"/>
          <w:szCs w:val="72"/>
          <w:shd w:val="clear" w:color="auto" w:fill="FFFFFF"/>
        </w:rPr>
        <w:t>Il Rococò</w:t>
      </w:r>
    </w:p>
    <w:p w:rsidR="0067641A" w:rsidRPr="00642B8A" w:rsidRDefault="00FA5FFC" w:rsidP="0067641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42B8A">
        <w:rPr>
          <w:rStyle w:val="Enfasigrassetto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Il Rococò</w:t>
      </w:r>
      <w:r w:rsidRPr="00642B8A">
        <w:rPr>
          <w:rStyle w:val="Enfasigrassett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è uno stile che nasce in Francia nel XVIII secolo, associato principalmente alle arti decorative.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Dopo la morte di Luigi XIV, che aveva vissuto nella reggia di Versailles, la corte si trasferì a Parigi modificando il gusto corrente caratterizzato da forme grandiose e severe, oscillanti dalla linearità del Luigi XIII al gonfiore </w:t>
      </w:r>
      <w:hyperlink r:id="rId4" w:tgtFrame="_self" w:tooltip="Corrente Barocco" w:history="1">
        <w:r w:rsidRPr="00642B8A">
          <w:rPr>
            <w:rStyle w:val="Collegamentoipertestual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Barocco</w:t>
        </w:r>
      </w:hyperlink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troppo pesante per interni meno ampi.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 afferma così lo stile che verrà chiamato "</w:t>
      </w:r>
      <w:r w:rsidRPr="00642B8A">
        <w:rPr>
          <w:rStyle w:val="Enfasigrassetto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Rococò"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che proponeva decorazioni più delicate, adatte agli interni più piccoli, più intimi e confortevoli delle case di città ed i colori si smorzeranno nei toni tenui degli ambienti di corte.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Il Rococò, che si affermerà sopratutto in arte, e in architettura, si rivolgerà maggiormente alla decorazione degli interni, ma influenzerà notevolmente i costumi di vita, l'abbigliamento e i giardini.</w:t>
      </w:r>
    </w:p>
    <w:p w:rsidR="00642B8A" w:rsidRPr="00642B8A" w:rsidRDefault="0067641A" w:rsidP="0067641A">
      <w:pP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441615" cy="1583749"/>
            <wp:effectExtent l="19050" t="0" r="6185" b="0"/>
            <wp:docPr id="28" name="Immagine 2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03" cy="15847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B8A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Tipico abito femminile</w:t>
      </w:r>
      <w:r w:rsidR="00642B8A" w:rsidRPr="00642B8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642B8A"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2480706" cy="1584574"/>
            <wp:effectExtent l="19050" t="0" r="0" b="0"/>
            <wp:docPr id="31" name="Immagine 31" descr="Risultati immagini per giardini  rococÃ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ultati immagini per giardini  rococÃ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79" cy="158570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B8A" w:rsidRPr="00642B8A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Giardino all’italiana</w:t>
      </w:r>
    </w:p>
    <w:p w:rsidR="0015153C" w:rsidRPr="00642B8A" w:rsidRDefault="00FA5FFC" w:rsidP="0067641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Solo nel 1760 l’arte inizierà a seguire canoni più rigidi e severi secondo le caratteristiche del nuovo stile Neoclassico.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2B8A" w:rsidRPr="00642B8A" w:rsidRDefault="00FA5FFC" w:rsidP="0067641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Il Rococò è caratterizzato dall'utilizzo dei colori pastello, nell’elegante linea sinuosa e morbida dei contorni.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 soggetti preferiti erano i piacevoli passatempi dell'aristocrazia e i temi amorosi caratterizzati dallo sfarzo e dall'eleganza delle forme, punteggiati da lievi arabeschi floreali e da ondulazioni ramificate in riccioli.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Gli arabeschi fantasiosi vengono legati a motivi naturalistici derivati da conchiglie e piante, spesso in una disposizione asimmetrica.</w:t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2B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Il Rococò esprimerà un'arte che si rivolgerà all'effimero, indicando in tal modo che la fine del barocco è ormai giunta.</w:t>
      </w:r>
    </w:p>
    <w:p w:rsidR="00642B8A" w:rsidRDefault="001D0BB2" w:rsidP="00642B8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2945938" cy="1626189"/>
            <wp:effectExtent l="19050" t="0" r="6812" b="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01" cy="162892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524742" cy="1756072"/>
            <wp:effectExtent l="19050" t="0" r="0" b="0"/>
            <wp:docPr id="10" name="Immagine 1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75826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1A"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423802" cy="1494361"/>
            <wp:effectExtent l="19050" t="0" r="4948" b="0"/>
            <wp:docPr id="19" name="Immagine 1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26" cy="14964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8A" w:rsidRDefault="00642B8A" w:rsidP="00642B8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1D0BB2" w:rsidRPr="00642B8A" w:rsidRDefault="00FA5FFC" w:rsidP="00642B8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</w:pPr>
      <w:r w:rsidRPr="00FA5F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>In Italia il passaggio verso una sensibilità nuova si può notare già nella pittura del napoletano </w:t>
      </w:r>
      <w:hyperlink r:id="rId10" w:tgtFrame="_self" w:tooltip="Biografia ed opere di Luca Giordano" w:history="1">
        <w:r w:rsidRPr="00642B8A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it-IT"/>
          </w:rPr>
          <w:t>Luca Giordano</w:t>
        </w:r>
      </w:hyperlink>
      <w:r w:rsidR="00642B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FA5F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(1634-1705), ed a Venezia dove nel </w:t>
      </w:r>
      <w:r w:rsidR="001D0BB2" w:rsidRPr="00642B8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>1</w:t>
      </w:r>
      <w:r w:rsidRPr="00FA5F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>700 la pittura raggiunge il suo massimo splendore.</w:t>
      </w:r>
      <w:r w:rsidR="00642B8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                                                      </w:t>
      </w:r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Anche in </w:t>
      </w:r>
      <w:hyperlink r:id="rId11" w:tooltip="Italia" w:history="1">
        <w:r w:rsidR="00642B8A" w:rsidRPr="00642B8A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Italia</w:t>
        </w:r>
      </w:hyperlink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, sull'esempio francese,</w:t>
      </w:r>
      <w:r w:rsid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 Rococò</w:t>
      </w:r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creò un notevole rinnovamento nel settore delle decorazioni d'interni e nella pittura. Questo avvenne soprattutto nelle regioni del nord (</w:t>
      </w:r>
      <w:hyperlink r:id="rId12" w:tooltip="Liguria" w:history="1">
        <w:r w:rsidR="00642B8A" w:rsidRPr="00642B8A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Liguria</w:t>
        </w:r>
      </w:hyperlink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13" w:tooltip="Piemonte" w:history="1">
        <w:r w:rsidR="00642B8A" w:rsidRPr="00642B8A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Piemonte</w:t>
        </w:r>
      </w:hyperlink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14" w:tooltip="Lombardia" w:history="1">
        <w:r w:rsidR="00642B8A" w:rsidRPr="00642B8A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Lombardia</w:t>
        </w:r>
      </w:hyperlink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15" w:tooltip="Veneto" w:history="1">
        <w:r w:rsidR="00642B8A" w:rsidRPr="00642B8A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Veneto</w:t>
        </w:r>
      </w:hyperlink>
      <w:r w:rsidR="00642B8A" w:rsidRPr="00642B8A">
        <w:rPr>
          <w:rFonts w:ascii="Times New Roman" w:hAnsi="Times New Roman" w:cs="Times New Roman"/>
          <w:sz w:val="20"/>
          <w:szCs w:val="20"/>
          <w:shd w:val="clear" w:color="auto" w:fill="FFFFFF"/>
        </w:rPr>
        <w:t>), mentre nell'Italia centrale, forse per l'influenza della Chiesa, lo stile non si sviluppò in maniera sensibile.</w:t>
      </w:r>
      <w:r w:rsidRPr="00FA5FFC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A5F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>I pittori più rappresentativi del Rococò italiano sono:</w:t>
      </w:r>
      <w:r w:rsidR="001D0BB2" w:rsidRPr="00642B8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7641A" w:rsidRPr="00642B8A" w:rsidRDefault="0067641A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642B8A" w:rsidRDefault="00642B8A" w:rsidP="00FA5FF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</w:pPr>
    </w:p>
    <w:p w:rsidR="001D0BB2" w:rsidRPr="00642B8A" w:rsidRDefault="00825AB8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hyperlink r:id="rId16" w:tgtFrame="_self" w:tooltip="Biografia e quadri di Giambattista Tiepolo" w:history="1">
        <w:r w:rsidR="00FA5FFC" w:rsidRPr="00642B8A">
          <w:rPr>
            <w:rFonts w:ascii="Times New Roman" w:eastAsia="Times New Roman" w:hAnsi="Times New Roman" w:cs="Times New Roman"/>
            <w:bCs/>
            <w:i/>
            <w:color w:val="000000" w:themeColor="text1"/>
            <w:sz w:val="20"/>
            <w:szCs w:val="20"/>
            <w:lang w:eastAsia="it-IT"/>
          </w:rPr>
          <w:t>Giambattista Tiepolo</w:t>
        </w:r>
      </w:hyperlink>
      <w:r w:rsidR="00FA5FFC" w:rsidRPr="00FA5F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>, famoso per i suoi affreschi ed in modo particolare per i luminosi e grandiosi soffitti;</w:t>
      </w:r>
    </w:p>
    <w:p w:rsidR="001D0BB2" w:rsidRPr="00642B8A" w:rsidRDefault="001D0BB2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1D0BB2" w:rsidRPr="00642B8A" w:rsidRDefault="001D0BB2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2835696" cy="1947553"/>
            <wp:effectExtent l="19050" t="0" r="2754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01" cy="194913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B8A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shd w:val="clear" w:color="auto" w:fill="FFFFFF"/>
          <w:lang w:eastAsia="it-IT"/>
        </w:rPr>
        <w:t>Il banchetto di Cleopatra</w:t>
      </w:r>
      <w:r w:rsidRPr="00642B8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it-IT"/>
        </w:rPr>
        <w:t>-1744</w:t>
      </w:r>
    </w:p>
    <w:p w:rsidR="00642B8A" w:rsidRPr="00642B8A" w:rsidRDefault="00642B8A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it-IT"/>
        </w:rPr>
      </w:pPr>
    </w:p>
    <w:p w:rsidR="00642B8A" w:rsidRDefault="00642B8A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1D0BB2" w:rsidRPr="00642B8A" w:rsidRDefault="00825AB8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hyperlink r:id="rId18" w:tgtFrame="_self" w:tooltip="Biografia e opere di Canaletto (Giovanni Antonio Canal)" w:history="1">
        <w:r w:rsidR="00FA5FFC" w:rsidRPr="00642B8A">
          <w:rPr>
            <w:rFonts w:ascii="Times New Roman" w:eastAsia="Times New Roman" w:hAnsi="Times New Roman" w:cs="Times New Roman"/>
            <w:bCs/>
            <w:i/>
            <w:color w:val="000000" w:themeColor="text1"/>
            <w:sz w:val="20"/>
            <w:szCs w:val="20"/>
            <w:lang w:eastAsia="it-IT"/>
          </w:rPr>
          <w:t>Canaletto</w:t>
        </w:r>
      </w:hyperlink>
      <w:r w:rsidR="001D0BB2" w:rsidRPr="00642B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, </w:t>
      </w:r>
      <w:r w:rsidR="00FA5FFC" w:rsidRPr="00FA5F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noto paesaggista con una particolare sensibilità luminist</w:t>
      </w:r>
      <w:r w:rsidR="00FA5FFC" w:rsidRPr="00642B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ica e prospettica;</w:t>
      </w:r>
    </w:p>
    <w:p w:rsidR="001D0BB2" w:rsidRPr="00642B8A" w:rsidRDefault="001D0BB2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1D0BB2" w:rsidRPr="00642B8A" w:rsidRDefault="001D0BB2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 w:eastAsia="it-IT"/>
        </w:rPr>
      </w:pPr>
      <w:r w:rsidRPr="00642B8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3016143" cy="1698171"/>
            <wp:effectExtent l="1905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7" cy="169933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B8A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The Entrance to the Grand Canal, </w:t>
      </w:r>
      <w:r w:rsidRPr="00642B8A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shd w:val="clear" w:color="auto" w:fill="FFFFFF"/>
          <w:lang w:val="en-GB"/>
        </w:rPr>
        <w:t>Venice</w:t>
      </w:r>
      <w:r w:rsidRPr="00642B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GB"/>
        </w:rPr>
        <w:t>-</w:t>
      </w:r>
      <w:r w:rsidRPr="00642B8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GB"/>
        </w:rPr>
        <w:t>1730</w:t>
      </w:r>
    </w:p>
    <w:p w:rsidR="001D0BB2" w:rsidRPr="009064FD" w:rsidRDefault="00FA5FFC" w:rsidP="001D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 w:rsidRPr="009064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it-IT"/>
        </w:rPr>
        <w:br/>
      </w:r>
    </w:p>
    <w:p w:rsidR="00FA5FFC" w:rsidRPr="009064FD" w:rsidRDefault="00FA5FFC" w:rsidP="00FA5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</w:p>
    <w:p w:rsidR="00FA5FFC" w:rsidRPr="009064FD" w:rsidRDefault="009064F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hyperlink r:id="rId20" w:history="1">
        <w:r w:rsidRPr="009064FD">
          <w:rPr>
            <w:rStyle w:val="Collegamentoipertestuale"/>
            <w:rFonts w:ascii="Times New Roman" w:hAnsi="Times New Roman" w:cs="Times New Roman"/>
            <w:sz w:val="20"/>
            <w:szCs w:val="20"/>
            <w:lang w:val="en-GB"/>
          </w:rPr>
          <w:t>http://www.settemuse.it/arte/corrente_rococo.htm</w:t>
        </w:r>
      </w:hyperlink>
    </w:p>
    <w:p w:rsidR="009064FD" w:rsidRPr="009064FD" w:rsidRDefault="009064F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9064FD" w:rsidRPr="009064FD" w:rsidSect="0015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A5FFC"/>
    <w:rsid w:val="0015153C"/>
    <w:rsid w:val="001D0BB2"/>
    <w:rsid w:val="00642B8A"/>
    <w:rsid w:val="0067641A"/>
    <w:rsid w:val="00825AB8"/>
    <w:rsid w:val="009064FD"/>
    <w:rsid w:val="00FA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5FF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F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t.wikipedia.org/wiki/Piemonte" TargetMode="External"/><Relationship Id="rId18" Type="http://schemas.openxmlformats.org/officeDocument/2006/relationships/hyperlink" Target="http://www.settemuse.it/pittori_scultori_italiani/canaletto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it.wikipedia.org/wiki/Liguria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settemuse.it/pittori_scultori_italiani/tiepolo.htm" TargetMode="External"/><Relationship Id="rId20" Type="http://schemas.openxmlformats.org/officeDocument/2006/relationships/hyperlink" Target="http://www.settemuse.it/arte/corrente_rococo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t.wikipedia.org/wiki/Ital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t.wikipedia.org/wiki/Veneto" TargetMode="External"/><Relationship Id="rId10" Type="http://schemas.openxmlformats.org/officeDocument/2006/relationships/hyperlink" Target="http://www.settemuse.it/pittori_scultori_italiani/luca_giordano.htm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settemuse.it/arte/corrente_barocco.htm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it.wikipedia.org/wiki/Lombard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2018-04-06T14:48:00Z</dcterms:created>
  <dcterms:modified xsi:type="dcterms:W3CDTF">2018-04-06T15:33:00Z</dcterms:modified>
</cp:coreProperties>
</file>