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09D1" w14:textId="77777777" w:rsidR="00DA3ED1" w:rsidRPr="006D7F82" w:rsidRDefault="00DA3ED1">
      <w:pPr>
        <w:rPr>
          <w:b/>
          <w:color w:val="0070C0"/>
          <w:sz w:val="36"/>
          <w:szCs w:val="36"/>
        </w:rPr>
      </w:pPr>
      <w:r w:rsidRPr="006D7F82">
        <w:rPr>
          <w:b/>
          <w:color w:val="0070C0"/>
          <w:sz w:val="36"/>
          <w:szCs w:val="36"/>
        </w:rPr>
        <w:t xml:space="preserve">Absorbable Monofilament Suture Materials </w:t>
      </w:r>
    </w:p>
    <w:p w14:paraId="232B50EC" w14:textId="77777777" w:rsidR="00DA3ED1" w:rsidRDefault="00DA3ED1"/>
    <w:tbl>
      <w:tblPr>
        <w:tblStyle w:val="GridTable4-Accent1"/>
        <w:tblW w:w="14029" w:type="dxa"/>
        <w:tblLayout w:type="fixed"/>
        <w:tblLook w:val="04A0" w:firstRow="1" w:lastRow="0" w:firstColumn="1" w:lastColumn="0" w:noHBand="0" w:noVBand="1"/>
      </w:tblPr>
      <w:tblGrid>
        <w:gridCol w:w="3255"/>
        <w:gridCol w:w="1702"/>
        <w:gridCol w:w="2693"/>
        <w:gridCol w:w="2977"/>
        <w:gridCol w:w="3402"/>
      </w:tblGrid>
      <w:tr w:rsidR="006D7F82" w14:paraId="571149BE" w14:textId="77777777" w:rsidTr="00D00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4FCC37D6" w14:textId="77777777" w:rsidR="00DA3ED1" w:rsidRDefault="00DA3ED1">
            <w:r>
              <w:t xml:space="preserve">Suture </w:t>
            </w:r>
          </w:p>
        </w:tc>
        <w:tc>
          <w:tcPr>
            <w:tcW w:w="1702" w:type="dxa"/>
          </w:tcPr>
          <w:p w14:paraId="6886FF3B" w14:textId="77777777" w:rsidR="00DA3ED1" w:rsidRDefault="00DA3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</w:t>
            </w:r>
          </w:p>
        </w:tc>
        <w:tc>
          <w:tcPr>
            <w:tcW w:w="2693" w:type="dxa"/>
          </w:tcPr>
          <w:p w14:paraId="1DFA6941" w14:textId="77777777" w:rsidR="00DA3ED1" w:rsidRDefault="00DA3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Qualities</w:t>
            </w:r>
          </w:p>
        </w:tc>
        <w:tc>
          <w:tcPr>
            <w:tcW w:w="2977" w:type="dxa"/>
          </w:tcPr>
          <w:p w14:paraId="2AA4AEE4" w14:textId="77777777" w:rsidR="00DA3ED1" w:rsidRDefault="00DA3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Advantages</w:t>
            </w:r>
          </w:p>
        </w:tc>
        <w:tc>
          <w:tcPr>
            <w:tcW w:w="3402" w:type="dxa"/>
          </w:tcPr>
          <w:p w14:paraId="0AD63739" w14:textId="77777777" w:rsidR="00DA3ED1" w:rsidRDefault="00DA3E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Disadvantages</w:t>
            </w:r>
          </w:p>
        </w:tc>
      </w:tr>
      <w:tr w:rsidR="006D7F82" w14:paraId="58CC14E3" w14:textId="77777777" w:rsidTr="00D0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4D46D52A" w14:textId="77777777" w:rsidR="00DA3ED1" w:rsidRDefault="00DA3ED1">
            <w:proofErr w:type="gramStart"/>
            <w:r>
              <w:t>Polydioxanone  (</w:t>
            </w:r>
            <w:proofErr w:type="gramEnd"/>
            <w:r>
              <w:t xml:space="preserve">PDS II) </w:t>
            </w:r>
          </w:p>
          <w:p w14:paraId="316C8F9D" w14:textId="77777777" w:rsidR="00831FE7" w:rsidRDefault="00831FE7"/>
          <w:p w14:paraId="2CCE4E55" w14:textId="77777777" w:rsidR="00831FE7" w:rsidRDefault="00831FE7">
            <w:r w:rsidRPr="00831FE7">
              <w:rPr>
                <w:noProof/>
              </w:rPr>
              <w:drawing>
                <wp:inline distT="0" distB="0" distL="0" distR="0" wp14:anchorId="5EF7CBC3" wp14:editId="6350E515">
                  <wp:extent cx="1931861" cy="1104265"/>
                  <wp:effectExtent l="0" t="0" r="0" b="635"/>
                  <wp:docPr id="1" name="Picture 1" descr="Image result for pds su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ds su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716" cy="112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019FD39F" w14:textId="77777777" w:rsidR="00DA3ED1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Homopolymer of </w:t>
            </w:r>
            <w:proofErr w:type="spellStart"/>
            <w:r>
              <w:t>paradioxanone</w:t>
            </w:r>
            <w:proofErr w:type="spellEnd"/>
          </w:p>
        </w:tc>
        <w:tc>
          <w:tcPr>
            <w:tcW w:w="2693" w:type="dxa"/>
          </w:tcPr>
          <w:p w14:paraId="6B862BD6" w14:textId="77777777" w:rsidR="00DA3ED1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Synthetic</w:t>
            </w:r>
          </w:p>
          <w:p w14:paraId="35380555" w14:textId="77777777" w:rsidR="006A00DA" w:rsidRDefault="006D7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Hydrolysed</w:t>
            </w:r>
            <w:r w:rsidR="006A00DA">
              <w:t xml:space="preserve"> into </w:t>
            </w:r>
            <w:r>
              <w:t>natural metabolites</w:t>
            </w:r>
          </w:p>
          <w:p w14:paraId="1D53E750" w14:textId="77777777" w:rsidR="00D00A92" w:rsidRDefault="00D00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4CAFF9" w14:textId="43E350C3" w:rsidR="00D00A92" w:rsidRDefault="00D00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A92">
              <w:t xml:space="preserve">Acceptable to use for abdominal or thoracic wall closure or in the bladder tissue of sterile or infected canine urine. Rarely associated with calcinosis </w:t>
            </w:r>
            <w:proofErr w:type="spellStart"/>
            <w:r w:rsidRPr="00D00A92">
              <w:t>circumscripta</w:t>
            </w:r>
            <w:proofErr w:type="spellEnd"/>
            <w:r w:rsidRPr="00D00A92">
              <w:t xml:space="preserve"> in young dogs</w:t>
            </w:r>
          </w:p>
        </w:tc>
        <w:tc>
          <w:tcPr>
            <w:tcW w:w="2977" w:type="dxa"/>
          </w:tcPr>
          <w:p w14:paraId="3A07B2CF" w14:textId="77777777" w:rsidR="00DA3ED1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Less tissue </w:t>
            </w:r>
            <w:proofErr w:type="gramStart"/>
            <w:r>
              <w:t>drag</w:t>
            </w:r>
            <w:proofErr w:type="gramEnd"/>
          </w:p>
          <w:p w14:paraId="54637063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DB60DB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 not potentiate infection</w:t>
            </w:r>
          </w:p>
          <w:p w14:paraId="4C1F71B2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59A615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Persists longer in tissues </w:t>
            </w:r>
          </w:p>
          <w:p w14:paraId="23456D77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852F32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 breaking strength </w:t>
            </w:r>
          </w:p>
        </w:tc>
        <w:tc>
          <w:tcPr>
            <w:tcW w:w="3402" w:type="dxa"/>
          </w:tcPr>
          <w:p w14:paraId="45705726" w14:textId="77777777" w:rsidR="00DA3ED1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Brittle</w:t>
            </w:r>
          </w:p>
          <w:p w14:paraId="01CC1950" w14:textId="77777777" w:rsidR="006D7F82" w:rsidRDefault="006D7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F3B0A3" w14:textId="77777777" w:rsidR="006A00DA" w:rsidRDefault="006A0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Tendency to break at knots</w:t>
            </w:r>
          </w:p>
        </w:tc>
      </w:tr>
      <w:tr w:rsidR="006D7F82" w14:paraId="2E4A0D3B" w14:textId="77777777" w:rsidTr="00D00A92">
        <w:trPr>
          <w:trHeight w:val="2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284A37BC" w14:textId="77777777" w:rsidR="00DA3ED1" w:rsidRDefault="00DA3ED1">
            <w:proofErr w:type="spellStart"/>
            <w:r>
              <w:t>Polyglyconate</w:t>
            </w:r>
            <w:proofErr w:type="spellEnd"/>
            <w:r>
              <w:t xml:space="preserve"> (Maxon)</w:t>
            </w:r>
          </w:p>
          <w:p w14:paraId="4248F705" w14:textId="77777777" w:rsidR="00831FE7" w:rsidRDefault="00831FE7"/>
          <w:p w14:paraId="04395EDA" w14:textId="77777777" w:rsidR="00831FE7" w:rsidRDefault="00831FE7">
            <w:r w:rsidRPr="00831FE7">
              <w:rPr>
                <w:noProof/>
              </w:rPr>
              <w:drawing>
                <wp:inline distT="0" distB="0" distL="0" distR="0" wp14:anchorId="31715063" wp14:editId="6325C62C">
                  <wp:extent cx="1981200" cy="1085850"/>
                  <wp:effectExtent l="0" t="0" r="0" b="0"/>
                  <wp:docPr id="2" name="Picture 2" descr="Image result for Polyglyconate (Max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olyglyconate (Max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27F8711E" w14:textId="77777777" w:rsidR="00DA3ED1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Copolymer of </w:t>
            </w:r>
            <w:proofErr w:type="spellStart"/>
            <w:r>
              <w:t>trimethylene</w:t>
            </w:r>
            <w:proofErr w:type="spellEnd"/>
            <w:r>
              <w:t xml:space="preserve"> carbonate and </w:t>
            </w:r>
            <w:proofErr w:type="spellStart"/>
            <w:r>
              <w:t>glycolide</w:t>
            </w:r>
            <w:proofErr w:type="spellEnd"/>
          </w:p>
        </w:tc>
        <w:tc>
          <w:tcPr>
            <w:tcW w:w="2693" w:type="dxa"/>
          </w:tcPr>
          <w:p w14:paraId="01184DEA" w14:textId="77777777" w:rsidR="006D7F82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Synthetic</w:t>
            </w:r>
          </w:p>
          <w:p w14:paraId="1C71BE76" w14:textId="77777777" w:rsidR="00DA3ED1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52A46E0A" w14:textId="6C941052" w:rsidR="00D00A92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Degrades via hydrolysis</w:t>
            </w:r>
          </w:p>
          <w:p w14:paraId="07430A8F" w14:textId="31F8D1AA" w:rsidR="00D00A92" w:rsidRDefault="00D00A92" w:rsidP="00D00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9025B3" w14:textId="3BE0C41F" w:rsidR="006A00DA" w:rsidRPr="00D00A92" w:rsidRDefault="00D00A92" w:rsidP="00D00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Used </w:t>
            </w:r>
            <w:bookmarkStart w:id="0" w:name="_GoBack"/>
            <w:bookmarkEnd w:id="0"/>
            <w:r w:rsidRPr="00D00A92">
              <w:t>in general soft tissue approximation and/or ligation, and in peripheral vascular surgery. </w:t>
            </w:r>
          </w:p>
        </w:tc>
        <w:tc>
          <w:tcPr>
            <w:tcW w:w="2977" w:type="dxa"/>
          </w:tcPr>
          <w:p w14:paraId="091E4B51" w14:textId="77777777" w:rsidR="00DA3ED1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Less tissue </w:t>
            </w:r>
            <w:proofErr w:type="gramStart"/>
            <w:r>
              <w:t>drag</w:t>
            </w:r>
            <w:proofErr w:type="gramEnd"/>
            <w:r>
              <w:t xml:space="preserve"> </w:t>
            </w:r>
          </w:p>
          <w:p w14:paraId="6A3C1DC4" w14:textId="77777777" w:rsidR="006D7F82" w:rsidRDefault="006D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4EE303" w14:textId="77777777" w:rsidR="006A00DA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not potentiate infection </w:t>
            </w:r>
          </w:p>
          <w:p w14:paraId="3067B8C4" w14:textId="77777777" w:rsidR="006A00DA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Persists longer in tissues </w:t>
            </w:r>
          </w:p>
          <w:p w14:paraId="16280668" w14:textId="77777777" w:rsidR="006A00DA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breaking strength</w:t>
            </w:r>
          </w:p>
        </w:tc>
        <w:tc>
          <w:tcPr>
            <w:tcW w:w="3402" w:type="dxa"/>
          </w:tcPr>
          <w:p w14:paraId="188A7709" w14:textId="77777777" w:rsidR="00DA3ED1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Less breaking </w:t>
            </w:r>
            <w:r w:rsidR="006D7F82">
              <w:t>strength</w:t>
            </w:r>
          </w:p>
          <w:p w14:paraId="1305510A" w14:textId="77777777" w:rsidR="006D7F82" w:rsidRDefault="006D7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02AC06" w14:textId="77777777" w:rsidR="006A00DA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Greater stiffness</w:t>
            </w:r>
          </w:p>
          <w:p w14:paraId="578E2F48" w14:textId="77777777" w:rsidR="006A00DA" w:rsidRDefault="006A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Inferior mechanical force</w:t>
            </w:r>
          </w:p>
          <w:p w14:paraId="04B8B37A" w14:textId="77777777" w:rsidR="006A00DA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Compared to PDS</w:t>
            </w:r>
          </w:p>
          <w:p w14:paraId="3CCA0C63" w14:textId="77777777" w:rsidR="00DA05AD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More rapid absorption pattern </w:t>
            </w:r>
          </w:p>
        </w:tc>
      </w:tr>
      <w:tr w:rsidR="006D7F82" w14:paraId="016036E5" w14:textId="77777777" w:rsidTr="00D00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69EA4D0C" w14:textId="77777777" w:rsidR="00831FE7" w:rsidRDefault="00DA3ED1">
            <w:r>
              <w:t>Poliglecaprone 25 (</w:t>
            </w:r>
            <w:r w:rsidR="00831FE7">
              <w:t>M</w:t>
            </w:r>
            <w:r>
              <w:t>onocryl)</w:t>
            </w:r>
          </w:p>
          <w:p w14:paraId="5C9AC38A" w14:textId="77777777" w:rsidR="00831FE7" w:rsidRDefault="00831FE7" w:rsidP="00831FE7"/>
          <w:p w14:paraId="384C5A7A" w14:textId="77777777" w:rsidR="00DA3ED1" w:rsidRPr="00831FE7" w:rsidRDefault="00831FE7" w:rsidP="00831FE7">
            <w:r w:rsidRPr="00831FE7">
              <w:rPr>
                <w:noProof/>
              </w:rPr>
              <w:lastRenderedPageBreak/>
              <w:drawing>
                <wp:inline distT="0" distB="0" distL="0" distR="0" wp14:anchorId="3B306884" wp14:editId="4B266452">
                  <wp:extent cx="1866900" cy="1266825"/>
                  <wp:effectExtent l="0" t="0" r="0" b="9525"/>
                  <wp:docPr id="3" name="Picture 3" descr="Image result for Poliglecaprone 25 (Monocry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Poliglecaprone 25 (Monocry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6437CFE3" w14:textId="77777777" w:rsidR="00DA3ED1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Segmented block copolymer of caprolactone and </w:t>
            </w:r>
            <w:proofErr w:type="spellStart"/>
            <w:r>
              <w:t>glycolide</w:t>
            </w:r>
            <w:proofErr w:type="spellEnd"/>
          </w:p>
        </w:tc>
        <w:tc>
          <w:tcPr>
            <w:tcW w:w="2693" w:type="dxa"/>
          </w:tcPr>
          <w:p w14:paraId="4C2F21F0" w14:textId="77777777" w:rsidR="00DA3ED1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Synthetic </w:t>
            </w:r>
          </w:p>
          <w:p w14:paraId="0BFC3618" w14:textId="77777777" w:rsidR="00DA05AD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Degraded by hydrolysis</w:t>
            </w:r>
          </w:p>
          <w:p w14:paraId="453D0E88" w14:textId="77777777" w:rsidR="00D00A92" w:rsidRDefault="00D00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35D24C" w14:textId="2F2ADBE6" w:rsidR="00D00A92" w:rsidRDefault="00D00A92" w:rsidP="00D00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0A92">
              <w:t xml:space="preserve">Recommended for ligation or tissue approximation during general soft tissue, </w:t>
            </w:r>
            <w:r w:rsidRPr="00D00A92">
              <w:lastRenderedPageBreak/>
              <w:t>oral and urinary bladder surgery, and for subcutaneous closures.1 Not recommended for use in cardiovascular, neurologic, microvascular or ophthalmic surgery</w:t>
            </w:r>
          </w:p>
        </w:tc>
        <w:tc>
          <w:tcPr>
            <w:tcW w:w="2977" w:type="dxa"/>
          </w:tcPr>
          <w:p w14:paraId="76D18CD7" w14:textId="77777777" w:rsidR="00DA3ED1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Better handling characteristics than </w:t>
            </w:r>
            <w:r w:rsidR="00F77E52">
              <w:t>other monofilament</w:t>
            </w:r>
            <w:r>
              <w:t xml:space="preserve"> absorbable sutures</w:t>
            </w:r>
          </w:p>
          <w:p w14:paraId="60150F23" w14:textId="77777777" w:rsidR="00F77E52" w:rsidRDefault="00F77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F29572" w14:textId="77777777" w:rsidR="00DA05AD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High initial tensile </w:t>
            </w:r>
            <w:r w:rsidR="00F77E52">
              <w:t>strength</w:t>
            </w:r>
            <w:r>
              <w:t xml:space="preserve"> </w:t>
            </w:r>
          </w:p>
          <w:p w14:paraId="4F5C0730" w14:textId="77777777" w:rsidR="00F77E52" w:rsidRDefault="00F77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8C8EF0" w14:textId="77777777" w:rsidR="00DA05AD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Increased pliability</w:t>
            </w:r>
          </w:p>
          <w:p w14:paraId="63544023" w14:textId="77777777" w:rsidR="00F77E52" w:rsidRDefault="00F77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2D6C56" w14:textId="77777777" w:rsidR="00DA05AD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 knot security</w:t>
            </w:r>
          </w:p>
          <w:p w14:paraId="13A1EF1E" w14:textId="77777777" w:rsidR="00F77E52" w:rsidRDefault="00F77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D80" w14:textId="77777777" w:rsidR="00DA05AD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Minimal tissue </w:t>
            </w:r>
            <w:proofErr w:type="gramStart"/>
            <w:r>
              <w:t>drag</w:t>
            </w:r>
            <w:proofErr w:type="gramEnd"/>
          </w:p>
        </w:tc>
        <w:tc>
          <w:tcPr>
            <w:tcW w:w="3402" w:type="dxa"/>
          </w:tcPr>
          <w:p w14:paraId="49FB9BE7" w14:textId="77777777" w:rsidR="00DA3ED1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Rapidly absorbed</w:t>
            </w:r>
          </w:p>
          <w:p w14:paraId="5498D60B" w14:textId="77777777" w:rsidR="00F77E52" w:rsidRDefault="00F77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5837C5" w14:textId="77777777" w:rsidR="00DA05AD" w:rsidRDefault="00DA0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Maintains initial tensile </w:t>
            </w:r>
            <w:r w:rsidR="00F77E52">
              <w:t>strength</w:t>
            </w:r>
            <w:r>
              <w:t xml:space="preserve"> for up to 2 weeks</w:t>
            </w:r>
          </w:p>
        </w:tc>
      </w:tr>
      <w:tr w:rsidR="006D7F82" w14:paraId="7584D191" w14:textId="77777777" w:rsidTr="00D00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632696C0" w14:textId="77777777" w:rsidR="00831FE7" w:rsidRDefault="00DA3ED1">
            <w:proofErr w:type="spellStart"/>
            <w:r>
              <w:t>Glycomer</w:t>
            </w:r>
            <w:proofErr w:type="spellEnd"/>
            <w:r>
              <w:t xml:space="preserve"> 631 (</w:t>
            </w:r>
            <w:proofErr w:type="spellStart"/>
            <w:r>
              <w:t>Biosyn</w:t>
            </w:r>
            <w:proofErr w:type="spellEnd"/>
            <w:r>
              <w:t>)</w:t>
            </w:r>
          </w:p>
          <w:p w14:paraId="5A72405B" w14:textId="77777777" w:rsidR="00831FE7" w:rsidRDefault="00831FE7" w:rsidP="00831FE7"/>
          <w:p w14:paraId="6C1BCAFB" w14:textId="77777777" w:rsidR="00DA3ED1" w:rsidRPr="00831FE7" w:rsidRDefault="00831FE7" w:rsidP="00831FE7">
            <w:r w:rsidRPr="00831FE7">
              <w:rPr>
                <w:noProof/>
              </w:rPr>
              <w:drawing>
                <wp:inline distT="0" distB="0" distL="0" distR="0" wp14:anchorId="1AE38BDC" wp14:editId="26794A3E">
                  <wp:extent cx="1713252" cy="866775"/>
                  <wp:effectExtent l="0" t="0" r="1270" b="0"/>
                  <wp:docPr id="4" name="Picture 4" descr="Image result for Glycomer 631 (Biosy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Glycomer 631 (Biosy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062" cy="88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2" w:type="dxa"/>
          </w:tcPr>
          <w:p w14:paraId="0146FCEB" w14:textId="77777777" w:rsidR="00DA3ED1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Polyester of 60% glycolide,14% </w:t>
            </w:r>
            <w:proofErr w:type="spellStart"/>
            <w:r>
              <w:t>doxanonen</w:t>
            </w:r>
            <w:proofErr w:type="spellEnd"/>
            <w:r>
              <w:t xml:space="preserve"> and 26% </w:t>
            </w:r>
            <w:proofErr w:type="spellStart"/>
            <w:r>
              <w:t>trimethylene</w:t>
            </w:r>
            <w:proofErr w:type="spellEnd"/>
            <w:r>
              <w:t xml:space="preserve"> carbonate</w:t>
            </w:r>
          </w:p>
        </w:tc>
        <w:tc>
          <w:tcPr>
            <w:tcW w:w="2693" w:type="dxa"/>
          </w:tcPr>
          <w:p w14:paraId="2E46CFA0" w14:textId="77777777" w:rsidR="00DA3ED1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Synthetic</w:t>
            </w:r>
          </w:p>
          <w:p w14:paraId="7A7728AC" w14:textId="77777777" w:rsidR="00D00A92" w:rsidRDefault="00D00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616F0F" w14:textId="42CD0CCB" w:rsidR="00D00A92" w:rsidRDefault="00D00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A92">
              <w:t> </w:t>
            </w:r>
            <w:r>
              <w:t>U</w:t>
            </w:r>
            <w:r w:rsidRPr="00D00A92">
              <w:t>se</w:t>
            </w:r>
            <w:r>
              <w:t>d</w:t>
            </w:r>
            <w:r w:rsidRPr="00D00A92">
              <w:t xml:space="preserve"> in general soft tissue approximation, subcuticular skin closure and/or ligation including use in ophthalmic surgery.</w:t>
            </w:r>
          </w:p>
        </w:tc>
        <w:tc>
          <w:tcPr>
            <w:tcW w:w="2977" w:type="dxa"/>
          </w:tcPr>
          <w:p w14:paraId="03EE41F5" w14:textId="77777777" w:rsidR="00DA3ED1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Less tissue reaction than braided suture</w:t>
            </w:r>
          </w:p>
          <w:p w14:paraId="66651920" w14:textId="77777777" w:rsidR="00DA05AD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81BCE6" w14:textId="77777777" w:rsidR="00DA05AD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rapid absorption pattern</w:t>
            </w:r>
          </w:p>
          <w:p w14:paraId="3F38A4AA" w14:textId="77777777" w:rsidR="00DA05AD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Superior </w:t>
            </w:r>
            <w:r w:rsidR="005722DD">
              <w:t>strength</w:t>
            </w:r>
            <w:r>
              <w:t xml:space="preserve"> at implantation </w:t>
            </w:r>
          </w:p>
        </w:tc>
        <w:tc>
          <w:tcPr>
            <w:tcW w:w="3402" w:type="dxa"/>
          </w:tcPr>
          <w:p w14:paraId="7B11D0D1" w14:textId="77777777" w:rsidR="00DA3ED1" w:rsidRDefault="00DA0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More rapid absorption pattern</w:t>
            </w:r>
          </w:p>
        </w:tc>
      </w:tr>
    </w:tbl>
    <w:p w14:paraId="03689A65" w14:textId="77777777" w:rsidR="00DA3ED1" w:rsidRDefault="00DA3ED1"/>
    <w:sectPr w:rsidR="00DA3ED1" w:rsidSect="00D00A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0E96"/>
    <w:multiLevelType w:val="hybridMultilevel"/>
    <w:tmpl w:val="2F9CC000"/>
    <w:lvl w:ilvl="0" w:tplc="A1C82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D1"/>
    <w:rsid w:val="002D445A"/>
    <w:rsid w:val="004E678F"/>
    <w:rsid w:val="005722DD"/>
    <w:rsid w:val="006A00DA"/>
    <w:rsid w:val="006D7F82"/>
    <w:rsid w:val="00831FE7"/>
    <w:rsid w:val="00D00A92"/>
    <w:rsid w:val="00DA05AD"/>
    <w:rsid w:val="00DA3ED1"/>
    <w:rsid w:val="00DC6C5F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F07E"/>
  <w15:chartTrackingRefBased/>
  <w15:docId w15:val="{A16AFFA0-9E3A-44AE-9981-9833BE5B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D7F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00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3</cp:revision>
  <dcterms:created xsi:type="dcterms:W3CDTF">2018-09-08T18:03:00Z</dcterms:created>
  <dcterms:modified xsi:type="dcterms:W3CDTF">2018-09-09T20:44:00Z</dcterms:modified>
</cp:coreProperties>
</file>