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7D6CF" w14:textId="77777777" w:rsidR="00CB6926" w:rsidRPr="00F12C02" w:rsidRDefault="0023320A">
      <w:pPr>
        <w:rPr>
          <w:b/>
          <w:color w:val="000000" w:themeColor="text1"/>
          <w:u w:val="double"/>
        </w:rPr>
      </w:pPr>
      <w:r w:rsidRPr="00F12C02">
        <w:rPr>
          <w:b/>
          <w:color w:val="000000" w:themeColor="text1"/>
          <w:u w:val="double"/>
        </w:rPr>
        <w:t>Complications of dehorning</w:t>
      </w:r>
    </w:p>
    <w:p w14:paraId="29A86B10" w14:textId="77777777" w:rsidR="00573470" w:rsidRPr="00F12C02" w:rsidRDefault="00A565A6" w:rsidP="00573470">
      <w:pPr>
        <w:rPr>
          <w:rFonts w:eastAsia="Times New Roman" w:cs="Arial"/>
          <w:color w:val="000000" w:themeColor="text1"/>
          <w:shd w:val="clear" w:color="auto" w:fill="FFFFFF"/>
        </w:rPr>
      </w:pPr>
      <w:r w:rsidRPr="00F12C02">
        <w:rPr>
          <w:rFonts w:eastAsia="Times New Roman" w:cs="Arial"/>
          <w:color w:val="000000" w:themeColor="text1"/>
          <w:shd w:val="clear" w:color="auto" w:fill="FFFFFF"/>
        </w:rPr>
        <w:t>Dehorning</w:t>
      </w:r>
      <w:r w:rsidR="00573470" w:rsidRPr="00573470">
        <w:rPr>
          <w:rFonts w:eastAsia="Times New Roman" w:cs="Arial"/>
          <w:color w:val="000000" w:themeColor="text1"/>
          <w:shd w:val="clear" w:color="auto" w:fill="FFFFFF"/>
        </w:rPr>
        <w:t xml:space="preserve"> can cause several post-operative complications. Coagulants (blood stop powder), tourniquets, clamps or cauterizing with a hot iron can help to reduce blood loss. A fly repellent is recommended, and producers should watch for signs of infection for 10-14 days after dehorning.</w:t>
      </w:r>
      <w:r w:rsidR="009E04CA" w:rsidRPr="00F12C02">
        <w:rPr>
          <w:rFonts w:eastAsia="Times New Roman" w:cs="Arial"/>
          <w:color w:val="000000" w:themeColor="text1"/>
          <w:shd w:val="clear" w:color="auto" w:fill="FFFFFF"/>
        </w:rPr>
        <w:t xml:space="preserve"> Some complications or risks of dehorning post-op include:</w:t>
      </w:r>
    </w:p>
    <w:p w14:paraId="3D201091" w14:textId="77777777" w:rsidR="009E04CA" w:rsidRPr="00573470" w:rsidRDefault="009E04CA" w:rsidP="00573470">
      <w:pPr>
        <w:rPr>
          <w:rFonts w:eastAsia="Times New Roman" w:cs="Times New Roman"/>
          <w:color w:val="000000" w:themeColor="text1"/>
        </w:rPr>
      </w:pPr>
    </w:p>
    <w:p w14:paraId="122856A8" w14:textId="1000BE01" w:rsidR="00573470" w:rsidRPr="00F12C02" w:rsidRDefault="00AC3180" w:rsidP="009E04CA">
      <w:pPr>
        <w:pStyle w:val="ListParagraph"/>
        <w:numPr>
          <w:ilvl w:val="0"/>
          <w:numId w:val="1"/>
        </w:numPr>
        <w:rPr>
          <w:color w:val="000000" w:themeColor="text1"/>
        </w:rPr>
      </w:pPr>
      <w:r w:rsidRPr="00F12C02">
        <w:rPr>
          <w:color w:val="000000" w:themeColor="text1"/>
        </w:rPr>
        <w:t>Brain injury</w:t>
      </w:r>
      <w:r w:rsidR="009E04CA" w:rsidRPr="00F12C02">
        <w:rPr>
          <w:color w:val="000000" w:themeColor="text1"/>
        </w:rPr>
        <w:t xml:space="preserve">: This can occur if the hot iron is placed for too long during cauterization and may actually burn through the skull of the animal and may cause burning to the brain, leading to </w:t>
      </w:r>
      <w:r w:rsidR="00F12C02" w:rsidRPr="00F12C02">
        <w:rPr>
          <w:color w:val="000000" w:themeColor="text1"/>
        </w:rPr>
        <w:t>neurological</w:t>
      </w:r>
      <w:r w:rsidR="009E04CA" w:rsidRPr="00F12C02">
        <w:rPr>
          <w:color w:val="000000" w:themeColor="text1"/>
        </w:rPr>
        <w:t xml:space="preserve"> signs and incoordination. </w:t>
      </w:r>
      <w:bookmarkStart w:id="0" w:name="_GoBack"/>
      <w:bookmarkEnd w:id="0"/>
      <w:r w:rsidR="0056751A" w:rsidRPr="00F12C02">
        <w:rPr>
          <w:color w:val="000000" w:themeColor="text1"/>
        </w:rPr>
        <w:t>Thus,</w:t>
      </w:r>
      <w:r w:rsidR="009E04CA" w:rsidRPr="00F12C02">
        <w:rPr>
          <w:color w:val="000000" w:themeColor="text1"/>
        </w:rPr>
        <w:t xml:space="preserve"> a hot iron should not be left on an area for more than 10-15 seconds.</w:t>
      </w:r>
    </w:p>
    <w:p w14:paraId="3091258D" w14:textId="77777777" w:rsidR="006130A2" w:rsidRPr="00F12C02" w:rsidRDefault="00AC3180" w:rsidP="006130A2">
      <w:pPr>
        <w:pStyle w:val="ListParagraph"/>
        <w:numPr>
          <w:ilvl w:val="0"/>
          <w:numId w:val="1"/>
        </w:numPr>
        <w:rPr>
          <w:color w:val="000000" w:themeColor="text1"/>
        </w:rPr>
      </w:pPr>
      <w:r w:rsidRPr="00F12C02">
        <w:rPr>
          <w:color w:val="000000" w:themeColor="text1"/>
        </w:rPr>
        <w:t>Skull fracture</w:t>
      </w:r>
      <w:r w:rsidR="009E04CA" w:rsidRPr="00F12C02">
        <w:rPr>
          <w:color w:val="000000" w:themeColor="text1"/>
        </w:rPr>
        <w:t xml:space="preserve">: This may </w:t>
      </w:r>
      <w:r w:rsidR="00F12C02" w:rsidRPr="00F12C02">
        <w:rPr>
          <w:color w:val="000000" w:themeColor="text1"/>
        </w:rPr>
        <w:t>occur</w:t>
      </w:r>
      <w:r w:rsidR="009E04CA" w:rsidRPr="00F12C02">
        <w:rPr>
          <w:color w:val="000000" w:themeColor="text1"/>
        </w:rPr>
        <w:t xml:space="preserve"> to improper technique while using instruments such as the Barnes or Keystone dehorner, where a portion of the skull may become cracked due to the force applied.</w:t>
      </w:r>
    </w:p>
    <w:p w14:paraId="4B5A66BE" w14:textId="77777777" w:rsidR="00B7029A" w:rsidRPr="00F12C02" w:rsidRDefault="009E04CA" w:rsidP="00B41665">
      <w:pPr>
        <w:pStyle w:val="ListParagraph"/>
        <w:numPr>
          <w:ilvl w:val="0"/>
          <w:numId w:val="1"/>
        </w:numPr>
        <w:rPr>
          <w:color w:val="000000" w:themeColor="text1"/>
        </w:rPr>
      </w:pPr>
      <w:r w:rsidRPr="00F12C02">
        <w:rPr>
          <w:color w:val="000000" w:themeColor="text1"/>
        </w:rPr>
        <w:t>S</w:t>
      </w:r>
      <w:r w:rsidR="00F37B2B" w:rsidRPr="00F12C02">
        <w:rPr>
          <w:color w:val="000000" w:themeColor="text1"/>
        </w:rPr>
        <w:t>inusitis</w:t>
      </w:r>
      <w:r w:rsidR="00611AA9" w:rsidRPr="00F12C02">
        <w:rPr>
          <w:color w:val="000000" w:themeColor="text1"/>
        </w:rPr>
        <w:t xml:space="preserve">: </w:t>
      </w:r>
      <w:r w:rsidR="00611AA9" w:rsidRPr="00F12C02">
        <w:rPr>
          <w:rFonts w:eastAsia="Times New Roman" w:cs="Times New Roman"/>
          <w:color w:val="000000" w:themeColor="text1"/>
          <w:shd w:val="clear" w:color="auto" w:fill="FFFFFF"/>
        </w:rPr>
        <w:t>Frontal sinusitis may occur immediately after dehorning while the site is still open or months later after the dehorning site has healed. The condition is most often unilateral. Signs may include anorexia, pyrexia, unilateral or bilateral nasal discharge, changes in air flow through the nasal passages, and foul breath. Head carriage may be abnormal. In longstanding cases of frontal sinusitis, there may be distortion of the frontal bone, exophthalmos, and neurologic signs.</w:t>
      </w:r>
    </w:p>
    <w:p w14:paraId="66245CAA" w14:textId="77777777" w:rsidR="00044B2D" w:rsidRPr="00F12C02" w:rsidRDefault="00B7029A" w:rsidP="00044B2D">
      <w:pPr>
        <w:pStyle w:val="ListParagraph"/>
        <w:rPr>
          <w:rFonts w:eastAsia="Times New Roman" w:cs="Times New Roman"/>
          <w:color w:val="000000" w:themeColor="text1"/>
          <w:shd w:val="clear" w:color="auto" w:fill="FFFFFF"/>
        </w:rPr>
      </w:pPr>
      <w:r w:rsidRPr="00F12C02">
        <w:rPr>
          <w:rFonts w:eastAsia="Times New Roman" w:cs="Times New Roman"/>
          <w:color w:val="000000" w:themeColor="text1"/>
          <w:shd w:val="clear" w:color="auto" w:fill="FFFFFF"/>
        </w:rPr>
        <w:t xml:space="preserve">To treat: </w:t>
      </w:r>
      <w:r w:rsidR="00B41665" w:rsidRPr="00F12C02">
        <w:rPr>
          <w:rFonts w:eastAsia="Times New Roman" w:cs="Times New Roman"/>
          <w:color w:val="000000" w:themeColor="text1"/>
          <w:shd w:val="clear" w:color="auto" w:fill="FFFFFF"/>
        </w:rPr>
        <w:t>draining</w:t>
      </w:r>
      <w:r w:rsidRPr="00F12C02">
        <w:rPr>
          <w:rFonts w:eastAsia="Times New Roman" w:cs="Times New Roman"/>
          <w:color w:val="000000" w:themeColor="text1"/>
          <w:shd w:val="clear" w:color="auto" w:fill="FFFFFF"/>
        </w:rPr>
        <w:t xml:space="preserve"> should be done on the</w:t>
      </w:r>
      <w:r w:rsidR="00B41665" w:rsidRPr="00F12C02">
        <w:rPr>
          <w:rFonts w:eastAsia="Times New Roman" w:cs="Times New Roman"/>
          <w:color w:val="000000" w:themeColor="text1"/>
          <w:shd w:val="clear" w:color="auto" w:fill="FFFFFF"/>
        </w:rPr>
        <w:t xml:space="preserve"> affected sinus.</w:t>
      </w:r>
      <w:r w:rsidRPr="00F12C02">
        <w:rPr>
          <w:rFonts w:eastAsia="Times New Roman" w:cs="Times New Roman"/>
          <w:color w:val="000000" w:themeColor="text1"/>
          <w:shd w:val="clear" w:color="auto" w:fill="FFFFFF"/>
        </w:rPr>
        <w:t xml:space="preserve"> </w:t>
      </w:r>
      <w:r w:rsidR="00B41665" w:rsidRPr="00B41665">
        <w:rPr>
          <w:rFonts w:eastAsia="Times New Roman" w:cs="Times New Roman"/>
          <w:color w:val="000000" w:themeColor="text1"/>
          <w:shd w:val="clear" w:color="auto" w:fill="FFFFFF"/>
        </w:rPr>
        <w:t xml:space="preserve">Once drainage has been established, the sinus can be </w:t>
      </w:r>
      <w:proofErr w:type="spellStart"/>
      <w:r w:rsidR="00B41665" w:rsidRPr="00B41665">
        <w:rPr>
          <w:rFonts w:eastAsia="Times New Roman" w:cs="Times New Roman"/>
          <w:color w:val="000000" w:themeColor="text1"/>
          <w:shd w:val="clear" w:color="auto" w:fill="FFFFFF"/>
        </w:rPr>
        <w:t>lavaged</w:t>
      </w:r>
      <w:proofErr w:type="spellEnd"/>
      <w:r w:rsidR="00B41665" w:rsidRPr="00B41665">
        <w:rPr>
          <w:rFonts w:eastAsia="Times New Roman" w:cs="Times New Roman"/>
          <w:color w:val="000000" w:themeColor="text1"/>
          <w:shd w:val="clear" w:color="auto" w:fill="FFFFFF"/>
        </w:rPr>
        <w:t xml:space="preserve"> daily with antiseptic solutions. Treatment with parenteral antibiotics is indicated if systemic signs are present. The best control method is to dehorn calves at a young age using a closed dehorning technique. If this is not possible, close attention should be paid to disinfection of surgical instruments between animals</w:t>
      </w:r>
      <w:r w:rsidRPr="00F12C02">
        <w:rPr>
          <w:rFonts w:eastAsia="Times New Roman" w:cs="Times New Roman"/>
          <w:color w:val="000000" w:themeColor="text1"/>
          <w:shd w:val="clear" w:color="auto" w:fill="FFFFFF"/>
        </w:rPr>
        <w:t>, dust control, and fly control</w:t>
      </w:r>
      <w:r w:rsidR="00F12C02" w:rsidRPr="00F12C02">
        <w:rPr>
          <w:rFonts w:eastAsia="Times New Roman" w:cs="Times New Roman"/>
          <w:color w:val="000000" w:themeColor="text1"/>
          <w:shd w:val="clear" w:color="auto" w:fill="FFFFFF"/>
        </w:rPr>
        <w:t>.</w:t>
      </w:r>
    </w:p>
    <w:p w14:paraId="1C03D734" w14:textId="77777777" w:rsidR="00423861" w:rsidRPr="00F12C02" w:rsidRDefault="00A76EAC" w:rsidP="00423861">
      <w:pPr>
        <w:pStyle w:val="ListParagraph"/>
        <w:numPr>
          <w:ilvl w:val="0"/>
          <w:numId w:val="1"/>
        </w:numPr>
        <w:rPr>
          <w:color w:val="000000" w:themeColor="text1"/>
        </w:rPr>
      </w:pPr>
      <w:proofErr w:type="spellStart"/>
      <w:r w:rsidRPr="00F12C02">
        <w:rPr>
          <w:color w:val="000000" w:themeColor="text1"/>
        </w:rPr>
        <w:t>Myiasis</w:t>
      </w:r>
      <w:proofErr w:type="spellEnd"/>
      <w:r w:rsidRPr="00F12C02">
        <w:rPr>
          <w:color w:val="000000" w:themeColor="text1"/>
        </w:rPr>
        <w:t xml:space="preserve">: </w:t>
      </w:r>
      <w:r w:rsidR="00044B2D" w:rsidRPr="00F12C02">
        <w:rPr>
          <w:rFonts w:eastAsia="Times New Roman" w:cs="Times New Roman"/>
          <w:color w:val="000000"/>
          <w:shd w:val="clear" w:color="auto" w:fill="FFFFFF"/>
        </w:rPr>
        <w:t xml:space="preserve">the infestation of live vertebrates (humans and/or animals) with dipterous larvae. In mammals (including humans), dipterous larvae that can feed on the host's living or dead tissue. The best way to avoid this is by using </w:t>
      </w:r>
      <w:r w:rsidR="00423861" w:rsidRPr="00F12C02">
        <w:rPr>
          <w:rFonts w:eastAsia="Times New Roman" w:cs="Times New Roman"/>
          <w:color w:val="000000"/>
          <w:shd w:val="clear" w:color="auto" w:fill="FFFFFF"/>
        </w:rPr>
        <w:t xml:space="preserve">blood coagulant powder and </w:t>
      </w:r>
      <w:r w:rsidR="00861F3B" w:rsidRPr="00F12C02">
        <w:rPr>
          <w:rFonts w:eastAsia="Times New Roman" w:cs="Times New Roman"/>
          <w:color w:val="000000"/>
          <w:shd w:val="clear" w:color="auto" w:fill="FFFFFF"/>
        </w:rPr>
        <w:t>an Insecticide around the wound after de-horning, and spraying daily for 2 weeks.</w:t>
      </w:r>
      <w:r w:rsidR="00423861" w:rsidRPr="00F12C02">
        <w:rPr>
          <w:rFonts w:eastAsia="Times New Roman" w:cs="Times New Roman"/>
          <w:color w:val="000000"/>
          <w:shd w:val="clear" w:color="auto" w:fill="FFFFFF"/>
        </w:rPr>
        <w:t xml:space="preserve"> If possible, de horning should be done outside of peak fly season.</w:t>
      </w:r>
    </w:p>
    <w:p w14:paraId="3A053C90" w14:textId="50F00604" w:rsidR="00861F3B" w:rsidRPr="0012145B" w:rsidRDefault="00423861" w:rsidP="0012145B">
      <w:pPr>
        <w:pStyle w:val="ListParagraph"/>
        <w:numPr>
          <w:ilvl w:val="0"/>
          <w:numId w:val="1"/>
        </w:numPr>
        <w:rPr>
          <w:color w:val="000000" w:themeColor="text1"/>
        </w:rPr>
      </w:pPr>
      <w:r w:rsidRPr="00F12C02">
        <w:rPr>
          <w:color w:val="000000" w:themeColor="text1"/>
        </w:rPr>
        <w:t>Bacterial infection: Care should be taken to avoid bacterial infection intra-op by using clean, sterilized instruments that are sharp (</w:t>
      </w:r>
      <w:r w:rsidRPr="00F12C02">
        <w:rPr>
          <w:rFonts w:eastAsia="Times New Roman" w:cs="Times New Roman"/>
          <w:color w:val="000000" w:themeColor="text1"/>
          <w:shd w:val="clear" w:color="auto" w:fill="FFFFFF"/>
        </w:rPr>
        <w:t>Try to cleanly cut bone tissue rather than crushing it, as crushed tissue may be more vulnerable to infection).</w:t>
      </w:r>
      <w:r w:rsidR="00F12C02" w:rsidRPr="00F12C02">
        <w:rPr>
          <w:color w:val="000000" w:themeColor="text1"/>
        </w:rPr>
        <w:t xml:space="preserve"> Post-op, an </w:t>
      </w:r>
      <w:proofErr w:type="spellStart"/>
      <w:r w:rsidR="00F12C02" w:rsidRPr="00F12C02">
        <w:rPr>
          <w:color w:val="000000" w:themeColor="text1"/>
        </w:rPr>
        <w:t>antibitoic</w:t>
      </w:r>
      <w:proofErr w:type="spellEnd"/>
      <w:r w:rsidRPr="00F12C02">
        <w:rPr>
          <w:color w:val="000000" w:themeColor="text1"/>
        </w:rPr>
        <w:t xml:space="preserve"> paste should be applied to the area, and the area should be sprayed with an antibiotic </w:t>
      </w:r>
      <w:r w:rsidR="00F12C02" w:rsidRPr="00F12C02">
        <w:rPr>
          <w:color w:val="000000" w:themeColor="text1"/>
        </w:rPr>
        <w:t xml:space="preserve">spray </w:t>
      </w:r>
      <w:proofErr w:type="spellStart"/>
      <w:r w:rsidR="00F12C02" w:rsidRPr="00F12C02">
        <w:rPr>
          <w:color w:val="000000" w:themeColor="text1"/>
        </w:rPr>
        <w:t>eg</w:t>
      </w:r>
      <w:proofErr w:type="spellEnd"/>
      <w:r w:rsidR="00F12C02" w:rsidRPr="00F12C02">
        <w:rPr>
          <w:color w:val="000000" w:themeColor="text1"/>
        </w:rPr>
        <w:t xml:space="preserve"> </w:t>
      </w:r>
      <w:proofErr w:type="spellStart"/>
      <w:r w:rsidR="00F12C02" w:rsidRPr="00F12C02">
        <w:rPr>
          <w:color w:val="000000" w:themeColor="text1"/>
        </w:rPr>
        <w:t>Tetravet</w:t>
      </w:r>
      <w:proofErr w:type="spellEnd"/>
      <w:r w:rsidR="00F12C02" w:rsidRPr="00F12C02">
        <w:rPr>
          <w:color w:val="000000" w:themeColor="text1"/>
        </w:rPr>
        <w:t xml:space="preserve"> (</w:t>
      </w:r>
      <w:proofErr w:type="spellStart"/>
      <w:r w:rsidR="00F12C02" w:rsidRPr="00F12C02">
        <w:rPr>
          <w:color w:val="000000" w:themeColor="text1"/>
        </w:rPr>
        <w:t>oxytetracy</w:t>
      </w:r>
      <w:r w:rsidRPr="00F12C02">
        <w:rPr>
          <w:color w:val="000000" w:themeColor="text1"/>
        </w:rPr>
        <w:t>cline</w:t>
      </w:r>
      <w:proofErr w:type="spellEnd"/>
      <w:r w:rsidRPr="00F12C02">
        <w:rPr>
          <w:color w:val="000000" w:themeColor="text1"/>
        </w:rPr>
        <w:t xml:space="preserve">), an insecticide to repel bacteria carrying flies, and </w:t>
      </w:r>
      <w:r w:rsidR="00F12C02" w:rsidRPr="00F12C02">
        <w:rPr>
          <w:color w:val="000000" w:themeColor="text1"/>
        </w:rPr>
        <w:t>the wound should be sprayed daily.</w:t>
      </w:r>
    </w:p>
    <w:p w14:paraId="75F13175" w14:textId="77777777" w:rsidR="00423861" w:rsidRPr="00F12C02" w:rsidRDefault="00423861">
      <w:pPr>
        <w:rPr>
          <w:rFonts w:eastAsia="Times New Roman" w:cs="Times New Roman"/>
          <w:color w:val="000000" w:themeColor="text1"/>
          <w:shd w:val="clear" w:color="auto" w:fill="FFFFFF"/>
        </w:rPr>
      </w:pPr>
    </w:p>
    <w:p w14:paraId="41034AD8" w14:textId="77777777" w:rsidR="00423861" w:rsidRPr="00F12C02" w:rsidRDefault="00423861">
      <w:pPr>
        <w:rPr>
          <w:rFonts w:eastAsia="Times New Roman" w:cs="Times New Roman"/>
          <w:color w:val="000000" w:themeColor="text1"/>
          <w:shd w:val="clear" w:color="auto" w:fill="FFFFFF"/>
        </w:rPr>
      </w:pPr>
    </w:p>
    <w:p w14:paraId="365B0554" w14:textId="2AD8DFA8" w:rsidR="002D52A7" w:rsidRPr="00F12C02" w:rsidRDefault="0056751A">
      <w:pPr>
        <w:rPr>
          <w:rFonts w:eastAsia="Times New Roman" w:cs="Times New Roman"/>
          <w:color w:val="000000" w:themeColor="text1"/>
          <w:shd w:val="clear" w:color="auto" w:fill="FFFFFF"/>
        </w:rPr>
      </w:pPr>
      <w:r>
        <w:rPr>
          <w:rFonts w:eastAsia="Times New Roman" w:cs="Times New Roman"/>
          <w:b/>
          <w:color w:val="000000" w:themeColor="text1"/>
          <w:shd w:val="clear" w:color="auto" w:fill="FFFFFF"/>
        </w:rPr>
        <w:t>Pre- and</w:t>
      </w:r>
      <w:r w:rsidR="002C7F54">
        <w:rPr>
          <w:rFonts w:eastAsia="Times New Roman" w:cs="Times New Roman"/>
          <w:b/>
          <w:color w:val="000000" w:themeColor="text1"/>
          <w:shd w:val="clear" w:color="auto" w:fill="FFFFFF"/>
        </w:rPr>
        <w:t xml:space="preserve"> intra</w:t>
      </w:r>
      <w:r w:rsidR="00423861" w:rsidRPr="00F12C02">
        <w:rPr>
          <w:rFonts w:eastAsia="Times New Roman" w:cs="Times New Roman"/>
          <w:b/>
          <w:color w:val="000000" w:themeColor="text1"/>
          <w:shd w:val="clear" w:color="auto" w:fill="FFFFFF"/>
        </w:rPr>
        <w:t>-op</w:t>
      </w:r>
      <w:r w:rsidR="002C7F54">
        <w:rPr>
          <w:rFonts w:eastAsia="Times New Roman" w:cs="Times New Roman"/>
          <w:color w:val="000000" w:themeColor="text1"/>
          <w:shd w:val="clear" w:color="auto" w:fill="FFFFFF"/>
        </w:rPr>
        <w:t>:</w:t>
      </w:r>
    </w:p>
    <w:p w14:paraId="5CE83E95" w14:textId="44298F76" w:rsidR="00611AA9" w:rsidRPr="002C7F54" w:rsidRDefault="00423861" w:rsidP="002C7F54">
      <w:pPr>
        <w:pStyle w:val="ListParagraph"/>
        <w:rPr>
          <w:rFonts w:eastAsia="Times New Roman" w:cs="Times New Roman"/>
          <w:color w:val="000000" w:themeColor="text1"/>
          <w:shd w:val="clear" w:color="auto" w:fill="FFFFFF"/>
        </w:rPr>
      </w:pPr>
      <w:r w:rsidRPr="002C7F54">
        <w:rPr>
          <w:rFonts w:eastAsia="Times New Roman" w:cs="Times New Roman"/>
          <w:color w:val="000000" w:themeColor="text1"/>
          <w:shd w:val="clear" w:color="auto" w:fill="FFFFFF"/>
        </w:rPr>
        <w:t xml:space="preserve">Risks/complications pre-op </w:t>
      </w:r>
      <w:r w:rsidR="009E04CA" w:rsidRPr="002C7F54">
        <w:rPr>
          <w:rFonts w:eastAsia="Times New Roman" w:cs="Times New Roman"/>
          <w:color w:val="000000" w:themeColor="text1"/>
          <w:shd w:val="clear" w:color="auto" w:fill="FFFFFF"/>
        </w:rPr>
        <w:t xml:space="preserve">include inadvertent intravenous injection or incorrect placement of the block with respect to the anatomical location of </w:t>
      </w:r>
      <w:r w:rsidRPr="002C7F54">
        <w:rPr>
          <w:rFonts w:eastAsia="Times New Roman" w:cs="Times New Roman"/>
          <w:color w:val="000000" w:themeColor="text1"/>
          <w:shd w:val="clear" w:color="auto" w:fill="FFFFFF"/>
        </w:rPr>
        <w:t>the corneal nerve block. This may cause the animal to experience extremes of pain, and reacting to this may cause the animal to harm itself or the veterinarian/handler.</w:t>
      </w:r>
    </w:p>
    <w:p w14:paraId="54B5B684" w14:textId="2D52A736" w:rsidR="002D52A7" w:rsidRPr="002C7F54" w:rsidRDefault="002D52A7" w:rsidP="002C7F54">
      <w:pPr>
        <w:pStyle w:val="ListParagraph"/>
        <w:numPr>
          <w:ilvl w:val="0"/>
          <w:numId w:val="5"/>
        </w:numPr>
        <w:rPr>
          <w:rFonts w:eastAsia="Times New Roman" w:cs="Times New Roman"/>
          <w:color w:val="000000" w:themeColor="text1"/>
          <w:shd w:val="clear" w:color="auto" w:fill="FFFFFF"/>
        </w:rPr>
      </w:pPr>
      <w:r w:rsidRPr="002C7F54">
        <w:rPr>
          <w:rFonts w:eastAsia="Times New Roman" w:cs="Times New Roman"/>
          <w:color w:val="000000" w:themeColor="text1"/>
          <w:shd w:val="clear" w:color="auto" w:fill="FFFFFF"/>
        </w:rPr>
        <w:lastRenderedPageBreak/>
        <w:t>Banamine (</w:t>
      </w:r>
      <w:proofErr w:type="spellStart"/>
      <w:r w:rsidRPr="002C7F54">
        <w:rPr>
          <w:rFonts w:eastAsia="Times New Roman" w:cs="Times New Roman"/>
          <w:color w:val="000000" w:themeColor="text1"/>
          <w:shd w:val="clear" w:color="auto" w:fill="FFFFFF"/>
        </w:rPr>
        <w:t>Flunixin</w:t>
      </w:r>
      <w:proofErr w:type="spellEnd"/>
      <w:r w:rsidRPr="002C7F54">
        <w:rPr>
          <w:rFonts w:eastAsia="Times New Roman" w:cs="Times New Roman"/>
          <w:color w:val="000000" w:themeColor="text1"/>
          <w:shd w:val="clear" w:color="auto" w:fill="FFFFFF"/>
        </w:rPr>
        <w:t>) should not be given intra-muscularly</w:t>
      </w:r>
      <w:r w:rsidR="002C7F54">
        <w:rPr>
          <w:rFonts w:eastAsia="Times New Roman" w:cs="Times New Roman"/>
          <w:color w:val="000000" w:themeColor="text1"/>
          <w:shd w:val="clear" w:color="auto" w:fill="FFFFFF"/>
        </w:rPr>
        <w:t xml:space="preserve">, as it may lead to </w:t>
      </w:r>
      <w:r w:rsidR="0056751A">
        <w:rPr>
          <w:rFonts w:eastAsia="Times New Roman" w:cs="Times New Roman"/>
          <w:color w:val="000000" w:themeColor="text1"/>
          <w:shd w:val="clear" w:color="auto" w:fill="FFFFFF"/>
        </w:rPr>
        <w:t xml:space="preserve">abscesses, </w:t>
      </w:r>
      <w:r w:rsidR="0056751A" w:rsidRPr="002C7F54">
        <w:rPr>
          <w:rFonts w:eastAsia="Times New Roman" w:cs="Times New Roman"/>
          <w:color w:val="000000" w:themeColor="text1"/>
          <w:shd w:val="clear" w:color="auto" w:fill="FFFFFF"/>
        </w:rPr>
        <w:t>muscle</w:t>
      </w:r>
      <w:r w:rsidRPr="002C7F54">
        <w:rPr>
          <w:rFonts w:eastAsia="Times New Roman" w:cs="Times New Roman"/>
          <w:color w:val="000000" w:themeColor="text1"/>
          <w:shd w:val="clear" w:color="auto" w:fill="FFFFFF"/>
        </w:rPr>
        <w:t xml:space="preserve"> necrosis</w:t>
      </w:r>
      <w:r w:rsidR="00F12C02" w:rsidRPr="002C7F54">
        <w:rPr>
          <w:rFonts w:eastAsia="Times New Roman" w:cs="Times New Roman"/>
          <w:color w:val="000000" w:themeColor="text1"/>
          <w:shd w:val="clear" w:color="auto" w:fill="FFFFFF"/>
        </w:rPr>
        <w:t>, or local tissue reactions.</w:t>
      </w:r>
    </w:p>
    <w:p w14:paraId="356AF03A" w14:textId="6D3F41F0" w:rsidR="002C7F54" w:rsidRPr="002C7F54" w:rsidRDefault="002C7F54" w:rsidP="002C7F54">
      <w:pPr>
        <w:pStyle w:val="ListParagraph"/>
        <w:numPr>
          <w:ilvl w:val="0"/>
          <w:numId w:val="5"/>
        </w:num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 xml:space="preserve">Hematoma formation may occur </w:t>
      </w:r>
      <w:r w:rsidRPr="002C7F54">
        <w:rPr>
          <w:rFonts w:eastAsia="Times New Roman" w:cs="Times New Roman"/>
          <w:color w:val="000000" w:themeColor="text1"/>
          <w:shd w:val="clear" w:color="auto" w:fill="FFFFFF"/>
        </w:rPr>
        <w:t xml:space="preserve">if </w:t>
      </w:r>
      <w:r>
        <w:rPr>
          <w:rFonts w:eastAsia="Times New Roman" w:cs="Times New Roman"/>
          <w:color w:val="000000" w:themeColor="text1"/>
          <w:shd w:val="clear" w:color="auto" w:fill="FFFFFF"/>
        </w:rPr>
        <w:t>poor injection technique is done</w:t>
      </w:r>
    </w:p>
    <w:p w14:paraId="5A27BE5E" w14:textId="11CC9757" w:rsidR="002D52A7" w:rsidRPr="002C7F54" w:rsidRDefault="002C7F54" w:rsidP="002C7F54">
      <w:pPr>
        <w:pStyle w:val="ListParagraph"/>
        <w:numPr>
          <w:ilvl w:val="0"/>
          <w:numId w:val="5"/>
        </w:num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I</w:t>
      </w:r>
      <w:r w:rsidRPr="002C7F54">
        <w:rPr>
          <w:rFonts w:eastAsia="Times New Roman" w:cs="Times New Roman"/>
          <w:color w:val="000000" w:themeColor="text1"/>
          <w:shd w:val="clear" w:color="auto" w:fill="FFFFFF"/>
        </w:rPr>
        <w:t>mproper restraint of the animal may cause damage to the animal and handler/</w:t>
      </w:r>
      <w:r w:rsidR="0056751A" w:rsidRPr="002C7F54">
        <w:rPr>
          <w:rFonts w:eastAsia="Times New Roman" w:cs="Times New Roman"/>
          <w:color w:val="000000" w:themeColor="text1"/>
          <w:shd w:val="clear" w:color="auto" w:fill="FFFFFF"/>
        </w:rPr>
        <w:t>vet e.g.</w:t>
      </w:r>
      <w:r w:rsidRPr="002C7F54">
        <w:rPr>
          <w:rFonts w:eastAsia="Times New Roman" w:cs="Times New Roman"/>
          <w:color w:val="000000" w:themeColor="text1"/>
          <w:shd w:val="clear" w:color="auto" w:fill="FFFFFF"/>
        </w:rPr>
        <w:t xml:space="preserve"> Becoming burnt with the hot iron during cauterization.</w:t>
      </w:r>
    </w:p>
    <w:sectPr w:rsidR="002D52A7" w:rsidRPr="002C7F54" w:rsidSect="003F2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B6F8E"/>
    <w:multiLevelType w:val="hybridMultilevel"/>
    <w:tmpl w:val="D6A2AF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517BD"/>
    <w:multiLevelType w:val="hybridMultilevel"/>
    <w:tmpl w:val="C7C67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FF017F9"/>
    <w:multiLevelType w:val="hybridMultilevel"/>
    <w:tmpl w:val="C97E6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F6D3E"/>
    <w:multiLevelType w:val="hybridMultilevel"/>
    <w:tmpl w:val="5C4C4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A51945"/>
    <w:multiLevelType w:val="hybridMultilevel"/>
    <w:tmpl w:val="CCF0B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0A"/>
    <w:rsid w:val="00044B2D"/>
    <w:rsid w:val="0012145B"/>
    <w:rsid w:val="0023320A"/>
    <w:rsid w:val="002C7F54"/>
    <w:rsid w:val="002D52A7"/>
    <w:rsid w:val="003F2479"/>
    <w:rsid w:val="00423861"/>
    <w:rsid w:val="0056751A"/>
    <w:rsid w:val="00573470"/>
    <w:rsid w:val="00611AA9"/>
    <w:rsid w:val="006130A2"/>
    <w:rsid w:val="00861F3B"/>
    <w:rsid w:val="009E04CA"/>
    <w:rsid w:val="00A565A6"/>
    <w:rsid w:val="00A76EAC"/>
    <w:rsid w:val="00AC3180"/>
    <w:rsid w:val="00B41665"/>
    <w:rsid w:val="00B7029A"/>
    <w:rsid w:val="00CB6926"/>
    <w:rsid w:val="00F12C02"/>
    <w:rsid w:val="00F37B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6CF2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68737">
      <w:bodyDiv w:val="1"/>
      <w:marLeft w:val="0"/>
      <w:marRight w:val="0"/>
      <w:marTop w:val="0"/>
      <w:marBottom w:val="0"/>
      <w:divBdr>
        <w:top w:val="none" w:sz="0" w:space="0" w:color="auto"/>
        <w:left w:val="none" w:sz="0" w:space="0" w:color="auto"/>
        <w:bottom w:val="none" w:sz="0" w:space="0" w:color="auto"/>
        <w:right w:val="none" w:sz="0" w:space="0" w:color="auto"/>
      </w:divBdr>
    </w:div>
    <w:div w:id="626594327">
      <w:bodyDiv w:val="1"/>
      <w:marLeft w:val="0"/>
      <w:marRight w:val="0"/>
      <w:marTop w:val="0"/>
      <w:marBottom w:val="0"/>
      <w:divBdr>
        <w:top w:val="none" w:sz="0" w:space="0" w:color="auto"/>
        <w:left w:val="none" w:sz="0" w:space="0" w:color="auto"/>
        <w:bottom w:val="none" w:sz="0" w:space="0" w:color="auto"/>
        <w:right w:val="none" w:sz="0" w:space="0" w:color="auto"/>
      </w:divBdr>
    </w:div>
    <w:div w:id="800654905">
      <w:bodyDiv w:val="1"/>
      <w:marLeft w:val="0"/>
      <w:marRight w:val="0"/>
      <w:marTop w:val="0"/>
      <w:marBottom w:val="0"/>
      <w:divBdr>
        <w:top w:val="none" w:sz="0" w:space="0" w:color="auto"/>
        <w:left w:val="none" w:sz="0" w:space="0" w:color="auto"/>
        <w:bottom w:val="none" w:sz="0" w:space="0" w:color="auto"/>
        <w:right w:val="none" w:sz="0" w:space="0" w:color="auto"/>
      </w:divBdr>
    </w:div>
    <w:div w:id="1218131389">
      <w:bodyDiv w:val="1"/>
      <w:marLeft w:val="0"/>
      <w:marRight w:val="0"/>
      <w:marTop w:val="0"/>
      <w:marBottom w:val="0"/>
      <w:divBdr>
        <w:top w:val="none" w:sz="0" w:space="0" w:color="auto"/>
        <w:left w:val="none" w:sz="0" w:space="0" w:color="auto"/>
        <w:bottom w:val="none" w:sz="0" w:space="0" w:color="auto"/>
        <w:right w:val="none" w:sz="0" w:space="0" w:color="auto"/>
      </w:divBdr>
    </w:div>
    <w:div w:id="1586261796">
      <w:bodyDiv w:val="1"/>
      <w:marLeft w:val="0"/>
      <w:marRight w:val="0"/>
      <w:marTop w:val="0"/>
      <w:marBottom w:val="0"/>
      <w:divBdr>
        <w:top w:val="none" w:sz="0" w:space="0" w:color="auto"/>
        <w:left w:val="none" w:sz="0" w:space="0" w:color="auto"/>
        <w:bottom w:val="none" w:sz="0" w:space="0" w:color="auto"/>
        <w:right w:val="none" w:sz="0" w:space="0" w:color="auto"/>
      </w:divBdr>
    </w:div>
    <w:div w:id="1600406476">
      <w:bodyDiv w:val="1"/>
      <w:marLeft w:val="0"/>
      <w:marRight w:val="0"/>
      <w:marTop w:val="0"/>
      <w:marBottom w:val="0"/>
      <w:divBdr>
        <w:top w:val="none" w:sz="0" w:space="0" w:color="auto"/>
        <w:left w:val="none" w:sz="0" w:space="0" w:color="auto"/>
        <w:bottom w:val="none" w:sz="0" w:space="0" w:color="auto"/>
        <w:right w:val="none" w:sz="0" w:space="0" w:color="auto"/>
      </w:divBdr>
    </w:div>
    <w:div w:id="1736661325">
      <w:bodyDiv w:val="1"/>
      <w:marLeft w:val="0"/>
      <w:marRight w:val="0"/>
      <w:marTop w:val="0"/>
      <w:marBottom w:val="0"/>
      <w:divBdr>
        <w:top w:val="none" w:sz="0" w:space="0" w:color="auto"/>
        <w:left w:val="none" w:sz="0" w:space="0" w:color="auto"/>
        <w:bottom w:val="none" w:sz="0" w:space="0" w:color="auto"/>
        <w:right w:val="none" w:sz="0" w:space="0" w:color="auto"/>
      </w:divBdr>
    </w:div>
    <w:div w:id="2121755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506</Words>
  <Characters>2885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Roberts</dc:creator>
  <cp:keywords/>
  <dc:description/>
  <cp:lastModifiedBy>Gabrielle Roberts</cp:lastModifiedBy>
  <cp:revision>3</cp:revision>
  <dcterms:created xsi:type="dcterms:W3CDTF">2018-09-29T17:21:00Z</dcterms:created>
  <dcterms:modified xsi:type="dcterms:W3CDTF">2018-09-29T19:53:00Z</dcterms:modified>
</cp:coreProperties>
</file>