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1A0" w:rsidRDefault="005A51A0" w:rsidP="005A51A0">
      <w:pPr>
        <w:spacing w:after="0" w:line="293" w:lineRule="atLeast"/>
        <w:ind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 xml:space="preserve">Advantages &amp; Disadvantages of Chemical Dehorning </w:t>
      </w:r>
      <w:bookmarkStart w:id="0" w:name="_GoBack"/>
      <w:bookmarkEnd w:id="0"/>
    </w:p>
    <w:p w:rsidR="005A51A0" w:rsidRPr="005A51A0" w:rsidRDefault="005A51A0" w:rsidP="005A51A0">
      <w:pPr>
        <w:numPr>
          <w:ilvl w:val="0"/>
          <w:numId w:val="1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5A51A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performed at a young age with less stress than some other techniques</w:t>
      </w:r>
    </w:p>
    <w:p w:rsidR="005A51A0" w:rsidRPr="005A51A0" w:rsidRDefault="005A51A0" w:rsidP="005A51A0">
      <w:pPr>
        <w:numPr>
          <w:ilvl w:val="0"/>
          <w:numId w:val="1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5A51A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bloodless</w:t>
      </w:r>
    </w:p>
    <w:p w:rsidR="005A51A0" w:rsidRPr="005A51A0" w:rsidRDefault="005A51A0" w:rsidP="005A51A0">
      <w:pPr>
        <w:numPr>
          <w:ilvl w:val="0"/>
          <w:numId w:val="1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5A51A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use in any season</w:t>
      </w:r>
    </w:p>
    <w:p w:rsidR="005A51A0" w:rsidRPr="005A51A0" w:rsidRDefault="005A51A0" w:rsidP="005A51A0">
      <w:pPr>
        <w:numPr>
          <w:ilvl w:val="0"/>
          <w:numId w:val="1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5A51A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painful without anaesthesia</w:t>
      </w:r>
    </w:p>
    <w:p w:rsidR="005A51A0" w:rsidRPr="005A51A0" w:rsidRDefault="005A51A0" w:rsidP="005A51A0">
      <w:pPr>
        <w:numPr>
          <w:ilvl w:val="0"/>
          <w:numId w:val="1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5A51A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avoid contact with eyes; operator should wear gloves</w:t>
      </w:r>
    </w:p>
    <w:p w:rsidR="005A51A0" w:rsidRPr="005A51A0" w:rsidRDefault="005A51A0" w:rsidP="005A51A0">
      <w:pPr>
        <w:numPr>
          <w:ilvl w:val="0"/>
          <w:numId w:val="1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5A51A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do not use in rainy weather</w:t>
      </w:r>
    </w:p>
    <w:p w:rsidR="005A51A0" w:rsidRPr="005A51A0" w:rsidRDefault="005A51A0" w:rsidP="005A51A0">
      <w:pPr>
        <w:numPr>
          <w:ilvl w:val="0"/>
          <w:numId w:val="1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5A51A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not permitted in some countries</w:t>
      </w:r>
    </w:p>
    <w:p w:rsidR="005A51A0" w:rsidRPr="005A51A0" w:rsidRDefault="005A51A0" w:rsidP="005A51A0">
      <w:pPr>
        <w:numPr>
          <w:ilvl w:val="0"/>
          <w:numId w:val="1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5A51A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horns or scurs follow improper technique</w:t>
      </w:r>
    </w:p>
    <w:p w:rsidR="005A51A0" w:rsidRPr="005A51A0" w:rsidRDefault="005A51A0" w:rsidP="005A51A0">
      <w:pPr>
        <w:numPr>
          <w:ilvl w:val="0"/>
          <w:numId w:val="1"/>
        </w:numPr>
        <w:spacing w:after="0" w:line="293" w:lineRule="atLeast"/>
        <w:ind w:left="600" w:right="720"/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</w:pPr>
      <w:r w:rsidRPr="005A51A0">
        <w:rPr>
          <w:rFonts w:ascii="Verdana" w:eastAsia="Times New Roman" w:hAnsi="Verdana" w:cs="Times New Roman"/>
          <w:color w:val="000000"/>
          <w:sz w:val="20"/>
          <w:szCs w:val="20"/>
          <w:lang w:eastAsia="en-JM"/>
        </w:rPr>
        <w:t>requires pain control</w:t>
      </w:r>
    </w:p>
    <w:p w:rsidR="00C21881" w:rsidRDefault="00C21881"/>
    <w:sectPr w:rsidR="00C21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20B0"/>
    <w:multiLevelType w:val="multilevel"/>
    <w:tmpl w:val="6C1A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A0"/>
    <w:rsid w:val="005A51A0"/>
    <w:rsid w:val="00C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E709"/>
  <w15:chartTrackingRefBased/>
  <w15:docId w15:val="{279D121C-D376-4DA8-829C-86DBA02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lydia.hutchinson</dc:creator>
  <cp:keywords/>
  <dc:description/>
  <cp:lastModifiedBy>lydia.hutchinson</cp:lastModifiedBy>
  <cp:revision>1</cp:revision>
  <dcterms:created xsi:type="dcterms:W3CDTF">2018-09-30T13:49:00Z</dcterms:created>
  <dcterms:modified xsi:type="dcterms:W3CDTF">2018-09-30T13:50:00Z</dcterms:modified>
</cp:coreProperties>
</file>