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C4AA4" w14:textId="464426E8" w:rsidR="00A236C7" w:rsidRPr="00620AC1" w:rsidRDefault="00094FC7">
      <w:r w:rsidRPr="00620AC1">
        <w:t xml:space="preserve">Caustic </w:t>
      </w:r>
      <w:proofErr w:type="spellStart"/>
      <w:r w:rsidRPr="00620AC1">
        <w:t>Debudding</w:t>
      </w:r>
      <w:proofErr w:type="spellEnd"/>
      <w:r w:rsidR="00542A23" w:rsidRPr="00620AC1">
        <w:t>.</w:t>
      </w:r>
    </w:p>
    <w:p w14:paraId="544B441E" w14:textId="17AF5841" w:rsidR="00542A23" w:rsidRPr="00620AC1" w:rsidRDefault="00542A23">
      <w:r w:rsidRPr="00620AC1">
        <w:t xml:space="preserve">What is Caustic </w:t>
      </w:r>
      <w:proofErr w:type="spellStart"/>
      <w:r w:rsidRPr="00620AC1">
        <w:t>Debudding</w:t>
      </w:r>
      <w:proofErr w:type="spellEnd"/>
      <w:r w:rsidRPr="00620AC1">
        <w:t>?</w:t>
      </w:r>
    </w:p>
    <w:p w14:paraId="57B1C171" w14:textId="16CF3A5F" w:rsidR="00542A23" w:rsidRPr="00620AC1" w:rsidRDefault="00094FC7" w:rsidP="00542A23">
      <w:pPr>
        <w:rPr>
          <w:rFonts w:ascii="Arial" w:hAnsi="Arial" w:cs="Arial"/>
          <w:color w:val="404041"/>
          <w:shd w:val="clear" w:color="auto" w:fill="FFFFFF"/>
        </w:rPr>
      </w:pPr>
      <w:r w:rsidRPr="00620AC1">
        <w:rPr>
          <w:rFonts w:ascii="Arial" w:hAnsi="Arial" w:cs="Arial"/>
          <w:color w:val="404041"/>
          <w:shd w:val="clear" w:color="auto" w:fill="FFFFFF"/>
        </w:rPr>
        <w:t xml:space="preserve">Caustic chemicals will prevent the growth of horns when properly applied to the horn buds </w:t>
      </w:r>
      <w:r w:rsidRPr="00620AC1">
        <w:rPr>
          <w:rFonts w:ascii="Arial" w:hAnsi="Arial" w:cs="Arial"/>
          <w:color w:val="404041"/>
          <w:shd w:val="clear" w:color="auto" w:fill="FFFFFF"/>
        </w:rPr>
        <w:t>of calves (eight weeks of age or younger)</w:t>
      </w:r>
      <w:r w:rsidRPr="00620AC1">
        <w:rPr>
          <w:rFonts w:ascii="Arial" w:hAnsi="Arial" w:cs="Arial"/>
          <w:color w:val="404041"/>
          <w:shd w:val="clear" w:color="auto" w:fill="FFFFFF"/>
        </w:rPr>
        <w:t>. The</w:t>
      </w:r>
      <w:r w:rsidRPr="00620AC1">
        <w:rPr>
          <w:rFonts w:ascii="Arial" w:hAnsi="Arial" w:cs="Arial"/>
          <w:color w:val="404041"/>
          <w:shd w:val="clear" w:color="auto" w:fill="FFFFFF"/>
        </w:rPr>
        <w:t xml:space="preserve"> caustic</w:t>
      </w:r>
      <w:r w:rsidRPr="00620AC1">
        <w:rPr>
          <w:rFonts w:ascii="Arial" w:hAnsi="Arial" w:cs="Arial"/>
          <w:color w:val="404041"/>
          <w:shd w:val="clear" w:color="auto" w:fill="FFFFFF"/>
        </w:rPr>
        <w:t xml:space="preserve"> chemical</w:t>
      </w:r>
      <w:r w:rsidRPr="00620AC1">
        <w:rPr>
          <w:rFonts w:ascii="Arial" w:hAnsi="Arial" w:cs="Arial"/>
          <w:color w:val="404041"/>
          <w:shd w:val="clear" w:color="auto" w:fill="FFFFFF"/>
        </w:rPr>
        <w:t xml:space="preserve"> </w:t>
      </w:r>
      <w:r w:rsidRPr="00620AC1">
        <w:rPr>
          <w:rFonts w:ascii="Verdana" w:hAnsi="Verdana"/>
          <w:color w:val="535353"/>
          <w:shd w:val="clear" w:color="auto" w:fill="FFFFFF"/>
        </w:rPr>
        <w:t>(such as potassium, sodium or calcium hydroxide)</w:t>
      </w:r>
      <w:r w:rsidRPr="00620AC1">
        <w:rPr>
          <w:rFonts w:ascii="Arial" w:hAnsi="Arial" w:cs="Arial"/>
          <w:color w:val="404041"/>
          <w:shd w:val="clear" w:color="auto" w:fill="FFFFFF"/>
        </w:rPr>
        <w:t xml:space="preserve"> destroys the horn-producing cells</w:t>
      </w:r>
      <w:r w:rsidR="00542A23" w:rsidRPr="00620AC1">
        <w:rPr>
          <w:rFonts w:ascii="Arial" w:hAnsi="Arial" w:cs="Arial"/>
          <w:color w:val="404041"/>
          <w:shd w:val="clear" w:color="auto" w:fill="FFFFFF"/>
        </w:rPr>
        <w:t xml:space="preserve"> by cauterizing the tissue</w:t>
      </w:r>
      <w:r w:rsidRPr="00620AC1">
        <w:rPr>
          <w:rFonts w:ascii="Arial" w:hAnsi="Arial" w:cs="Arial"/>
          <w:color w:val="404041"/>
          <w:shd w:val="clear" w:color="auto" w:fill="FFFFFF"/>
        </w:rPr>
        <w:t xml:space="preserve"> around the horn bud</w:t>
      </w:r>
      <w:r w:rsidR="00542A23" w:rsidRPr="00620AC1">
        <w:rPr>
          <w:rFonts w:ascii="Arial" w:hAnsi="Arial" w:cs="Arial"/>
          <w:color w:val="404041"/>
          <w:shd w:val="clear" w:color="auto" w:fill="FFFFFF"/>
        </w:rPr>
        <w:t xml:space="preserve"> thus preventing horn growth</w:t>
      </w:r>
      <w:r w:rsidRPr="00620AC1">
        <w:rPr>
          <w:rFonts w:ascii="Arial" w:hAnsi="Arial" w:cs="Arial"/>
          <w:color w:val="404041"/>
          <w:shd w:val="clear" w:color="auto" w:fill="FFFFFF"/>
        </w:rPr>
        <w:t xml:space="preserve">. The chemicals are </w:t>
      </w:r>
      <w:r w:rsidR="00542A23" w:rsidRPr="00620AC1">
        <w:rPr>
          <w:rFonts w:ascii="Arial" w:hAnsi="Arial" w:cs="Arial"/>
          <w:color w:val="404041"/>
          <w:shd w:val="clear" w:color="auto" w:fill="FFFFFF"/>
        </w:rPr>
        <w:t>can be applied to the bud with a wooden applicator</w:t>
      </w:r>
      <w:r w:rsidR="00542A23" w:rsidRPr="00620AC1">
        <w:rPr>
          <w:rFonts w:ascii="Verdana" w:hAnsi="Verdana"/>
          <w:color w:val="535353"/>
          <w:shd w:val="clear" w:color="auto" w:fill="FFFFFF"/>
        </w:rPr>
        <w:t xml:space="preserve"> </w:t>
      </w:r>
      <w:r w:rsidR="00542A23" w:rsidRPr="00620AC1">
        <w:rPr>
          <w:rFonts w:ascii="Verdana" w:hAnsi="Verdana"/>
          <w:color w:val="535353"/>
          <w:shd w:val="clear" w:color="auto" w:fill="FFFFFF"/>
        </w:rPr>
        <w:t xml:space="preserve">by paste syringe or a moistened </w:t>
      </w:r>
      <w:r w:rsidR="00542A23" w:rsidRPr="00620AC1">
        <w:rPr>
          <w:rFonts w:ascii="Verdana" w:hAnsi="Verdana"/>
          <w:color w:val="535353"/>
          <w:shd w:val="clear" w:color="auto" w:fill="FFFFFF"/>
        </w:rPr>
        <w:t>stick</w:t>
      </w:r>
      <w:r w:rsidR="00542A23" w:rsidRPr="00620AC1">
        <w:rPr>
          <w:rFonts w:ascii="Arial" w:hAnsi="Arial" w:cs="Arial"/>
          <w:color w:val="404041"/>
          <w:shd w:val="clear" w:color="auto" w:fill="FFFFFF"/>
        </w:rPr>
        <w:t>.</w:t>
      </w:r>
      <w:r w:rsidRPr="00620AC1">
        <w:rPr>
          <w:rFonts w:ascii="Arial" w:hAnsi="Arial" w:cs="Arial"/>
          <w:color w:val="404041"/>
          <w:shd w:val="clear" w:color="auto" w:fill="FFFFFF"/>
        </w:rPr>
        <w:t xml:space="preserve"> </w:t>
      </w:r>
      <w:r w:rsidRPr="00620AC1">
        <w:rPr>
          <w:rFonts w:ascii="Arial" w:hAnsi="Arial" w:cs="Arial"/>
          <w:color w:val="404041"/>
          <w:shd w:val="clear" w:color="auto" w:fill="FFFFFF"/>
        </w:rPr>
        <w:t xml:space="preserve">To protect </w:t>
      </w:r>
      <w:r w:rsidR="00542A23" w:rsidRPr="00620AC1">
        <w:rPr>
          <w:rFonts w:ascii="Arial" w:hAnsi="Arial" w:cs="Arial"/>
          <w:color w:val="404041"/>
          <w:shd w:val="clear" w:color="auto" w:fill="FFFFFF"/>
        </w:rPr>
        <w:t>onesel</w:t>
      </w:r>
      <w:r w:rsidRPr="00620AC1">
        <w:rPr>
          <w:rFonts w:ascii="Arial" w:hAnsi="Arial" w:cs="Arial"/>
          <w:color w:val="404041"/>
          <w:shd w:val="clear" w:color="auto" w:fill="FFFFFF"/>
        </w:rPr>
        <w:t>f, wear gloves when applying the chemicals. To protect the calf, avoid application near its eyes. Do not use caustics in rainy weather.</w:t>
      </w:r>
    </w:p>
    <w:p w14:paraId="22808072" w14:textId="36CC6045" w:rsidR="00542A23" w:rsidRPr="00620AC1" w:rsidRDefault="00542A23" w:rsidP="00542A23">
      <w:pPr>
        <w:rPr>
          <w:rFonts w:ascii="Arial" w:hAnsi="Arial" w:cs="Arial"/>
          <w:color w:val="404041"/>
          <w:shd w:val="clear" w:color="auto" w:fill="FFFFFF"/>
        </w:rPr>
      </w:pPr>
    </w:p>
    <w:p w14:paraId="5995FC26" w14:textId="0BD20131" w:rsidR="00542A23" w:rsidRPr="00094FC7" w:rsidRDefault="00542A23" w:rsidP="00542A23">
      <w:pPr>
        <w:rPr>
          <w:rFonts w:ascii="Arial" w:hAnsi="Arial" w:cs="Arial"/>
          <w:color w:val="404041"/>
          <w:shd w:val="clear" w:color="auto" w:fill="FFFFFF"/>
        </w:rPr>
      </w:pPr>
      <w:r w:rsidRPr="00620AC1">
        <w:rPr>
          <w:rFonts w:ascii="Arial" w:hAnsi="Arial" w:cs="Arial"/>
          <w:color w:val="404041"/>
          <w:shd w:val="clear" w:color="auto" w:fill="FFFFFF"/>
        </w:rPr>
        <w:t xml:space="preserve">Technique used for Caustic </w:t>
      </w:r>
      <w:proofErr w:type="spellStart"/>
      <w:r w:rsidRPr="00620AC1">
        <w:rPr>
          <w:rFonts w:ascii="Arial" w:hAnsi="Arial" w:cs="Arial"/>
          <w:color w:val="404041"/>
          <w:shd w:val="clear" w:color="auto" w:fill="FFFFFF"/>
        </w:rPr>
        <w:t>Debudding</w:t>
      </w:r>
      <w:proofErr w:type="spellEnd"/>
    </w:p>
    <w:p w14:paraId="7A68D42F" w14:textId="77777777" w:rsidR="00094FC7" w:rsidRPr="00094FC7" w:rsidRDefault="00094FC7" w:rsidP="00620AC1">
      <w:pPr>
        <w:numPr>
          <w:ilvl w:val="0"/>
          <w:numId w:val="3"/>
        </w:numPr>
        <w:shd w:val="clear" w:color="auto" w:fill="FFFFFF"/>
        <w:spacing w:before="100" w:beforeAutospacing="1" w:after="100" w:afterAutospacing="1" w:line="240" w:lineRule="auto"/>
        <w:rPr>
          <w:rFonts w:eastAsia="Times New Roman" w:cstheme="minorHAnsi"/>
          <w:color w:val="404041"/>
          <w:lang w:eastAsia="en-TT"/>
        </w:rPr>
      </w:pPr>
      <w:r w:rsidRPr="00094FC7">
        <w:rPr>
          <w:rFonts w:eastAsia="Times New Roman" w:cstheme="minorHAnsi"/>
          <w:color w:val="404041"/>
          <w:lang w:eastAsia="en-TT"/>
        </w:rPr>
        <w:t>Administer sedation, analgesia and local anaesthetic.</w:t>
      </w:r>
    </w:p>
    <w:p w14:paraId="22A0FCB2" w14:textId="5FF0FC5A" w:rsidR="00094FC7" w:rsidRPr="00094FC7" w:rsidRDefault="00094FC7" w:rsidP="00620AC1">
      <w:pPr>
        <w:numPr>
          <w:ilvl w:val="0"/>
          <w:numId w:val="3"/>
        </w:numPr>
        <w:shd w:val="clear" w:color="auto" w:fill="FFFFFF"/>
        <w:spacing w:before="100" w:beforeAutospacing="1" w:after="100" w:afterAutospacing="1" w:line="240" w:lineRule="auto"/>
        <w:rPr>
          <w:rFonts w:eastAsia="Times New Roman" w:cstheme="minorHAnsi"/>
          <w:color w:val="404041"/>
          <w:lang w:eastAsia="en-TT"/>
        </w:rPr>
      </w:pPr>
      <w:r w:rsidRPr="00094FC7">
        <w:rPr>
          <w:rFonts w:eastAsia="Times New Roman" w:cstheme="minorHAnsi"/>
          <w:color w:val="404041"/>
          <w:lang w:eastAsia="en-TT"/>
        </w:rPr>
        <w:t>Expose the horn bud (about the size of a 5-cent piece) by pushing the hair back</w:t>
      </w:r>
      <w:r w:rsidR="00620AC1" w:rsidRPr="00620AC1">
        <w:rPr>
          <w:rFonts w:eastAsia="Times New Roman" w:cstheme="minorHAnsi"/>
          <w:color w:val="404041"/>
          <w:lang w:eastAsia="en-TT"/>
        </w:rPr>
        <w:t>.</w:t>
      </w:r>
    </w:p>
    <w:p w14:paraId="150B089E" w14:textId="77777777" w:rsidR="00094FC7" w:rsidRPr="00094FC7" w:rsidRDefault="00094FC7" w:rsidP="00620AC1">
      <w:pPr>
        <w:numPr>
          <w:ilvl w:val="0"/>
          <w:numId w:val="3"/>
        </w:numPr>
        <w:shd w:val="clear" w:color="auto" w:fill="FFFFFF"/>
        <w:spacing w:before="100" w:beforeAutospacing="1" w:after="100" w:afterAutospacing="1" w:line="240" w:lineRule="auto"/>
        <w:rPr>
          <w:rFonts w:eastAsia="Times New Roman" w:cstheme="minorHAnsi"/>
          <w:color w:val="404041"/>
          <w:lang w:eastAsia="en-TT"/>
        </w:rPr>
      </w:pPr>
      <w:r w:rsidRPr="00094FC7">
        <w:rPr>
          <w:rFonts w:eastAsia="Times New Roman" w:cstheme="minorHAnsi"/>
          <w:color w:val="404041"/>
          <w:lang w:eastAsia="en-TT"/>
        </w:rPr>
        <w:t>Apply the caustic to the horn button. Use a wooden applicator. Apply a thin layer.</w:t>
      </w:r>
    </w:p>
    <w:p w14:paraId="6356419B" w14:textId="77777777" w:rsidR="00094FC7" w:rsidRPr="00094FC7" w:rsidRDefault="00094FC7" w:rsidP="00620AC1">
      <w:pPr>
        <w:numPr>
          <w:ilvl w:val="0"/>
          <w:numId w:val="3"/>
        </w:numPr>
        <w:shd w:val="clear" w:color="auto" w:fill="FFFFFF"/>
        <w:spacing w:before="100" w:beforeAutospacing="1" w:after="100" w:afterAutospacing="1" w:line="240" w:lineRule="auto"/>
        <w:rPr>
          <w:rFonts w:eastAsia="Times New Roman" w:cstheme="minorHAnsi"/>
          <w:color w:val="404041"/>
          <w:lang w:eastAsia="en-TT"/>
        </w:rPr>
      </w:pPr>
      <w:r w:rsidRPr="00094FC7">
        <w:rPr>
          <w:rFonts w:eastAsia="Times New Roman" w:cstheme="minorHAnsi"/>
          <w:color w:val="404041"/>
          <w:lang w:eastAsia="en-TT"/>
        </w:rPr>
        <w:t>Re-position the hair over the paste and horn bud - i.e., cover the horn bud.</w:t>
      </w:r>
    </w:p>
    <w:p w14:paraId="7F1FB797" w14:textId="20A918AC" w:rsidR="00094FC7" w:rsidRPr="00094FC7" w:rsidRDefault="00094FC7" w:rsidP="00620AC1">
      <w:pPr>
        <w:numPr>
          <w:ilvl w:val="0"/>
          <w:numId w:val="3"/>
        </w:numPr>
        <w:shd w:val="clear" w:color="auto" w:fill="FFFFFF"/>
        <w:spacing w:before="100" w:beforeAutospacing="1" w:after="100" w:afterAutospacing="1" w:line="240" w:lineRule="auto"/>
        <w:rPr>
          <w:rFonts w:eastAsia="Times New Roman" w:cstheme="minorHAnsi"/>
          <w:color w:val="404041"/>
          <w:lang w:eastAsia="en-TT"/>
        </w:rPr>
      </w:pPr>
      <w:r w:rsidRPr="00094FC7">
        <w:rPr>
          <w:rFonts w:eastAsia="Times New Roman" w:cstheme="minorHAnsi"/>
          <w:color w:val="404041"/>
          <w:lang w:eastAsia="en-TT"/>
        </w:rPr>
        <w:t xml:space="preserve">Although the package insert may instruct operators to clip hair at the horn bud, experienced operators have shown that not clipping hair is preferable, because the hair keeps the caustic in place, reduces the risk of irritation to the </w:t>
      </w:r>
      <w:r w:rsidR="00620AC1" w:rsidRPr="00620AC1">
        <w:rPr>
          <w:rFonts w:eastAsia="Times New Roman" w:cstheme="minorHAnsi"/>
          <w:color w:val="404041"/>
          <w:lang w:eastAsia="en-TT"/>
        </w:rPr>
        <w:t>cow’s</w:t>
      </w:r>
      <w:r w:rsidRPr="00094FC7">
        <w:rPr>
          <w:rFonts w:eastAsia="Times New Roman" w:cstheme="minorHAnsi"/>
          <w:color w:val="404041"/>
          <w:lang w:eastAsia="en-TT"/>
        </w:rPr>
        <w:t xml:space="preserve"> udder and flanks and reduces irritation to other facial skin of the calf.</w:t>
      </w:r>
    </w:p>
    <w:p w14:paraId="7ED3055A" w14:textId="77777777" w:rsidR="00094FC7" w:rsidRPr="00094FC7" w:rsidRDefault="00094FC7" w:rsidP="00620AC1">
      <w:pPr>
        <w:numPr>
          <w:ilvl w:val="0"/>
          <w:numId w:val="3"/>
        </w:numPr>
        <w:shd w:val="clear" w:color="auto" w:fill="FFFFFF"/>
        <w:spacing w:before="100" w:beforeAutospacing="1" w:after="100" w:afterAutospacing="1" w:line="240" w:lineRule="auto"/>
        <w:rPr>
          <w:rFonts w:eastAsia="Times New Roman" w:cstheme="minorHAnsi"/>
          <w:color w:val="404041"/>
          <w:lang w:eastAsia="en-TT"/>
        </w:rPr>
      </w:pPr>
      <w:r w:rsidRPr="00094FC7">
        <w:rPr>
          <w:rFonts w:eastAsia="Times New Roman" w:cstheme="minorHAnsi"/>
          <w:color w:val="404041"/>
          <w:lang w:eastAsia="en-TT"/>
        </w:rPr>
        <w:t>Protect the calf and the cow from accidental caustic burns. One method is to place a patch of duct tape over each horn bud. The duct tape usually falls off in a few days. For dairy calves, keep in individual pens.</w:t>
      </w:r>
    </w:p>
    <w:p w14:paraId="00814450" w14:textId="77777777" w:rsidR="00094FC7" w:rsidRPr="00094FC7" w:rsidRDefault="00094FC7" w:rsidP="00620AC1">
      <w:pPr>
        <w:numPr>
          <w:ilvl w:val="0"/>
          <w:numId w:val="3"/>
        </w:numPr>
        <w:shd w:val="clear" w:color="auto" w:fill="FFFFFF"/>
        <w:spacing w:before="100" w:beforeAutospacing="1" w:after="100" w:afterAutospacing="1" w:line="240" w:lineRule="auto"/>
        <w:rPr>
          <w:rFonts w:eastAsia="Times New Roman" w:cstheme="minorHAnsi"/>
          <w:color w:val="404041"/>
          <w:lang w:eastAsia="en-TT"/>
        </w:rPr>
      </w:pPr>
      <w:r w:rsidRPr="00094FC7">
        <w:rPr>
          <w:rFonts w:eastAsia="Times New Roman" w:cstheme="minorHAnsi"/>
          <w:color w:val="404041"/>
          <w:lang w:eastAsia="en-TT"/>
        </w:rPr>
        <w:t>In some countries, the technique is only permitted in calves less than eight days of age.</w:t>
      </w:r>
    </w:p>
    <w:p w14:paraId="2C54B748" w14:textId="28D6BEBC" w:rsidR="00620AC1" w:rsidRPr="00620AC1" w:rsidRDefault="00620AC1" w:rsidP="00620AC1">
      <w:pPr>
        <w:spacing w:after="0" w:line="240" w:lineRule="auto"/>
        <w:rPr>
          <w:rFonts w:ascii="Arial" w:eastAsia="Times New Roman" w:hAnsi="Arial" w:cs="Arial"/>
          <w:color w:val="404041"/>
          <w:lang w:eastAsia="en-TT"/>
        </w:rPr>
      </w:pPr>
    </w:p>
    <w:p w14:paraId="5E352124" w14:textId="77777777" w:rsidR="00620AC1" w:rsidRPr="00620AC1" w:rsidRDefault="00542A23" w:rsidP="00620AC1">
      <w:pPr>
        <w:pStyle w:val="NormalWeb"/>
        <w:shd w:val="clear" w:color="auto" w:fill="FFFFFF"/>
        <w:rPr>
          <w:rStyle w:val="Strong"/>
          <w:rFonts w:ascii="Verdana" w:hAnsi="Verdana"/>
          <w:color w:val="333333"/>
          <w:sz w:val="22"/>
          <w:szCs w:val="22"/>
        </w:rPr>
      </w:pPr>
      <w:r w:rsidRPr="00620AC1">
        <w:rPr>
          <w:rStyle w:val="Strong"/>
          <w:rFonts w:ascii="Verdana" w:hAnsi="Verdana"/>
          <w:color w:val="333333"/>
          <w:sz w:val="22"/>
          <w:szCs w:val="22"/>
        </w:rPr>
        <w:t>Advantages:</w:t>
      </w:r>
    </w:p>
    <w:p w14:paraId="2C5D1113" w14:textId="0CC27DA6" w:rsidR="00620AC1" w:rsidRPr="00620AC1" w:rsidRDefault="00542A23" w:rsidP="00620AC1">
      <w:pPr>
        <w:pStyle w:val="NormalWeb"/>
        <w:numPr>
          <w:ilvl w:val="0"/>
          <w:numId w:val="4"/>
        </w:numPr>
        <w:shd w:val="clear" w:color="auto" w:fill="FFFFFF"/>
        <w:rPr>
          <w:rFonts w:ascii="Verdana" w:hAnsi="Verdana"/>
          <w:color w:val="333333"/>
          <w:sz w:val="22"/>
          <w:szCs w:val="22"/>
        </w:rPr>
      </w:pPr>
      <w:r w:rsidRPr="00620AC1">
        <w:rPr>
          <w:rFonts w:ascii="Verdana" w:hAnsi="Verdana"/>
          <w:color w:val="333333"/>
          <w:sz w:val="22"/>
          <w:szCs w:val="22"/>
        </w:rPr>
        <w:t>Bloodless</w:t>
      </w:r>
    </w:p>
    <w:p w14:paraId="78D50826" w14:textId="5134B6BD" w:rsidR="00620AC1" w:rsidRPr="00620AC1" w:rsidRDefault="00542A23" w:rsidP="00620AC1">
      <w:pPr>
        <w:pStyle w:val="NormalWeb"/>
        <w:numPr>
          <w:ilvl w:val="0"/>
          <w:numId w:val="4"/>
        </w:numPr>
        <w:shd w:val="clear" w:color="auto" w:fill="FFFFFF"/>
        <w:rPr>
          <w:rFonts w:ascii="Verdana" w:hAnsi="Verdana"/>
          <w:color w:val="333333"/>
          <w:sz w:val="22"/>
          <w:szCs w:val="22"/>
        </w:rPr>
      </w:pPr>
      <w:r w:rsidRPr="00620AC1">
        <w:rPr>
          <w:rFonts w:ascii="Verdana" w:hAnsi="Verdana"/>
          <w:color w:val="333333"/>
          <w:sz w:val="22"/>
          <w:szCs w:val="22"/>
        </w:rPr>
        <w:t xml:space="preserve">non-invasive </w:t>
      </w:r>
    </w:p>
    <w:p w14:paraId="70F2CD34" w14:textId="79369246" w:rsidR="00620AC1" w:rsidRPr="00620AC1" w:rsidRDefault="00542A23" w:rsidP="00620AC1">
      <w:pPr>
        <w:pStyle w:val="NormalWeb"/>
        <w:numPr>
          <w:ilvl w:val="0"/>
          <w:numId w:val="4"/>
        </w:numPr>
        <w:shd w:val="clear" w:color="auto" w:fill="FFFFFF"/>
        <w:rPr>
          <w:rFonts w:ascii="Verdana" w:hAnsi="Verdana"/>
          <w:color w:val="333333"/>
          <w:sz w:val="22"/>
          <w:szCs w:val="22"/>
        </w:rPr>
      </w:pPr>
      <w:r w:rsidRPr="00620AC1">
        <w:rPr>
          <w:rFonts w:ascii="Verdana" w:hAnsi="Verdana"/>
          <w:color w:val="333333"/>
          <w:sz w:val="22"/>
          <w:szCs w:val="22"/>
        </w:rPr>
        <w:t>less painful than hot-iron disbudding</w:t>
      </w:r>
    </w:p>
    <w:p w14:paraId="7431E104" w14:textId="3D967C8B" w:rsidR="00542A23" w:rsidRPr="00620AC1" w:rsidRDefault="00542A23" w:rsidP="00620AC1">
      <w:pPr>
        <w:pStyle w:val="NormalWeb"/>
        <w:numPr>
          <w:ilvl w:val="0"/>
          <w:numId w:val="4"/>
        </w:numPr>
        <w:shd w:val="clear" w:color="auto" w:fill="FFFFFF"/>
        <w:rPr>
          <w:rFonts w:ascii="Verdana" w:hAnsi="Verdana"/>
          <w:color w:val="333333"/>
          <w:sz w:val="22"/>
          <w:szCs w:val="22"/>
        </w:rPr>
      </w:pPr>
      <w:r w:rsidRPr="00620AC1">
        <w:rPr>
          <w:rFonts w:ascii="Verdana" w:hAnsi="Verdana"/>
          <w:color w:val="333333"/>
          <w:sz w:val="22"/>
          <w:szCs w:val="22"/>
        </w:rPr>
        <w:t>less risk of injury to the calf handler</w:t>
      </w:r>
    </w:p>
    <w:p w14:paraId="54941B03" w14:textId="77777777" w:rsidR="00620AC1" w:rsidRPr="00620AC1" w:rsidRDefault="00542A23" w:rsidP="00620AC1">
      <w:pPr>
        <w:pStyle w:val="NormalWeb"/>
        <w:shd w:val="clear" w:color="auto" w:fill="FFFFFF"/>
        <w:rPr>
          <w:rFonts w:ascii="Verdana" w:hAnsi="Verdana"/>
          <w:color w:val="333333"/>
          <w:sz w:val="22"/>
          <w:szCs w:val="22"/>
        </w:rPr>
      </w:pPr>
      <w:r w:rsidRPr="00620AC1">
        <w:rPr>
          <w:rStyle w:val="Strong"/>
          <w:rFonts w:ascii="Verdana" w:hAnsi="Verdana"/>
          <w:color w:val="333333"/>
          <w:sz w:val="22"/>
          <w:szCs w:val="22"/>
        </w:rPr>
        <w:t>Disadvantages:</w:t>
      </w:r>
      <w:r w:rsidRPr="00620AC1">
        <w:rPr>
          <w:rFonts w:ascii="Verdana" w:hAnsi="Verdana"/>
          <w:color w:val="333333"/>
          <w:sz w:val="22"/>
          <w:szCs w:val="22"/>
        </w:rPr>
        <w:t> </w:t>
      </w:r>
    </w:p>
    <w:p w14:paraId="6AF38711" w14:textId="2D774B65" w:rsidR="00620AC1" w:rsidRPr="00620AC1" w:rsidRDefault="00542A23" w:rsidP="00620AC1">
      <w:pPr>
        <w:pStyle w:val="NormalWeb"/>
        <w:numPr>
          <w:ilvl w:val="0"/>
          <w:numId w:val="5"/>
        </w:numPr>
        <w:shd w:val="clear" w:color="auto" w:fill="FFFFFF"/>
        <w:rPr>
          <w:rFonts w:ascii="Verdana" w:hAnsi="Verdana"/>
          <w:color w:val="333333"/>
          <w:sz w:val="22"/>
          <w:szCs w:val="22"/>
        </w:rPr>
      </w:pPr>
      <w:r w:rsidRPr="00620AC1">
        <w:rPr>
          <w:rFonts w:ascii="Verdana" w:hAnsi="Verdana"/>
          <w:color w:val="333333"/>
          <w:sz w:val="22"/>
          <w:szCs w:val="22"/>
        </w:rPr>
        <w:t>Calf cannot be exposed to rain or allowed near other animals for six hours</w:t>
      </w:r>
    </w:p>
    <w:p w14:paraId="38925349" w14:textId="1C5B05A0" w:rsidR="00542A23" w:rsidRPr="00620AC1" w:rsidRDefault="00542A23" w:rsidP="00620AC1">
      <w:pPr>
        <w:pStyle w:val="NormalWeb"/>
        <w:numPr>
          <w:ilvl w:val="0"/>
          <w:numId w:val="5"/>
        </w:numPr>
        <w:shd w:val="clear" w:color="auto" w:fill="FFFFFF"/>
        <w:rPr>
          <w:rFonts w:ascii="Verdana" w:hAnsi="Verdana"/>
          <w:color w:val="333333"/>
          <w:sz w:val="22"/>
          <w:szCs w:val="22"/>
        </w:rPr>
      </w:pPr>
      <w:r w:rsidRPr="00620AC1">
        <w:rPr>
          <w:rFonts w:ascii="Verdana" w:hAnsi="Verdana"/>
          <w:color w:val="333333"/>
          <w:sz w:val="22"/>
          <w:szCs w:val="22"/>
        </w:rPr>
        <w:t>cannot be used in calves over eight weeks of age</w:t>
      </w:r>
    </w:p>
    <w:p w14:paraId="4B8CD0C5" w14:textId="280EA18B" w:rsidR="00542A23" w:rsidRPr="00094FC7" w:rsidRDefault="00620AC1" w:rsidP="00542A23">
      <w:pPr>
        <w:shd w:val="clear" w:color="auto" w:fill="FFFFFF"/>
        <w:spacing w:before="100" w:beforeAutospacing="1" w:after="100" w:afterAutospacing="1" w:line="240" w:lineRule="auto"/>
        <w:rPr>
          <w:rFonts w:ascii="Arial" w:eastAsia="Times New Roman" w:hAnsi="Arial" w:cs="Arial"/>
          <w:color w:val="404041"/>
          <w:lang w:eastAsia="en-TT"/>
        </w:rPr>
      </w:pPr>
      <w:r w:rsidRPr="00620AC1">
        <w:rPr>
          <w:noProof/>
        </w:rPr>
        <w:lastRenderedPageBreak/>
        <w:drawing>
          <wp:inline distT="0" distB="0" distL="0" distR="0" wp14:anchorId="76A46CCB" wp14:editId="1CEE9CC9">
            <wp:extent cx="2984500" cy="2724150"/>
            <wp:effectExtent l="0" t="0" r="6350" b="0"/>
            <wp:docPr id="1" name="Picture 1" descr="http://www.thebeefsite.com/articles/contents/09-12-28Omafr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beefsite.com/articles/contents/09-12-28Omafra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0" cy="2724150"/>
                    </a:xfrm>
                    <a:prstGeom prst="rect">
                      <a:avLst/>
                    </a:prstGeom>
                    <a:noFill/>
                    <a:ln>
                      <a:noFill/>
                    </a:ln>
                  </pic:spPr>
                </pic:pic>
              </a:graphicData>
            </a:graphic>
          </wp:inline>
        </w:drawing>
      </w:r>
      <w:r w:rsidRPr="00620AC1">
        <w:rPr>
          <w:rFonts w:ascii="Arial" w:eastAsia="Times New Roman" w:hAnsi="Arial" w:cs="Arial"/>
          <w:color w:val="404041"/>
          <w:lang w:eastAsia="en-TT"/>
        </w:rPr>
        <w:t xml:space="preserve"> - </w:t>
      </w:r>
      <w:r w:rsidRPr="00620AC1">
        <w:rPr>
          <w:rFonts w:ascii="Arial" w:hAnsi="Arial" w:cs="Arial"/>
          <w:i/>
          <w:color w:val="6D6E71"/>
          <w:shd w:val="clear" w:color="auto" w:fill="FFFFFF"/>
        </w:rPr>
        <w:t>The circle at the base of the ear shows the location of the horn bud in a young calf. The horn bud is readily visible after pushing back the hair. Reposition the hair over the paste and bud after applying the dehorning paste.</w:t>
      </w:r>
    </w:p>
    <w:p w14:paraId="4B1C6C24" w14:textId="31C2295B" w:rsidR="00094FC7" w:rsidRPr="00620AC1" w:rsidRDefault="00094FC7"/>
    <w:p w14:paraId="1FB43BD1" w14:textId="60678E40" w:rsidR="00542A23" w:rsidRPr="00620AC1" w:rsidRDefault="00542A23"/>
    <w:p w14:paraId="7FC91878" w14:textId="28202DEB" w:rsidR="00542A23" w:rsidRPr="00620AC1" w:rsidRDefault="00542A23">
      <w:pPr>
        <w:rPr>
          <w:i/>
        </w:rPr>
      </w:pPr>
      <w:r w:rsidRPr="00620AC1">
        <w:rPr>
          <w:noProof/>
        </w:rPr>
        <w:drawing>
          <wp:inline distT="0" distB="0" distL="0" distR="0" wp14:anchorId="4BC7C5D5" wp14:editId="43A9FDBC">
            <wp:extent cx="5124450" cy="396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3968750"/>
                    </a:xfrm>
                    <a:prstGeom prst="rect">
                      <a:avLst/>
                    </a:prstGeom>
                    <a:noFill/>
                    <a:ln>
                      <a:noFill/>
                    </a:ln>
                  </pic:spPr>
                </pic:pic>
              </a:graphicData>
            </a:graphic>
          </wp:inline>
        </w:drawing>
      </w:r>
      <w:r w:rsidR="00620AC1" w:rsidRPr="00620AC1">
        <w:t xml:space="preserve"> </w:t>
      </w:r>
      <w:r w:rsidR="00620AC1" w:rsidRPr="00620AC1">
        <w:rPr>
          <w:i/>
        </w:rPr>
        <w:t>- effects of caustic paste on horn buds.</w:t>
      </w:r>
      <w:bookmarkStart w:id="0" w:name="_GoBack"/>
      <w:bookmarkEnd w:id="0"/>
    </w:p>
    <w:p w14:paraId="3DC1EF71" w14:textId="77777777" w:rsidR="00094FC7" w:rsidRPr="00620AC1" w:rsidRDefault="00094FC7"/>
    <w:sectPr w:rsidR="00094FC7" w:rsidRPr="00620A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8790C" w14:textId="77777777" w:rsidR="00934B67" w:rsidRDefault="00934B67" w:rsidP="00094FC7">
      <w:pPr>
        <w:spacing w:after="0" w:line="240" w:lineRule="auto"/>
      </w:pPr>
      <w:r>
        <w:separator/>
      </w:r>
    </w:p>
  </w:endnote>
  <w:endnote w:type="continuationSeparator" w:id="0">
    <w:p w14:paraId="7FD699B0" w14:textId="77777777" w:rsidR="00934B67" w:rsidRDefault="00934B67" w:rsidP="0009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65C23" w14:textId="77777777" w:rsidR="00934B67" w:rsidRDefault="00934B67" w:rsidP="00094FC7">
      <w:pPr>
        <w:spacing w:after="0" w:line="240" w:lineRule="auto"/>
      </w:pPr>
      <w:r>
        <w:separator/>
      </w:r>
    </w:p>
  </w:footnote>
  <w:footnote w:type="continuationSeparator" w:id="0">
    <w:p w14:paraId="7744148E" w14:textId="77777777" w:rsidR="00934B67" w:rsidRDefault="00934B67" w:rsidP="00094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47A08"/>
    <w:multiLevelType w:val="multilevel"/>
    <w:tmpl w:val="BEB4AE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74422A"/>
    <w:multiLevelType w:val="multilevel"/>
    <w:tmpl w:val="092A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C4D42"/>
    <w:multiLevelType w:val="multilevel"/>
    <w:tmpl w:val="BEB4AE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580770"/>
    <w:multiLevelType w:val="multilevel"/>
    <w:tmpl w:val="ECC4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F364F2"/>
    <w:multiLevelType w:val="multilevel"/>
    <w:tmpl w:val="BEB4AE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C7"/>
    <w:rsid w:val="00094FC7"/>
    <w:rsid w:val="00542A23"/>
    <w:rsid w:val="00620AC1"/>
    <w:rsid w:val="00934B67"/>
    <w:rsid w:val="00A236C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D4FD"/>
  <w15:chartTrackingRefBased/>
  <w15:docId w15:val="{DA830F12-1EEB-4949-876A-6537CDC3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4FC7"/>
    <w:rPr>
      <w:b/>
      <w:bCs/>
    </w:rPr>
  </w:style>
  <w:style w:type="paragraph" w:styleId="NormalWeb">
    <w:name w:val="Normal (Web)"/>
    <w:basedOn w:val="Normal"/>
    <w:uiPriority w:val="99"/>
    <w:semiHidden/>
    <w:unhideWhenUsed/>
    <w:rsid w:val="00094FC7"/>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styleId="Header">
    <w:name w:val="header"/>
    <w:basedOn w:val="Normal"/>
    <w:link w:val="HeaderChar"/>
    <w:uiPriority w:val="99"/>
    <w:unhideWhenUsed/>
    <w:rsid w:val="00094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FC7"/>
  </w:style>
  <w:style w:type="paragraph" w:styleId="Footer">
    <w:name w:val="footer"/>
    <w:basedOn w:val="Normal"/>
    <w:link w:val="FooterChar"/>
    <w:uiPriority w:val="99"/>
    <w:unhideWhenUsed/>
    <w:rsid w:val="00094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887893">
      <w:bodyDiv w:val="1"/>
      <w:marLeft w:val="0"/>
      <w:marRight w:val="0"/>
      <w:marTop w:val="0"/>
      <w:marBottom w:val="0"/>
      <w:divBdr>
        <w:top w:val="none" w:sz="0" w:space="0" w:color="auto"/>
        <w:left w:val="none" w:sz="0" w:space="0" w:color="auto"/>
        <w:bottom w:val="none" w:sz="0" w:space="0" w:color="auto"/>
        <w:right w:val="none" w:sz="0" w:space="0" w:color="auto"/>
      </w:divBdr>
    </w:div>
    <w:div w:id="1267467233">
      <w:bodyDiv w:val="1"/>
      <w:marLeft w:val="0"/>
      <w:marRight w:val="0"/>
      <w:marTop w:val="0"/>
      <w:marBottom w:val="0"/>
      <w:divBdr>
        <w:top w:val="none" w:sz="0" w:space="0" w:color="auto"/>
        <w:left w:val="none" w:sz="0" w:space="0" w:color="auto"/>
        <w:bottom w:val="none" w:sz="0" w:space="0" w:color="auto"/>
        <w:right w:val="none" w:sz="0" w:space="0" w:color="auto"/>
      </w:divBdr>
    </w:div>
    <w:div w:id="16749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alanis.boodram</dc:creator>
  <cp:keywords/>
  <dc:description/>
  <cp:lastModifiedBy>alanis.boodram</cp:lastModifiedBy>
  <cp:revision>1</cp:revision>
  <dcterms:created xsi:type="dcterms:W3CDTF">2018-09-30T02:12:00Z</dcterms:created>
  <dcterms:modified xsi:type="dcterms:W3CDTF">2018-09-30T02:41:00Z</dcterms:modified>
</cp:coreProperties>
</file>