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Grid3-Accent5"/>
        <w:tblW w:w="0" w:type="auto"/>
        <w:tblLook w:val="04A0" w:firstRow="1" w:lastRow="0" w:firstColumn="1" w:lastColumn="0" w:noHBand="0" w:noVBand="1"/>
      </w:tblPr>
      <w:tblGrid>
        <w:gridCol w:w="2240"/>
        <w:gridCol w:w="1621"/>
        <w:gridCol w:w="3751"/>
        <w:gridCol w:w="1244"/>
      </w:tblGrid>
      <w:tr w:rsidR="00E6207F" w14:paraId="200BF704" w14:textId="77777777" w:rsidTr="00E62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14:paraId="610BD272" w14:textId="77777777" w:rsidR="00E6207F" w:rsidRPr="003B64CB" w:rsidRDefault="00E6207F">
            <w:pPr>
              <w:rPr>
                <w:color w:val="660066"/>
              </w:rPr>
            </w:pPr>
            <w:r w:rsidRPr="003B64CB">
              <w:rPr>
                <w:color w:val="660066"/>
              </w:rPr>
              <w:t>NERVE BLOCKS</w:t>
            </w:r>
          </w:p>
        </w:tc>
        <w:tc>
          <w:tcPr>
            <w:tcW w:w="2214" w:type="dxa"/>
          </w:tcPr>
          <w:p w14:paraId="1D9552CE" w14:textId="77777777" w:rsidR="00E6207F" w:rsidRPr="003B64CB" w:rsidRDefault="00E6207F">
            <w:pPr>
              <w:cnfStyle w:val="100000000000" w:firstRow="1" w:lastRow="0" w:firstColumn="0" w:lastColumn="0" w:oddVBand="0" w:evenVBand="0" w:oddHBand="0" w:evenHBand="0" w:firstRowFirstColumn="0" w:firstRowLastColumn="0" w:lastRowFirstColumn="0" w:lastRowLastColumn="0"/>
              <w:rPr>
                <w:color w:val="660066"/>
              </w:rPr>
            </w:pPr>
            <w:r w:rsidRPr="003B64CB">
              <w:rPr>
                <w:color w:val="660066"/>
              </w:rPr>
              <w:t>INDICATION</w:t>
            </w:r>
          </w:p>
        </w:tc>
        <w:tc>
          <w:tcPr>
            <w:tcW w:w="2214" w:type="dxa"/>
          </w:tcPr>
          <w:p w14:paraId="04967830" w14:textId="77777777" w:rsidR="00E6207F" w:rsidRPr="003B64CB" w:rsidRDefault="00E6207F">
            <w:pPr>
              <w:cnfStyle w:val="100000000000" w:firstRow="1" w:lastRow="0" w:firstColumn="0" w:lastColumn="0" w:oddVBand="0" w:evenVBand="0" w:oddHBand="0" w:evenHBand="0" w:firstRowFirstColumn="0" w:firstRowLastColumn="0" w:lastRowFirstColumn="0" w:lastRowLastColumn="0"/>
              <w:rPr>
                <w:color w:val="660066"/>
              </w:rPr>
            </w:pPr>
            <w:r w:rsidRPr="003B64CB">
              <w:rPr>
                <w:color w:val="660066"/>
              </w:rPr>
              <w:t>ANATOMY</w:t>
            </w:r>
            <w:r w:rsidR="0088077F" w:rsidRPr="003B64CB">
              <w:rPr>
                <w:color w:val="660066"/>
              </w:rPr>
              <w:t>/INJ</w:t>
            </w:r>
            <w:r w:rsidR="003B64CB">
              <w:rPr>
                <w:color w:val="660066"/>
              </w:rPr>
              <w:t>ECTION</w:t>
            </w:r>
            <w:bookmarkStart w:id="0" w:name="_GoBack"/>
            <w:bookmarkEnd w:id="0"/>
            <w:r w:rsidR="0088077F" w:rsidRPr="003B64CB">
              <w:rPr>
                <w:color w:val="660066"/>
              </w:rPr>
              <w:t xml:space="preserve"> SITE</w:t>
            </w:r>
          </w:p>
        </w:tc>
        <w:tc>
          <w:tcPr>
            <w:tcW w:w="2214" w:type="dxa"/>
          </w:tcPr>
          <w:p w14:paraId="1B8D8AA1" w14:textId="77777777" w:rsidR="00E6207F" w:rsidRPr="003B64CB" w:rsidRDefault="0088077F">
            <w:pPr>
              <w:cnfStyle w:val="100000000000" w:firstRow="1" w:lastRow="0" w:firstColumn="0" w:lastColumn="0" w:oddVBand="0" w:evenVBand="0" w:oddHBand="0" w:evenHBand="0" w:firstRowFirstColumn="0" w:firstRowLastColumn="0" w:lastRowFirstColumn="0" w:lastRowLastColumn="0"/>
              <w:rPr>
                <w:color w:val="660066"/>
              </w:rPr>
            </w:pPr>
            <w:r w:rsidRPr="003B64CB">
              <w:rPr>
                <w:color w:val="660066"/>
              </w:rPr>
              <w:t>NOTES</w:t>
            </w:r>
          </w:p>
        </w:tc>
      </w:tr>
      <w:tr w:rsidR="00E6207F" w14:paraId="6E0C6DEE" w14:textId="77777777" w:rsidTr="00E6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14:paraId="06101498" w14:textId="77777777" w:rsidR="00E6207F" w:rsidRPr="00E6207F" w:rsidRDefault="00E41970">
            <w:pPr>
              <w:rPr>
                <w:color w:val="auto"/>
              </w:rPr>
            </w:pPr>
            <w:proofErr w:type="spellStart"/>
            <w:r>
              <w:rPr>
                <w:color w:val="auto"/>
              </w:rPr>
              <w:t>Auriculopalpebral</w:t>
            </w:r>
            <w:proofErr w:type="spellEnd"/>
            <w:r w:rsidR="00E6207F">
              <w:rPr>
                <w:color w:val="auto"/>
              </w:rPr>
              <w:t xml:space="preserve"> </w:t>
            </w:r>
            <w:r w:rsidR="00BD4DDC">
              <w:rPr>
                <w:color w:val="auto"/>
              </w:rPr>
              <w:t xml:space="preserve">nerve </w:t>
            </w:r>
            <w:r w:rsidR="00E6207F">
              <w:rPr>
                <w:color w:val="auto"/>
              </w:rPr>
              <w:t>block</w:t>
            </w:r>
          </w:p>
        </w:tc>
        <w:tc>
          <w:tcPr>
            <w:tcW w:w="2214" w:type="dxa"/>
          </w:tcPr>
          <w:p w14:paraId="31F2D147" w14:textId="77777777" w:rsidR="00E6207F" w:rsidRDefault="00E41970">
            <w:pPr>
              <w:cnfStyle w:val="000000100000" w:firstRow="0" w:lastRow="0" w:firstColumn="0" w:lastColumn="0" w:oddVBand="0" w:evenVBand="0" w:oddHBand="1" w:evenHBand="0" w:firstRowFirstColumn="0" w:firstRowLastColumn="0" w:lastRowFirstColumn="0" w:lastRowLastColumn="0"/>
            </w:pPr>
            <w:r>
              <w:t>To prevent eyelid closure during examination of eyeball</w:t>
            </w:r>
          </w:p>
        </w:tc>
        <w:tc>
          <w:tcPr>
            <w:tcW w:w="2214" w:type="dxa"/>
          </w:tcPr>
          <w:p w14:paraId="4B536443" w14:textId="77777777" w:rsidR="00E6207F" w:rsidRDefault="0088077F">
            <w:pPr>
              <w:cnfStyle w:val="000000100000" w:firstRow="0" w:lastRow="0" w:firstColumn="0" w:lastColumn="0" w:oddVBand="0" w:evenVBand="0" w:oddHBand="1" w:evenHBand="0" w:firstRowFirstColumn="0" w:firstRowLastColumn="0" w:lastRowFirstColumn="0" w:lastRowLastColumn="0"/>
            </w:pPr>
            <w:r>
              <w:t>22G 1.5” n</w:t>
            </w:r>
            <w:r w:rsidR="007069BA">
              <w:t>eedle</w:t>
            </w:r>
            <w:r>
              <w:t xml:space="preserve"> with 5-10ml of local </w:t>
            </w:r>
            <w:proofErr w:type="spellStart"/>
            <w:r>
              <w:t>anaesthetic</w:t>
            </w:r>
            <w:proofErr w:type="spellEnd"/>
            <w:r w:rsidR="007069BA">
              <w:t xml:space="preserve"> is inserted in front of the base of the ear at the end of the </w:t>
            </w:r>
            <w:proofErr w:type="spellStart"/>
            <w:r w:rsidR="007069BA">
              <w:t>zygomatic</w:t>
            </w:r>
            <w:proofErr w:type="spellEnd"/>
            <w:r w:rsidR="007069BA">
              <w:t xml:space="preserve"> arch</w:t>
            </w:r>
            <w:r w:rsidR="00DA33CA">
              <w:t xml:space="preserve"> and is introduced until its point lies at the dorsal border of the arch</w:t>
            </w:r>
          </w:p>
          <w:p w14:paraId="593A4584" w14:textId="77777777" w:rsidR="0088077F" w:rsidRDefault="0088077F">
            <w:pPr>
              <w:cnfStyle w:val="000000100000" w:firstRow="0" w:lastRow="0" w:firstColumn="0" w:lastColumn="0" w:oddVBand="0" w:evenVBand="0" w:oddHBand="1" w:evenHBand="0" w:firstRowFirstColumn="0" w:firstRowLastColumn="0" w:lastRowFirstColumn="0" w:lastRowLastColumn="0"/>
            </w:pPr>
          </w:p>
          <w:p w14:paraId="2B89B75D" w14:textId="77777777" w:rsidR="0088077F" w:rsidRDefault="0088077F">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7805DB14" wp14:editId="13B28A33">
                  <wp:extent cx="1524095" cy="108301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extLst>
                              <a:ext uri="{28A0092B-C50C-407E-A947-70E740481C1C}">
                                <a14:useLocalDpi xmlns:a14="http://schemas.microsoft.com/office/drawing/2010/main" val="0"/>
                              </a:ext>
                            </a:extLst>
                          </a:blip>
                          <a:stretch>
                            <a:fillRect/>
                          </a:stretch>
                        </pic:blipFill>
                        <pic:spPr>
                          <a:xfrm>
                            <a:off x="0" y="0"/>
                            <a:ext cx="1524467" cy="1083277"/>
                          </a:xfrm>
                          <a:prstGeom prst="rect">
                            <a:avLst/>
                          </a:prstGeom>
                        </pic:spPr>
                      </pic:pic>
                    </a:graphicData>
                  </a:graphic>
                </wp:inline>
              </w:drawing>
            </w:r>
          </w:p>
          <w:p w14:paraId="5D4C3F87" w14:textId="77777777" w:rsidR="0088077F" w:rsidRDefault="0088077F">
            <w:pPr>
              <w:cnfStyle w:val="000000100000" w:firstRow="0" w:lastRow="0" w:firstColumn="0" w:lastColumn="0" w:oddVBand="0" w:evenVBand="0" w:oddHBand="1" w:evenHBand="0" w:firstRowFirstColumn="0" w:firstRowLastColumn="0" w:lastRowFirstColumn="0" w:lastRowLastColumn="0"/>
            </w:pPr>
          </w:p>
        </w:tc>
        <w:tc>
          <w:tcPr>
            <w:tcW w:w="2214" w:type="dxa"/>
          </w:tcPr>
          <w:p w14:paraId="512E0897" w14:textId="77777777" w:rsidR="00E6207F" w:rsidRDefault="0088077F">
            <w:pPr>
              <w:cnfStyle w:val="000000100000" w:firstRow="0" w:lastRow="0" w:firstColumn="0" w:lastColumn="0" w:oddVBand="0" w:evenVBand="0" w:oddHBand="1" w:evenHBand="0" w:firstRowFirstColumn="0" w:firstRowLastColumn="0" w:lastRowFirstColumn="0" w:lastRowLastColumn="0"/>
            </w:pPr>
            <w:r>
              <w:t>Does not provide analgesia of the eye or eyelids</w:t>
            </w:r>
          </w:p>
        </w:tc>
      </w:tr>
      <w:tr w:rsidR="00E6207F" w14:paraId="10395DD8" w14:textId="77777777" w:rsidTr="00E6207F">
        <w:tc>
          <w:tcPr>
            <w:cnfStyle w:val="001000000000" w:firstRow="0" w:lastRow="0" w:firstColumn="1" w:lastColumn="0" w:oddVBand="0" w:evenVBand="0" w:oddHBand="0" w:evenHBand="0" w:firstRowFirstColumn="0" w:firstRowLastColumn="0" w:lastRowFirstColumn="0" w:lastRowLastColumn="0"/>
            <w:tcW w:w="2214" w:type="dxa"/>
          </w:tcPr>
          <w:p w14:paraId="6DE244EF" w14:textId="77777777" w:rsidR="00E6207F" w:rsidRPr="0088077F" w:rsidRDefault="0088077F">
            <w:pPr>
              <w:rPr>
                <w:color w:val="auto"/>
              </w:rPr>
            </w:pPr>
            <w:proofErr w:type="spellStart"/>
            <w:r>
              <w:rPr>
                <w:color w:val="auto"/>
              </w:rPr>
              <w:t>Infraorbital</w:t>
            </w:r>
            <w:proofErr w:type="spellEnd"/>
            <w:r w:rsidR="00BD4DDC">
              <w:rPr>
                <w:color w:val="auto"/>
              </w:rPr>
              <w:t xml:space="preserve"> nerve</w:t>
            </w:r>
            <w:r>
              <w:rPr>
                <w:color w:val="auto"/>
              </w:rPr>
              <w:t xml:space="preserve"> block</w:t>
            </w:r>
          </w:p>
        </w:tc>
        <w:tc>
          <w:tcPr>
            <w:tcW w:w="2214" w:type="dxa"/>
          </w:tcPr>
          <w:p w14:paraId="1C7B803C" w14:textId="77777777" w:rsidR="00E6207F" w:rsidRDefault="00BD4DDC">
            <w:pPr>
              <w:cnfStyle w:val="000000000000" w:firstRow="0" w:lastRow="0" w:firstColumn="0" w:lastColumn="0" w:oddVBand="0" w:evenVBand="0" w:oddHBand="0" w:evenHBand="0" w:firstRowFirstColumn="0" w:firstRowLastColumn="0" w:lastRowFirstColumn="0" w:lastRowLastColumn="0"/>
            </w:pPr>
            <w:r>
              <w:t>Desensitizes the nose, muzzle, incisors and rostral maxilla on the side injected.</w:t>
            </w:r>
          </w:p>
        </w:tc>
        <w:tc>
          <w:tcPr>
            <w:tcW w:w="2214" w:type="dxa"/>
          </w:tcPr>
          <w:p w14:paraId="48F33791" w14:textId="77777777" w:rsidR="00E6207F" w:rsidRDefault="0088077F">
            <w:pPr>
              <w:cnfStyle w:val="000000000000" w:firstRow="0" w:lastRow="0" w:firstColumn="0" w:lastColumn="0" w:oddVBand="0" w:evenVBand="0" w:oddHBand="0" w:evenHBand="0" w:firstRowFirstColumn="0" w:firstRowLastColumn="0" w:lastRowFirstColumn="0" w:lastRowLastColumn="0"/>
            </w:pPr>
            <w:r>
              <w:t xml:space="preserve">Done at the exit of </w:t>
            </w:r>
            <w:proofErr w:type="spellStart"/>
            <w:r>
              <w:t>infraorbital</w:t>
            </w:r>
            <w:proofErr w:type="spellEnd"/>
            <w:r>
              <w:t xml:space="preserve"> nerve from </w:t>
            </w:r>
            <w:proofErr w:type="spellStart"/>
            <w:r>
              <w:t>infraorbital</w:t>
            </w:r>
            <w:proofErr w:type="spellEnd"/>
            <w:r>
              <w:t xml:space="preserve"> foramen.</w:t>
            </w:r>
            <w:r w:rsidR="00DB643A">
              <w:t xml:space="preserve"> The caudal edge of which can be felt after moving the </w:t>
            </w:r>
            <w:proofErr w:type="spellStart"/>
            <w:r w:rsidR="00DB643A">
              <w:t>levator</w:t>
            </w:r>
            <w:proofErr w:type="spellEnd"/>
            <w:r w:rsidR="00DB643A">
              <w:t xml:space="preserve"> </w:t>
            </w:r>
            <w:proofErr w:type="spellStart"/>
            <w:r w:rsidR="00DB643A">
              <w:t>labii</w:t>
            </w:r>
            <w:proofErr w:type="spellEnd"/>
            <w:r w:rsidR="00DB643A">
              <w:t xml:space="preserve"> </w:t>
            </w:r>
            <w:proofErr w:type="spellStart"/>
            <w:r w:rsidR="00DB643A">
              <w:t>superioris</w:t>
            </w:r>
            <w:proofErr w:type="spellEnd"/>
            <w:r w:rsidR="00DB643A">
              <w:t xml:space="preserve"> and </w:t>
            </w:r>
            <w:proofErr w:type="spellStart"/>
            <w:r w:rsidR="00DB643A">
              <w:t>levator</w:t>
            </w:r>
            <w:proofErr w:type="spellEnd"/>
            <w:r w:rsidR="00DB643A">
              <w:t xml:space="preserve"> </w:t>
            </w:r>
            <w:proofErr w:type="spellStart"/>
            <w:r w:rsidR="00DB643A">
              <w:t>nasolabialis</w:t>
            </w:r>
            <w:proofErr w:type="spellEnd"/>
            <w:r w:rsidR="00DB643A">
              <w:t xml:space="preserve"> muscles dorsally, just caudal to the midway point on a line from the rostral end of the facial crest to the nasal incisive notch.</w:t>
            </w:r>
            <w:r>
              <w:t xml:space="preserve"> The 22G 1.5” needle should be directed rostral to caudal and angled to get down to the ne</w:t>
            </w:r>
            <w:r w:rsidR="00BD4DDC">
              <w:t xml:space="preserve">rve at the level of the foramen and 5-10ml of local </w:t>
            </w:r>
            <w:proofErr w:type="spellStart"/>
            <w:r w:rsidR="00BD4DDC">
              <w:t>anaesthetic</w:t>
            </w:r>
            <w:proofErr w:type="spellEnd"/>
            <w:r w:rsidR="00BD4DDC">
              <w:t xml:space="preserve"> is administered.</w:t>
            </w:r>
          </w:p>
          <w:p w14:paraId="35A7913D" w14:textId="77777777" w:rsidR="0088077F" w:rsidRDefault="00DB643A">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36C8ACA" wp14:editId="36152D11">
                  <wp:extent cx="1823360" cy="128243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a:extLst>
                              <a:ext uri="{28A0092B-C50C-407E-A947-70E740481C1C}">
                                <a14:useLocalDpi xmlns:a14="http://schemas.microsoft.com/office/drawing/2010/main" val="0"/>
                              </a:ext>
                            </a:extLst>
                          </a:blip>
                          <a:stretch>
                            <a:fillRect/>
                          </a:stretch>
                        </pic:blipFill>
                        <pic:spPr>
                          <a:xfrm>
                            <a:off x="0" y="0"/>
                            <a:ext cx="1824381" cy="1283148"/>
                          </a:xfrm>
                          <a:prstGeom prst="rect">
                            <a:avLst/>
                          </a:prstGeom>
                        </pic:spPr>
                      </pic:pic>
                    </a:graphicData>
                  </a:graphic>
                </wp:inline>
              </w:drawing>
            </w:r>
          </w:p>
          <w:p w14:paraId="787BA9A6" w14:textId="77777777" w:rsidR="0088077F" w:rsidRDefault="0088077F">
            <w:pPr>
              <w:cnfStyle w:val="000000000000" w:firstRow="0" w:lastRow="0" w:firstColumn="0" w:lastColumn="0" w:oddVBand="0" w:evenVBand="0" w:oddHBand="0" w:evenHBand="0" w:firstRowFirstColumn="0" w:firstRowLastColumn="0" w:lastRowFirstColumn="0" w:lastRowLastColumn="0"/>
            </w:pPr>
          </w:p>
        </w:tc>
        <w:tc>
          <w:tcPr>
            <w:tcW w:w="2214" w:type="dxa"/>
          </w:tcPr>
          <w:p w14:paraId="3B283300" w14:textId="77777777" w:rsidR="00E6207F" w:rsidRDefault="00E6207F">
            <w:pPr>
              <w:cnfStyle w:val="000000000000" w:firstRow="0" w:lastRow="0" w:firstColumn="0" w:lastColumn="0" w:oddVBand="0" w:evenVBand="0" w:oddHBand="0" w:evenHBand="0" w:firstRowFirstColumn="0" w:firstRowLastColumn="0" w:lastRowFirstColumn="0" w:lastRowLastColumn="0"/>
            </w:pPr>
          </w:p>
        </w:tc>
      </w:tr>
      <w:tr w:rsidR="00E6207F" w14:paraId="6247B1D1" w14:textId="77777777" w:rsidTr="00E6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14:paraId="03D1EEF4" w14:textId="77777777" w:rsidR="00B57DFB" w:rsidRDefault="00B57DFB">
            <w:pPr>
              <w:rPr>
                <w:color w:val="auto"/>
              </w:rPr>
            </w:pPr>
          </w:p>
          <w:p w14:paraId="27C8C50F" w14:textId="77777777" w:rsidR="00B57DFB" w:rsidRDefault="00B57DFB">
            <w:pPr>
              <w:rPr>
                <w:color w:val="auto"/>
              </w:rPr>
            </w:pPr>
          </w:p>
          <w:p w14:paraId="5C3C8FB0" w14:textId="77777777" w:rsidR="00E6207F" w:rsidRPr="00BD4DDC" w:rsidRDefault="00BD4DDC">
            <w:pPr>
              <w:rPr>
                <w:color w:val="auto"/>
              </w:rPr>
            </w:pPr>
            <w:r>
              <w:rPr>
                <w:color w:val="auto"/>
              </w:rPr>
              <w:t>Supraorbital nerve block</w:t>
            </w:r>
          </w:p>
        </w:tc>
        <w:tc>
          <w:tcPr>
            <w:tcW w:w="2214" w:type="dxa"/>
          </w:tcPr>
          <w:p w14:paraId="1A613878" w14:textId="77777777" w:rsidR="00B57DFB" w:rsidRDefault="00B57DFB">
            <w:pPr>
              <w:cnfStyle w:val="000000100000" w:firstRow="0" w:lastRow="0" w:firstColumn="0" w:lastColumn="0" w:oddVBand="0" w:evenVBand="0" w:oddHBand="1" w:evenHBand="0" w:firstRowFirstColumn="0" w:firstRowLastColumn="0" w:lastRowFirstColumn="0" w:lastRowLastColumn="0"/>
            </w:pPr>
          </w:p>
          <w:p w14:paraId="1EC00BCB" w14:textId="77777777" w:rsidR="00B57DFB" w:rsidRDefault="00B57DFB">
            <w:pPr>
              <w:cnfStyle w:val="000000100000" w:firstRow="0" w:lastRow="0" w:firstColumn="0" w:lastColumn="0" w:oddVBand="0" w:evenVBand="0" w:oddHBand="1" w:evenHBand="0" w:firstRowFirstColumn="0" w:firstRowLastColumn="0" w:lastRowFirstColumn="0" w:lastRowLastColumn="0"/>
            </w:pPr>
          </w:p>
          <w:p w14:paraId="48912710" w14:textId="77777777" w:rsidR="00E6207F" w:rsidRDefault="00BD4DDC">
            <w:pPr>
              <w:cnfStyle w:val="000000100000" w:firstRow="0" w:lastRow="0" w:firstColumn="0" w:lastColumn="0" w:oddVBand="0" w:evenVBand="0" w:oddHBand="1" w:evenHBand="0" w:firstRowFirstColumn="0" w:firstRowLastColumn="0" w:lastRowFirstColumn="0" w:lastRowLastColumn="0"/>
            </w:pPr>
            <w:proofErr w:type="spellStart"/>
            <w:r>
              <w:t>Desensitises</w:t>
            </w:r>
            <w:proofErr w:type="spellEnd"/>
            <w:r>
              <w:t xml:space="preserve"> the middle 2/3rds of the upper eyelid as well as the </w:t>
            </w:r>
            <w:r>
              <w:lastRenderedPageBreak/>
              <w:t>forehead.</w:t>
            </w:r>
          </w:p>
        </w:tc>
        <w:tc>
          <w:tcPr>
            <w:tcW w:w="2214" w:type="dxa"/>
          </w:tcPr>
          <w:p w14:paraId="0394731F" w14:textId="77777777" w:rsidR="00B57DFB" w:rsidRDefault="00B57DFB">
            <w:pPr>
              <w:cnfStyle w:val="000000100000" w:firstRow="0" w:lastRow="0" w:firstColumn="0" w:lastColumn="0" w:oddVBand="0" w:evenVBand="0" w:oddHBand="1" w:evenHBand="0" w:firstRowFirstColumn="0" w:firstRowLastColumn="0" w:lastRowFirstColumn="0" w:lastRowLastColumn="0"/>
            </w:pPr>
          </w:p>
          <w:p w14:paraId="71112BB9" w14:textId="77777777" w:rsidR="00B57DFB" w:rsidRDefault="00B57DFB">
            <w:pPr>
              <w:cnfStyle w:val="000000100000" w:firstRow="0" w:lastRow="0" w:firstColumn="0" w:lastColumn="0" w:oddVBand="0" w:evenVBand="0" w:oddHBand="1" w:evenHBand="0" w:firstRowFirstColumn="0" w:firstRowLastColumn="0" w:lastRowFirstColumn="0" w:lastRowLastColumn="0"/>
            </w:pPr>
          </w:p>
          <w:p w14:paraId="3AC752A4" w14:textId="77777777" w:rsidR="00E6207F" w:rsidRDefault="00BD4DDC">
            <w:pPr>
              <w:cnfStyle w:val="000000100000" w:firstRow="0" w:lastRow="0" w:firstColumn="0" w:lastColumn="0" w:oddVBand="0" w:evenVBand="0" w:oddHBand="1" w:evenHBand="0" w:firstRowFirstColumn="0" w:firstRowLastColumn="0" w:lastRowFirstColumn="0" w:lastRowLastColumn="0"/>
            </w:pPr>
            <w:r>
              <w:t xml:space="preserve">Palpate the two edges of the bone bridge caudal to the eye [supraorbital process of the frontal bone] and follow these to the point where they diverge, </w:t>
            </w:r>
            <w:r>
              <w:lastRenderedPageBreak/>
              <w:t xml:space="preserve">which is about level with the dorsal rim of the orbit, the foramen will be felt midway between your finger and thumb. Local </w:t>
            </w:r>
            <w:proofErr w:type="spellStart"/>
            <w:r>
              <w:t>anaesthetic</w:t>
            </w:r>
            <w:proofErr w:type="spellEnd"/>
            <w:r>
              <w:t xml:space="preserve"> can be infiltrated subcutaneously.</w:t>
            </w:r>
          </w:p>
          <w:p w14:paraId="0BBA2FEE" w14:textId="77777777" w:rsidR="00DB643A" w:rsidRDefault="00DB643A">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656EBC2A" wp14:editId="6435930A">
                  <wp:extent cx="1906505" cy="9006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7">
                            <a:extLst>
                              <a:ext uri="{28A0092B-C50C-407E-A947-70E740481C1C}">
                                <a14:useLocalDpi xmlns:a14="http://schemas.microsoft.com/office/drawing/2010/main" val="0"/>
                              </a:ext>
                            </a:extLst>
                          </a:blip>
                          <a:stretch>
                            <a:fillRect/>
                          </a:stretch>
                        </pic:blipFill>
                        <pic:spPr>
                          <a:xfrm>
                            <a:off x="0" y="0"/>
                            <a:ext cx="1906700" cy="900711"/>
                          </a:xfrm>
                          <a:prstGeom prst="rect">
                            <a:avLst/>
                          </a:prstGeom>
                        </pic:spPr>
                      </pic:pic>
                    </a:graphicData>
                  </a:graphic>
                </wp:inline>
              </w:drawing>
            </w:r>
          </w:p>
        </w:tc>
        <w:tc>
          <w:tcPr>
            <w:tcW w:w="2214" w:type="dxa"/>
          </w:tcPr>
          <w:p w14:paraId="00CD627B" w14:textId="77777777" w:rsidR="00E6207F" w:rsidRDefault="00E6207F">
            <w:pPr>
              <w:cnfStyle w:val="000000100000" w:firstRow="0" w:lastRow="0" w:firstColumn="0" w:lastColumn="0" w:oddVBand="0" w:evenVBand="0" w:oddHBand="1" w:evenHBand="0" w:firstRowFirstColumn="0" w:firstRowLastColumn="0" w:lastRowFirstColumn="0" w:lastRowLastColumn="0"/>
            </w:pPr>
          </w:p>
        </w:tc>
      </w:tr>
      <w:tr w:rsidR="00E6207F" w14:paraId="17F3DA65" w14:textId="77777777" w:rsidTr="00E6207F">
        <w:tc>
          <w:tcPr>
            <w:cnfStyle w:val="001000000000" w:firstRow="0" w:lastRow="0" w:firstColumn="1" w:lastColumn="0" w:oddVBand="0" w:evenVBand="0" w:oddHBand="0" w:evenHBand="0" w:firstRowFirstColumn="0" w:firstRowLastColumn="0" w:lastRowFirstColumn="0" w:lastRowLastColumn="0"/>
            <w:tcW w:w="2214" w:type="dxa"/>
          </w:tcPr>
          <w:p w14:paraId="737D9469" w14:textId="77777777" w:rsidR="00E6207F" w:rsidRPr="00DB643A" w:rsidRDefault="00DB643A">
            <w:pPr>
              <w:rPr>
                <w:color w:val="auto"/>
              </w:rPr>
            </w:pPr>
            <w:r>
              <w:rPr>
                <w:color w:val="auto"/>
              </w:rPr>
              <w:lastRenderedPageBreak/>
              <w:t>Mental nerve block</w:t>
            </w:r>
          </w:p>
        </w:tc>
        <w:tc>
          <w:tcPr>
            <w:tcW w:w="2214" w:type="dxa"/>
          </w:tcPr>
          <w:p w14:paraId="33B3849E" w14:textId="77777777" w:rsidR="00E6207F" w:rsidRDefault="00DB643A">
            <w:pPr>
              <w:cnfStyle w:val="000000000000" w:firstRow="0" w:lastRow="0" w:firstColumn="0" w:lastColumn="0" w:oddVBand="0" w:evenVBand="0" w:oddHBand="0" w:evenHBand="0" w:firstRowFirstColumn="0" w:firstRowLastColumn="0" w:lastRowFirstColumn="0" w:lastRowLastColumn="0"/>
            </w:pPr>
            <w:proofErr w:type="spellStart"/>
            <w:r>
              <w:t>Densitises</w:t>
            </w:r>
            <w:proofErr w:type="spellEnd"/>
            <w:r>
              <w:t xml:space="preserve"> the </w:t>
            </w:r>
            <w:proofErr w:type="spellStart"/>
            <w:r>
              <w:t>ipsilateral</w:t>
            </w:r>
            <w:proofErr w:type="spellEnd"/>
            <w:r>
              <w:t xml:space="preserve"> rostral mandible, the canine and incisor teeth as well as the lower lip.</w:t>
            </w:r>
          </w:p>
        </w:tc>
        <w:tc>
          <w:tcPr>
            <w:tcW w:w="2214" w:type="dxa"/>
          </w:tcPr>
          <w:p w14:paraId="08F380A3" w14:textId="77777777" w:rsidR="00E6207F" w:rsidRDefault="00DB643A">
            <w:pPr>
              <w:cnfStyle w:val="000000000000" w:firstRow="0" w:lastRow="0" w:firstColumn="0" w:lastColumn="0" w:oddVBand="0" w:evenVBand="0" w:oddHBand="0" w:evenHBand="0" w:firstRowFirstColumn="0" w:firstRowLastColumn="0" w:lastRowFirstColumn="0" w:lastRowLastColumn="0"/>
            </w:pPr>
            <w:r>
              <w:t xml:space="preserve">A 22G 1” needle with 5ml of local </w:t>
            </w:r>
            <w:proofErr w:type="spellStart"/>
            <w:r>
              <w:t>anaesthetic</w:t>
            </w:r>
            <w:proofErr w:type="spellEnd"/>
            <w:r>
              <w:t xml:space="preserve"> is used. The mental nerve can be injected close to its exit from the mental foramen on the lateral side of the mandible rostral to the first cheek tooth. To</w:t>
            </w:r>
            <w:r w:rsidR="00B57DFB">
              <w:t xml:space="preserve"> feel the foramen the depressor </w:t>
            </w:r>
            <w:proofErr w:type="spellStart"/>
            <w:r w:rsidR="00B57DFB">
              <w:t>labii</w:t>
            </w:r>
            <w:proofErr w:type="spellEnd"/>
            <w:r w:rsidR="00B57DFB">
              <w:t xml:space="preserve"> </w:t>
            </w:r>
            <w:proofErr w:type="spellStart"/>
            <w:r w:rsidR="00B57DFB">
              <w:t>inferioris</w:t>
            </w:r>
            <w:proofErr w:type="spellEnd"/>
            <w:r w:rsidR="00B57DFB">
              <w:t xml:space="preserve"> muscles needs to be displaced ventrally. The needle is directed in a </w:t>
            </w:r>
            <w:proofErr w:type="spellStart"/>
            <w:r w:rsidR="00B57DFB">
              <w:t>rostrocaudal</w:t>
            </w:r>
            <w:proofErr w:type="spellEnd"/>
            <w:r w:rsidR="00B57DFB">
              <w:t xml:space="preserve"> direction towards the foramen, where 5ml of local </w:t>
            </w:r>
            <w:proofErr w:type="spellStart"/>
            <w:r w:rsidR="00B57DFB">
              <w:t>anaesthetic</w:t>
            </w:r>
            <w:proofErr w:type="spellEnd"/>
            <w:r w:rsidR="00B57DFB">
              <w:t xml:space="preserve"> is infused. Infusion should be done gradually with needle insertion to get some </w:t>
            </w:r>
            <w:proofErr w:type="spellStart"/>
            <w:r w:rsidR="00B57DFB">
              <w:t>anaesthetic</w:t>
            </w:r>
            <w:proofErr w:type="spellEnd"/>
            <w:r w:rsidR="00B57DFB">
              <w:t xml:space="preserve"> around prior to penetration.</w:t>
            </w:r>
          </w:p>
          <w:p w14:paraId="009A9B86" w14:textId="77777777" w:rsidR="00B57DFB" w:rsidRDefault="00B57DFB">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656C32B" wp14:editId="798A2EF8">
                  <wp:extent cx="1746137" cy="1228117"/>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a:extLst>
                              <a:ext uri="{28A0092B-C50C-407E-A947-70E740481C1C}">
                                <a14:useLocalDpi xmlns:a14="http://schemas.microsoft.com/office/drawing/2010/main" val="0"/>
                              </a:ext>
                            </a:extLst>
                          </a:blip>
                          <a:stretch>
                            <a:fillRect/>
                          </a:stretch>
                        </pic:blipFill>
                        <pic:spPr>
                          <a:xfrm>
                            <a:off x="0" y="0"/>
                            <a:ext cx="1746772" cy="1228563"/>
                          </a:xfrm>
                          <a:prstGeom prst="rect">
                            <a:avLst/>
                          </a:prstGeom>
                        </pic:spPr>
                      </pic:pic>
                    </a:graphicData>
                  </a:graphic>
                </wp:inline>
              </w:drawing>
            </w:r>
          </w:p>
        </w:tc>
        <w:tc>
          <w:tcPr>
            <w:tcW w:w="2214" w:type="dxa"/>
          </w:tcPr>
          <w:p w14:paraId="464D20E5" w14:textId="77777777" w:rsidR="00E6207F" w:rsidRDefault="00E6207F">
            <w:pPr>
              <w:cnfStyle w:val="000000000000" w:firstRow="0" w:lastRow="0" w:firstColumn="0" w:lastColumn="0" w:oddVBand="0" w:evenVBand="0" w:oddHBand="0" w:evenHBand="0" w:firstRowFirstColumn="0" w:firstRowLastColumn="0" w:lastRowFirstColumn="0" w:lastRowLastColumn="0"/>
            </w:pPr>
          </w:p>
        </w:tc>
      </w:tr>
      <w:tr w:rsidR="00DB643A" w14:paraId="17E4FA51" w14:textId="77777777" w:rsidTr="00E62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4" w:type="dxa"/>
          </w:tcPr>
          <w:p w14:paraId="010E1489" w14:textId="77777777" w:rsidR="00B57DFB" w:rsidRDefault="00B57DFB">
            <w:pPr>
              <w:rPr>
                <w:color w:val="auto"/>
              </w:rPr>
            </w:pPr>
          </w:p>
          <w:p w14:paraId="143675F5" w14:textId="77777777" w:rsidR="00DB643A" w:rsidRPr="00B57DFB" w:rsidRDefault="00B57DFB">
            <w:pPr>
              <w:rPr>
                <w:color w:val="auto"/>
              </w:rPr>
            </w:pPr>
            <w:r>
              <w:rPr>
                <w:color w:val="auto"/>
              </w:rPr>
              <w:t>Mandibular nerve block</w:t>
            </w:r>
          </w:p>
        </w:tc>
        <w:tc>
          <w:tcPr>
            <w:tcW w:w="2214" w:type="dxa"/>
          </w:tcPr>
          <w:p w14:paraId="0857F59A" w14:textId="77777777" w:rsidR="00B57DFB" w:rsidRDefault="00B57DFB">
            <w:pPr>
              <w:cnfStyle w:val="000000100000" w:firstRow="0" w:lastRow="0" w:firstColumn="0" w:lastColumn="0" w:oddVBand="0" w:evenVBand="0" w:oddHBand="1" w:evenHBand="0" w:firstRowFirstColumn="0" w:firstRowLastColumn="0" w:lastRowFirstColumn="0" w:lastRowLastColumn="0"/>
            </w:pPr>
          </w:p>
          <w:p w14:paraId="3175B966" w14:textId="77777777" w:rsidR="00DB643A" w:rsidRDefault="00B57DFB">
            <w:pPr>
              <w:cnfStyle w:val="000000100000" w:firstRow="0" w:lastRow="0" w:firstColumn="0" w:lastColumn="0" w:oddVBand="0" w:evenVBand="0" w:oddHBand="1" w:evenHBand="0" w:firstRowFirstColumn="0" w:firstRowLastColumn="0" w:lastRowFirstColumn="0" w:lastRowLastColumn="0"/>
            </w:pPr>
            <w:r>
              <w:t>Desensitizes the lower teeth, the mandible and lower lip on side of injection.</w:t>
            </w:r>
          </w:p>
        </w:tc>
        <w:tc>
          <w:tcPr>
            <w:tcW w:w="2214" w:type="dxa"/>
          </w:tcPr>
          <w:p w14:paraId="0C5652D7" w14:textId="77777777" w:rsidR="00DB643A" w:rsidRDefault="00DB643A">
            <w:pPr>
              <w:cnfStyle w:val="000000100000" w:firstRow="0" w:lastRow="0" w:firstColumn="0" w:lastColumn="0" w:oddVBand="0" w:evenVBand="0" w:oddHBand="1" w:evenHBand="0" w:firstRowFirstColumn="0" w:firstRowLastColumn="0" w:lastRowFirstColumn="0" w:lastRowLastColumn="0"/>
            </w:pPr>
          </w:p>
          <w:p w14:paraId="66B4B697" w14:textId="77777777" w:rsidR="00B57DFB" w:rsidRDefault="00B57DFB">
            <w:pPr>
              <w:cnfStyle w:val="000000100000" w:firstRow="0" w:lastRow="0" w:firstColumn="0" w:lastColumn="0" w:oddVBand="0" w:evenVBand="0" w:oddHBand="1" w:evenHBand="0" w:firstRowFirstColumn="0" w:firstRowLastColumn="0" w:lastRowFirstColumn="0" w:lastRowLastColumn="0"/>
            </w:pPr>
            <w:r>
              <w:t>A 7” needle is used an</w:t>
            </w:r>
            <w:r w:rsidR="00DA6951">
              <w:t xml:space="preserve">d 10-20ml of local </w:t>
            </w:r>
            <w:proofErr w:type="spellStart"/>
            <w:r w:rsidR="00DA6951">
              <w:t>anaesthetic</w:t>
            </w:r>
            <w:proofErr w:type="spellEnd"/>
            <w:r w:rsidR="00DA6951">
              <w:t xml:space="preserve"> </w:t>
            </w:r>
            <w:r>
              <w:t xml:space="preserve">is </w:t>
            </w:r>
            <w:r w:rsidR="00DA6951">
              <w:t xml:space="preserve">administered. The nerve is injected close to the mandibular foramen on the medial side of the mandible is at the intersection of a line along the </w:t>
            </w:r>
            <w:proofErr w:type="spellStart"/>
            <w:r w:rsidR="00DA6951">
              <w:t>occlusal</w:t>
            </w:r>
            <w:proofErr w:type="spellEnd"/>
            <w:r w:rsidR="00DA6951">
              <w:t xml:space="preserve"> surface of the cheek teeth and a perpendicular line through the lateral canthus of the eye. A needle can be inserted vertically from the caudal aspect of the horizontal ramus of the mandible, being careful not to puncture the facial artery. The distance to the </w:t>
            </w:r>
            <w:proofErr w:type="spellStart"/>
            <w:r w:rsidR="00DA6951">
              <w:t>occlusal</w:t>
            </w:r>
            <w:proofErr w:type="spellEnd"/>
            <w:r w:rsidR="00DA6951">
              <w:t xml:space="preserve"> surface of the teeth can be premeasured on the needle </w:t>
            </w:r>
            <w:r w:rsidR="00DA6951">
              <w:rPr>
                <w:rFonts w:ascii="Cambria" w:hAnsi="Cambria"/>
              </w:rPr>
              <w:t>≈</w:t>
            </w:r>
            <w:r w:rsidR="00DA6951">
              <w:t xml:space="preserve">5”. The medial surface of the mandible is slightly concaved so bending the needle before insertion can help get the 20ml of anesthetic closer to the foramen. A shorter </w:t>
            </w:r>
            <w:r w:rsidR="003B64CB">
              <w:t>approach to the foramen is from caudally on the vertical ramus. Turning the horse’s head to the opposite side moves the caudal aspect of the mandible laterally which makes directing the needle easier.</w:t>
            </w:r>
          </w:p>
          <w:p w14:paraId="3DCDB50E" w14:textId="77777777" w:rsidR="003B64CB" w:rsidRDefault="003B64CB">
            <w:pP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4538E517" wp14:editId="32B98D15">
                  <wp:extent cx="2245199" cy="15791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
                            <a:extLst>
                              <a:ext uri="{28A0092B-C50C-407E-A947-70E740481C1C}">
                                <a14:useLocalDpi xmlns:a14="http://schemas.microsoft.com/office/drawing/2010/main" val="0"/>
                              </a:ext>
                            </a:extLst>
                          </a:blip>
                          <a:stretch>
                            <a:fillRect/>
                          </a:stretch>
                        </pic:blipFill>
                        <pic:spPr>
                          <a:xfrm>
                            <a:off x="0" y="0"/>
                            <a:ext cx="2245812" cy="1579554"/>
                          </a:xfrm>
                          <a:prstGeom prst="rect">
                            <a:avLst/>
                          </a:prstGeom>
                        </pic:spPr>
                      </pic:pic>
                    </a:graphicData>
                  </a:graphic>
                </wp:inline>
              </w:drawing>
            </w:r>
          </w:p>
        </w:tc>
        <w:tc>
          <w:tcPr>
            <w:tcW w:w="2214" w:type="dxa"/>
          </w:tcPr>
          <w:p w14:paraId="17A7B55A" w14:textId="77777777" w:rsidR="00DB643A" w:rsidRDefault="00DB643A">
            <w:pPr>
              <w:cnfStyle w:val="000000100000" w:firstRow="0" w:lastRow="0" w:firstColumn="0" w:lastColumn="0" w:oddVBand="0" w:evenVBand="0" w:oddHBand="1" w:evenHBand="0" w:firstRowFirstColumn="0" w:firstRowLastColumn="0" w:lastRowFirstColumn="0" w:lastRowLastColumn="0"/>
            </w:pPr>
          </w:p>
        </w:tc>
      </w:tr>
    </w:tbl>
    <w:p w14:paraId="4663A6E1" w14:textId="77777777" w:rsidR="00F247E1" w:rsidRDefault="00F247E1"/>
    <w:sectPr w:rsidR="00F247E1" w:rsidSect="00F247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7F"/>
    <w:rsid w:val="003B64CB"/>
    <w:rsid w:val="007069BA"/>
    <w:rsid w:val="0088077F"/>
    <w:rsid w:val="00B57DFB"/>
    <w:rsid w:val="00BD4DDC"/>
    <w:rsid w:val="00DA33CA"/>
    <w:rsid w:val="00DA6951"/>
    <w:rsid w:val="00DB643A"/>
    <w:rsid w:val="00E41970"/>
    <w:rsid w:val="00E6207F"/>
    <w:rsid w:val="00F2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373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E620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E620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E620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6">
    <w:name w:val="Medium Grid 3 Accent 6"/>
    <w:basedOn w:val="TableNormal"/>
    <w:uiPriority w:val="69"/>
    <w:rsid w:val="00E620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4">
    <w:name w:val="Medium Grid 3 Accent 4"/>
    <w:basedOn w:val="TableNormal"/>
    <w:uiPriority w:val="69"/>
    <w:rsid w:val="00E620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2-Accent6">
    <w:name w:val="Medium Grid 2 Accent 6"/>
    <w:basedOn w:val="TableNormal"/>
    <w:uiPriority w:val="68"/>
    <w:rsid w:val="00E6207F"/>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8807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077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E620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E620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E620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6">
    <w:name w:val="Medium Grid 3 Accent 6"/>
    <w:basedOn w:val="TableNormal"/>
    <w:uiPriority w:val="69"/>
    <w:rsid w:val="00E620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4">
    <w:name w:val="Medium Grid 3 Accent 4"/>
    <w:basedOn w:val="TableNormal"/>
    <w:uiPriority w:val="69"/>
    <w:rsid w:val="00E6207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2-Accent6">
    <w:name w:val="Medium Grid 2 Accent 6"/>
    <w:basedOn w:val="TableNormal"/>
    <w:uiPriority w:val="68"/>
    <w:rsid w:val="00E6207F"/>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8807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077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image" Target="media/image3.jpeg"/><Relationship Id="rId8" Type="http://schemas.openxmlformats.org/officeDocument/2006/relationships/image" Target="media/image4.jpg"/><Relationship Id="rId9" Type="http://schemas.openxmlformats.org/officeDocument/2006/relationships/image" Target="media/image5.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457</Words>
  <Characters>2605</Characters>
  <Application>Microsoft Macintosh Word</Application>
  <DocSecurity>0</DocSecurity>
  <Lines>21</Lines>
  <Paragraphs>6</Paragraphs>
  <ScaleCrop>false</ScaleCrop>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Nowbut</dc:creator>
  <cp:keywords/>
  <dc:description/>
  <cp:lastModifiedBy>Sangeeta Nowbut</cp:lastModifiedBy>
  <cp:revision>2</cp:revision>
  <dcterms:created xsi:type="dcterms:W3CDTF">2018-10-27T04:13:00Z</dcterms:created>
  <dcterms:modified xsi:type="dcterms:W3CDTF">2018-10-27T16:04:00Z</dcterms:modified>
</cp:coreProperties>
</file>