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F6AAFAA" w14:textId="0EC697EF" w:rsidR="00ED4796" w:rsidRDefault="006E6E6E">
      <w:pPr>
        <w:rPr>
          <w:rFonts w:ascii="Britannic Bold" w:hAnsi="Britannic Bold"/>
          <w:color w:val="FFC000"/>
          <w:sz w:val="44"/>
          <w:szCs w:val="44"/>
        </w:rPr>
      </w:pPr>
      <w:r>
        <w:rPr>
          <w:rFonts w:ascii="Britannic Bold" w:hAnsi="Britannic Bold"/>
          <w:color w:val="FFC000"/>
          <w:sz w:val="44"/>
          <w:szCs w:val="44"/>
          <w:vertAlign w:val="superscript"/>
        </w:rPr>
        <w:t xml:space="preserve"> </w:t>
      </w:r>
      <w:r w:rsidR="00ED4796" w:rsidRPr="00ED4796">
        <w:rPr>
          <w:rFonts w:ascii="Britannic Bold" w:hAnsi="Britannic Bold"/>
          <w:color w:val="FFC000"/>
          <w:sz w:val="44"/>
          <w:szCs w:val="44"/>
        </w:rPr>
        <w:t xml:space="preserve">Equipment and functions </w:t>
      </w:r>
    </w:p>
    <w:p w14:paraId="73BF575B" w14:textId="0E872C5B" w:rsidR="006E6E6E" w:rsidRDefault="006E6E6E">
      <w:pPr>
        <w:rPr>
          <w:rFonts w:ascii="Britannic Bold" w:hAnsi="Britannic Bold"/>
          <w:color w:val="FFC000"/>
          <w:sz w:val="44"/>
          <w:szCs w:val="44"/>
        </w:rPr>
      </w:pPr>
    </w:p>
    <w:p w14:paraId="72BD60EB" w14:textId="796A72C5" w:rsidR="006E6E6E" w:rsidRDefault="006E6E6E">
      <w:pPr>
        <w:rPr>
          <w:rFonts w:ascii="Britannic Bold" w:hAnsi="Britannic Bold"/>
          <w:color w:val="FFC000"/>
          <w:sz w:val="44"/>
          <w:szCs w:val="44"/>
        </w:rPr>
      </w:pPr>
      <w:r>
        <w:rPr>
          <w:rFonts w:ascii="Britannic Bold" w:hAnsi="Britannic Bold"/>
          <w:color w:val="FFC000"/>
          <w:sz w:val="44"/>
          <w:szCs w:val="44"/>
        </w:rPr>
        <w:t>To restrain the cow:</w:t>
      </w:r>
    </w:p>
    <w:tbl>
      <w:tblPr>
        <w:tblStyle w:val="GridTable2-Accent4"/>
        <w:tblW w:w="0" w:type="auto"/>
        <w:tblLook w:val="04A0" w:firstRow="1" w:lastRow="0" w:firstColumn="1" w:lastColumn="0" w:noHBand="0" w:noVBand="1"/>
      </w:tblPr>
      <w:tblGrid>
        <w:gridCol w:w="6799"/>
        <w:gridCol w:w="7088"/>
      </w:tblGrid>
      <w:tr w:rsidR="006E6E6E" w14:paraId="0A29546F" w14:textId="77777777" w:rsidTr="006E6E6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99" w:type="dxa"/>
          </w:tcPr>
          <w:p w14:paraId="4BC8B1EC" w14:textId="17127227" w:rsidR="006E6E6E" w:rsidRDefault="006E6E6E">
            <w:pPr>
              <w:rPr>
                <w:sz w:val="24"/>
                <w:szCs w:val="24"/>
              </w:rPr>
            </w:pPr>
            <w:r w:rsidRPr="006E6E6E">
              <w:rPr>
                <w:sz w:val="24"/>
                <w:szCs w:val="24"/>
              </w:rPr>
              <w:t xml:space="preserve">Cattle crush/ </w:t>
            </w:r>
            <w:r w:rsidRPr="006E6E6E">
              <w:rPr>
                <w:sz w:val="24"/>
                <w:szCs w:val="24"/>
              </w:rPr>
              <w:t>stanchion:</w:t>
            </w:r>
          </w:p>
          <w:p w14:paraId="14D5847C" w14:textId="77777777" w:rsidR="006E6E6E" w:rsidRDefault="006E6E6E">
            <w:pPr>
              <w:rPr>
                <w:sz w:val="24"/>
                <w:szCs w:val="24"/>
              </w:rPr>
            </w:pPr>
          </w:p>
          <w:p w14:paraId="3D3B956E" w14:textId="098F32E0" w:rsidR="006E6E6E" w:rsidRPr="006E6E6E" w:rsidRDefault="006E6E6E">
            <w:pPr>
              <w:rPr>
                <w:color w:val="FFC00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980EE5D" wp14:editId="46CFC0E5">
                  <wp:extent cx="1409700" cy="1357634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621" cy="1386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0EE3C69" wp14:editId="224FF90E">
                  <wp:extent cx="2149194" cy="1369060"/>
                  <wp:effectExtent l="0" t="0" r="3810" b="254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5405" cy="1411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</w:tcPr>
          <w:p w14:paraId="2611460D" w14:textId="289E8513" w:rsidR="006E6E6E" w:rsidRPr="006E6E6E" w:rsidRDefault="006E6E6E" w:rsidP="006E6E6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</w:t>
            </w:r>
            <w:r w:rsidRPr="006E6E6E">
              <w:rPr>
                <w:sz w:val="24"/>
                <w:szCs w:val="24"/>
              </w:rPr>
              <w:t>llows safe access to the</w:t>
            </w:r>
          </w:p>
          <w:p w14:paraId="31E06FAF" w14:textId="7FB91A6A" w:rsidR="006E6E6E" w:rsidRDefault="006E6E6E" w:rsidP="006E6E6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itannic Bold" w:hAnsi="Britannic Bold"/>
                <w:color w:val="FFC000"/>
                <w:sz w:val="44"/>
                <w:szCs w:val="44"/>
              </w:rPr>
            </w:pPr>
            <w:r w:rsidRPr="006E6E6E">
              <w:rPr>
                <w:sz w:val="24"/>
                <w:szCs w:val="24"/>
              </w:rPr>
              <w:t>cow’s front and rear legs</w:t>
            </w:r>
          </w:p>
        </w:tc>
      </w:tr>
      <w:tr w:rsidR="006E6E6E" w14:paraId="2AD1DB15" w14:textId="77777777" w:rsidTr="006E6E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99" w:type="dxa"/>
          </w:tcPr>
          <w:p w14:paraId="119768E5" w14:textId="35E5E85B" w:rsidR="006E6E6E" w:rsidRDefault="006E6E6E">
            <w:pPr>
              <w:rPr>
                <w:sz w:val="24"/>
                <w:szCs w:val="24"/>
              </w:rPr>
            </w:pPr>
            <w:r w:rsidRPr="006E6E6E">
              <w:rPr>
                <w:sz w:val="24"/>
                <w:szCs w:val="24"/>
              </w:rPr>
              <w:t>Good quality rope or webbing straps</w:t>
            </w:r>
          </w:p>
          <w:p w14:paraId="6E98E137" w14:textId="3769A1A9" w:rsidR="006E6E6E" w:rsidRPr="006E6E6E" w:rsidRDefault="006E6E6E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1ABFB169" wp14:editId="2B815A3A">
                  <wp:extent cx="1381125" cy="1381125"/>
                  <wp:effectExtent l="0" t="0" r="9525" b="952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381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DF8C6FF" wp14:editId="54A608B0">
                  <wp:extent cx="1428750" cy="1250158"/>
                  <wp:effectExtent l="0" t="0" r="0" b="762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0366" cy="1286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</w:tcPr>
          <w:p w14:paraId="0DB40AE0" w14:textId="4EFEEBA0" w:rsidR="006E6E6E" w:rsidRDefault="006E6E6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F</w:t>
            </w:r>
            <w:r w:rsidRPr="006E6E6E">
              <w:rPr>
                <w:sz w:val="24"/>
                <w:szCs w:val="24"/>
              </w:rPr>
              <w:t>or restraining legs</w:t>
            </w:r>
          </w:p>
          <w:p w14:paraId="7A04F257" w14:textId="4877F563" w:rsidR="006E6E6E" w:rsidRPr="006E6E6E" w:rsidRDefault="006E6E6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FFC00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D0DAA96" wp14:editId="342A1CD6">
                  <wp:extent cx="1752600" cy="1215076"/>
                  <wp:effectExtent l="0" t="0" r="0" b="4445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6416" cy="1224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6E6E" w14:paraId="0844BDA0" w14:textId="77777777" w:rsidTr="006E6E6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99" w:type="dxa"/>
          </w:tcPr>
          <w:p w14:paraId="73201583" w14:textId="0F0E8D1B" w:rsidR="006E6E6E" w:rsidRDefault="006E6E6E">
            <w:pPr>
              <w:rPr>
                <w:sz w:val="24"/>
                <w:szCs w:val="24"/>
              </w:rPr>
            </w:pPr>
            <w:r w:rsidRPr="006E6E6E">
              <w:rPr>
                <w:sz w:val="24"/>
                <w:szCs w:val="24"/>
              </w:rPr>
              <w:t>Back bar or rope and/or wide webbing support belt(s)</w:t>
            </w:r>
          </w:p>
          <w:p w14:paraId="2D74BFDD" w14:textId="77777777" w:rsidR="006E6E6E" w:rsidRDefault="006E6E6E">
            <w:pPr>
              <w:rPr>
                <w:sz w:val="24"/>
                <w:szCs w:val="24"/>
              </w:rPr>
            </w:pPr>
          </w:p>
          <w:p w14:paraId="1E37AD85" w14:textId="77777777" w:rsidR="006E6E6E" w:rsidRDefault="006E6E6E">
            <w:pPr>
              <w:rPr>
                <w:noProof/>
              </w:rPr>
            </w:pPr>
          </w:p>
          <w:p w14:paraId="354A5032" w14:textId="77777777" w:rsidR="006E6E6E" w:rsidRDefault="006E6E6E">
            <w:pPr>
              <w:rPr>
                <w:color w:val="FFC000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BF77466" wp14:editId="178AF356">
                  <wp:extent cx="1951990" cy="1076325"/>
                  <wp:effectExtent l="0" t="0" r="0" b="9525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t="12359" b="14121"/>
                          <a:stretch/>
                        </pic:blipFill>
                        <pic:spPr bwMode="auto">
                          <a:xfrm>
                            <a:off x="0" y="0"/>
                            <a:ext cx="1959862" cy="10806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FCE889F" w14:textId="59087A57" w:rsidR="006E6E6E" w:rsidRPr="006E6E6E" w:rsidRDefault="006E6E6E">
            <w:pPr>
              <w:rPr>
                <w:color w:val="FFC000"/>
                <w:sz w:val="24"/>
                <w:szCs w:val="24"/>
              </w:rPr>
            </w:pPr>
          </w:p>
        </w:tc>
        <w:tc>
          <w:tcPr>
            <w:tcW w:w="7088" w:type="dxa"/>
          </w:tcPr>
          <w:p w14:paraId="415C2D5A" w14:textId="13CD8039" w:rsidR="006E6E6E" w:rsidRPr="006E6E6E" w:rsidRDefault="006E6E6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FFC000"/>
                <w:sz w:val="24"/>
                <w:szCs w:val="24"/>
              </w:rPr>
            </w:pPr>
            <w:r w:rsidRPr="006E6E6E">
              <w:rPr>
                <w:sz w:val="24"/>
                <w:szCs w:val="24"/>
              </w:rPr>
              <w:lastRenderedPageBreak/>
              <w:t xml:space="preserve">To prevent the cow form stepping backward </w:t>
            </w:r>
          </w:p>
        </w:tc>
      </w:tr>
    </w:tbl>
    <w:p w14:paraId="4DCE46BA" w14:textId="5FCD2D87" w:rsidR="006E6E6E" w:rsidRDefault="006E6E6E">
      <w:pPr>
        <w:rPr>
          <w:rFonts w:ascii="Britannic Bold" w:hAnsi="Britannic Bold"/>
          <w:color w:val="FFC000"/>
          <w:sz w:val="44"/>
          <w:szCs w:val="44"/>
        </w:rPr>
      </w:pPr>
    </w:p>
    <w:p w14:paraId="5D588389" w14:textId="27BB0366" w:rsidR="006E6E6E" w:rsidRDefault="006E6E6E">
      <w:pPr>
        <w:rPr>
          <w:rFonts w:ascii="Britannic Bold" w:hAnsi="Britannic Bold"/>
          <w:color w:val="FFC000"/>
          <w:sz w:val="44"/>
          <w:szCs w:val="44"/>
        </w:rPr>
      </w:pPr>
    </w:p>
    <w:p w14:paraId="4C7E37B8" w14:textId="52079DD1" w:rsidR="006E6E6E" w:rsidRDefault="006E6E6E">
      <w:pPr>
        <w:rPr>
          <w:rFonts w:ascii="Britannic Bold" w:hAnsi="Britannic Bold"/>
          <w:color w:val="FFC000"/>
          <w:sz w:val="44"/>
          <w:szCs w:val="44"/>
        </w:rPr>
      </w:pPr>
      <w:r>
        <w:rPr>
          <w:rFonts w:ascii="Britannic Bold" w:hAnsi="Britannic Bold"/>
          <w:color w:val="FFC000"/>
          <w:sz w:val="44"/>
          <w:szCs w:val="44"/>
        </w:rPr>
        <w:t xml:space="preserve">To trim the hooves: </w:t>
      </w:r>
    </w:p>
    <w:tbl>
      <w:tblPr>
        <w:tblStyle w:val="GridTable2-Accent4"/>
        <w:tblW w:w="0" w:type="auto"/>
        <w:tblLook w:val="04A0" w:firstRow="1" w:lastRow="0" w:firstColumn="1" w:lastColumn="0" w:noHBand="0" w:noVBand="1"/>
      </w:tblPr>
      <w:tblGrid>
        <w:gridCol w:w="6799"/>
        <w:gridCol w:w="7088"/>
      </w:tblGrid>
      <w:tr w:rsidR="006E6E6E" w14:paraId="339F6B4A" w14:textId="77777777" w:rsidTr="006E6E6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99" w:type="dxa"/>
          </w:tcPr>
          <w:p w14:paraId="39141372" w14:textId="46D31F3E" w:rsidR="006E6E6E" w:rsidRPr="006E6E6E" w:rsidRDefault="006E6E6E">
            <w:pPr>
              <w:rPr>
                <w:rFonts w:cstheme="minorHAnsi"/>
                <w:color w:val="FFC000"/>
                <w:sz w:val="32"/>
                <w:szCs w:val="32"/>
              </w:rPr>
            </w:pPr>
            <w:r>
              <w:rPr>
                <w:rFonts w:cstheme="minorHAnsi"/>
                <w:color w:val="FFC000"/>
                <w:sz w:val="32"/>
                <w:szCs w:val="32"/>
              </w:rPr>
              <w:t>Name</w:t>
            </w:r>
          </w:p>
        </w:tc>
        <w:tc>
          <w:tcPr>
            <w:tcW w:w="7088" w:type="dxa"/>
          </w:tcPr>
          <w:p w14:paraId="523AC4DE" w14:textId="13D4151B" w:rsidR="006E6E6E" w:rsidRPr="006E6E6E" w:rsidRDefault="006E6E6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FFC000"/>
                <w:sz w:val="36"/>
                <w:szCs w:val="36"/>
              </w:rPr>
            </w:pPr>
            <w:r w:rsidRPr="006E6E6E">
              <w:rPr>
                <w:rFonts w:cstheme="minorHAnsi"/>
                <w:color w:val="FFC000"/>
                <w:sz w:val="36"/>
                <w:szCs w:val="36"/>
              </w:rPr>
              <w:t xml:space="preserve">Use </w:t>
            </w:r>
          </w:p>
        </w:tc>
      </w:tr>
      <w:tr w:rsidR="006E6E6E" w14:paraId="6D6E3328" w14:textId="77777777" w:rsidTr="006E6E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99" w:type="dxa"/>
          </w:tcPr>
          <w:p w14:paraId="32E2016C" w14:textId="77777777" w:rsidR="006E6E6E" w:rsidRDefault="006E6E6E">
            <w:pPr>
              <w:rPr>
                <w:rFonts w:cstheme="minorHAnsi"/>
              </w:rPr>
            </w:pPr>
            <w:r>
              <w:rPr>
                <w:rFonts w:cstheme="minorHAnsi"/>
              </w:rPr>
              <w:t>Hoof knifes</w:t>
            </w:r>
          </w:p>
          <w:p w14:paraId="02876A40" w14:textId="77777777" w:rsidR="006E6E6E" w:rsidRDefault="006E6E6E">
            <w:pPr>
              <w:rPr>
                <w:rFonts w:cstheme="minorHAnsi"/>
              </w:rPr>
            </w:pPr>
          </w:p>
          <w:p w14:paraId="0895D6FB" w14:textId="77777777" w:rsidR="006E6E6E" w:rsidRDefault="006E6E6E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254E7591" wp14:editId="401E889F">
                  <wp:extent cx="2000250" cy="2000250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2000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5AED4C" w14:textId="77777777" w:rsidR="006E6E6E" w:rsidRDefault="006E6E6E">
            <w:pPr>
              <w:rPr>
                <w:rFonts w:cstheme="minorHAnsi"/>
              </w:rPr>
            </w:pPr>
          </w:p>
          <w:p w14:paraId="05E3CC47" w14:textId="77650417" w:rsidR="006E6E6E" w:rsidRPr="006E6E6E" w:rsidRDefault="006E6E6E">
            <w:pPr>
              <w:rPr>
                <w:rFonts w:cstheme="minorHAnsi"/>
              </w:rPr>
            </w:pPr>
          </w:p>
        </w:tc>
        <w:tc>
          <w:tcPr>
            <w:tcW w:w="7088" w:type="dxa"/>
          </w:tcPr>
          <w:p w14:paraId="19E618C7" w14:textId="1E0F1ECA" w:rsidR="006E6E6E" w:rsidRDefault="006E6E6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</w:t>
            </w:r>
            <w:r w:rsidRPr="006E6E6E">
              <w:rPr>
                <w:sz w:val="24"/>
                <w:szCs w:val="24"/>
              </w:rPr>
              <w:t>rimming away loose and dried out sole</w:t>
            </w:r>
          </w:p>
          <w:p w14:paraId="0F2083D5" w14:textId="3FC1BAC1" w:rsidR="006E6E6E" w:rsidRPr="006E6E6E" w:rsidRDefault="006E6E6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FFC000"/>
                <w:sz w:val="24"/>
                <w:szCs w:val="24"/>
              </w:rPr>
            </w:pPr>
            <w:r w:rsidRPr="006E6E6E">
              <w:rPr>
                <w:sz w:val="24"/>
                <w:szCs w:val="24"/>
              </w:rPr>
              <w:t xml:space="preserve">a strong, slightly curved knife with its tip turned laterally on itself to form a tunnel. The flat part of the blade is used to trim the bottom of the hoof wall and the curved part to make grooves or cut holes. </w:t>
            </w:r>
          </w:p>
        </w:tc>
      </w:tr>
      <w:tr w:rsidR="006E6E6E" w14:paraId="4432D952" w14:textId="77777777" w:rsidTr="006E6E6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99" w:type="dxa"/>
          </w:tcPr>
          <w:p w14:paraId="41A57C37" w14:textId="304E820F" w:rsidR="006E6E6E" w:rsidRDefault="006E6E6E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lastRenderedPageBreak/>
              <w:t xml:space="preserve">Hoof tester </w:t>
            </w:r>
          </w:p>
          <w:p w14:paraId="4EE04042" w14:textId="77777777" w:rsidR="006E6E6E" w:rsidRDefault="006E6E6E">
            <w:pPr>
              <w:rPr>
                <w:rFonts w:cstheme="minorHAnsi"/>
                <w:sz w:val="24"/>
                <w:szCs w:val="24"/>
              </w:rPr>
            </w:pPr>
          </w:p>
          <w:p w14:paraId="37AD68E3" w14:textId="5AE0F26C" w:rsidR="006E6E6E" w:rsidRPr="006E6E6E" w:rsidRDefault="006E6E6E">
            <w:pPr>
              <w:rPr>
                <w:rFonts w:cstheme="minorHAns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2C0EEE2" wp14:editId="2FDD88D0">
                  <wp:extent cx="1320356" cy="866775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5027" cy="8698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</w:tcPr>
          <w:p w14:paraId="129DA0EA" w14:textId="218EF05C" w:rsidR="006E6E6E" w:rsidRPr="006E6E6E" w:rsidRDefault="006E6E6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FFC000"/>
                <w:sz w:val="24"/>
                <w:szCs w:val="24"/>
              </w:rPr>
            </w:pPr>
            <w:r w:rsidRPr="006E6E6E">
              <w:rPr>
                <w:rFonts w:cstheme="minorHAnsi"/>
                <w:sz w:val="24"/>
                <w:szCs w:val="24"/>
              </w:rPr>
              <w:t>They help detect abscesses, stone bruises</w:t>
            </w:r>
            <w:r w:rsidRPr="006E6E6E">
              <w:rPr>
                <w:rFonts w:cstheme="minorHAnsi"/>
                <w:sz w:val="24"/>
                <w:szCs w:val="24"/>
              </w:rPr>
              <w:t xml:space="preserve"> </w:t>
            </w:r>
            <w:r w:rsidRPr="006E6E6E">
              <w:rPr>
                <w:rFonts w:cstheme="minorHAnsi"/>
                <w:sz w:val="24"/>
                <w:szCs w:val="24"/>
              </w:rPr>
              <w:t>and many other problems.</w:t>
            </w:r>
          </w:p>
        </w:tc>
      </w:tr>
      <w:tr w:rsidR="006E6E6E" w14:paraId="2475E3D0" w14:textId="77777777" w:rsidTr="006E6E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99" w:type="dxa"/>
          </w:tcPr>
          <w:p w14:paraId="1BEDE894" w14:textId="77777777" w:rsidR="006E6E6E" w:rsidRDefault="006E6E6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Hoof trimmer</w:t>
            </w:r>
          </w:p>
          <w:p w14:paraId="6DC7EDFC" w14:textId="093727E7" w:rsidR="006E6E6E" w:rsidRPr="006E6E6E" w:rsidRDefault="006E6E6E">
            <w:pPr>
              <w:rPr>
                <w:color w:val="FFC00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40286A9" wp14:editId="6BD5143E">
                  <wp:extent cx="2022475" cy="1238250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9716" cy="1242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</w:tcPr>
          <w:p w14:paraId="2A01DC87" w14:textId="333BE256" w:rsidR="006E6E6E" w:rsidRPr="006E6E6E" w:rsidRDefault="006E6E6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C000"/>
                <w:sz w:val="24"/>
                <w:szCs w:val="24"/>
              </w:rPr>
            </w:pPr>
            <w:r w:rsidRPr="006E6E6E">
              <w:rPr>
                <w:rFonts w:cstheme="minorHAnsi"/>
                <w:sz w:val="24"/>
                <w:szCs w:val="24"/>
              </w:rPr>
              <w:t xml:space="preserve">To clip the overgrown toes </w:t>
            </w:r>
          </w:p>
        </w:tc>
      </w:tr>
      <w:tr w:rsidR="006E6E6E" w14:paraId="0FC84158" w14:textId="77777777" w:rsidTr="006E6E6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99" w:type="dxa"/>
          </w:tcPr>
          <w:p w14:paraId="248E0714" w14:textId="77777777" w:rsidR="006E6E6E" w:rsidRDefault="006E6E6E">
            <w:pPr>
              <w:rPr>
                <w:sz w:val="24"/>
                <w:szCs w:val="24"/>
              </w:rPr>
            </w:pPr>
            <w:r w:rsidRPr="006E6E6E">
              <w:rPr>
                <w:sz w:val="24"/>
                <w:szCs w:val="24"/>
              </w:rPr>
              <w:t>Rasps</w:t>
            </w:r>
          </w:p>
          <w:p w14:paraId="59B161F3" w14:textId="24020663" w:rsidR="006E6E6E" w:rsidRPr="006E6E6E" w:rsidRDefault="006E6E6E">
            <w:pPr>
              <w:rPr>
                <w:color w:val="FFC00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CBBDCAD" wp14:editId="11341DEA">
                  <wp:extent cx="1676400" cy="1676400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</w:tcPr>
          <w:p w14:paraId="05079ABF" w14:textId="2B53BC20" w:rsidR="006E6E6E" w:rsidRPr="006E6E6E" w:rsidRDefault="006E6E6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4"/>
                <w:szCs w:val="24"/>
              </w:rPr>
            </w:pPr>
            <w:r w:rsidRPr="006E6E6E">
              <w:rPr>
                <w:rFonts w:cstheme="minorHAnsi"/>
                <w:sz w:val="24"/>
                <w:szCs w:val="24"/>
              </w:rPr>
              <w:t>T</w:t>
            </w:r>
            <w:r w:rsidRPr="006E6E6E">
              <w:rPr>
                <w:rFonts w:cstheme="minorHAnsi"/>
                <w:sz w:val="24"/>
                <w:szCs w:val="24"/>
              </w:rPr>
              <w:t>o remove excess wall</w:t>
            </w:r>
          </w:p>
        </w:tc>
      </w:tr>
      <w:tr w:rsidR="006E6E6E" w14:paraId="1E078264" w14:textId="77777777" w:rsidTr="006E6E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99" w:type="dxa"/>
          </w:tcPr>
          <w:p w14:paraId="32696E43" w14:textId="682A3BCA" w:rsidR="006E6E6E" w:rsidRDefault="006E6E6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Hoof </w:t>
            </w:r>
            <w:r w:rsidRPr="006E6E6E">
              <w:rPr>
                <w:sz w:val="24"/>
                <w:szCs w:val="24"/>
              </w:rPr>
              <w:t>Grinder</w:t>
            </w:r>
            <w:r>
              <w:rPr>
                <w:sz w:val="24"/>
                <w:szCs w:val="24"/>
              </w:rPr>
              <w:t xml:space="preserve"> and grinding disks </w:t>
            </w:r>
          </w:p>
          <w:p w14:paraId="37449B2F" w14:textId="2791E6A9" w:rsidR="006E6E6E" w:rsidRDefault="006E6E6E">
            <w:pPr>
              <w:rPr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34ABA7D" wp14:editId="7002993A">
                  <wp:extent cx="1104900" cy="1104900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110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7F8A0A" w14:textId="270DA7D8" w:rsidR="006E6E6E" w:rsidRPr="006E6E6E" w:rsidRDefault="006E6E6E">
            <w:pPr>
              <w:rPr>
                <w:color w:val="FFC00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C6A66A7" wp14:editId="109FDADA">
                  <wp:extent cx="866775" cy="866775"/>
                  <wp:effectExtent l="0" t="0" r="9525" b="9525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866775" cy="86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6277CD7" wp14:editId="5063600A">
                  <wp:extent cx="1266825" cy="1266825"/>
                  <wp:effectExtent l="0" t="0" r="9525" b="9525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</w:tcPr>
          <w:p w14:paraId="07DF5689" w14:textId="24725CA1" w:rsidR="006E6E6E" w:rsidRPr="006E6E6E" w:rsidRDefault="006E6E6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C000"/>
                <w:sz w:val="24"/>
                <w:szCs w:val="24"/>
              </w:rPr>
            </w:pPr>
            <w:r w:rsidRPr="006E6E6E">
              <w:rPr>
                <w:rFonts w:cstheme="minorHAnsi"/>
                <w:sz w:val="24"/>
                <w:szCs w:val="24"/>
              </w:rPr>
              <w:lastRenderedPageBreak/>
              <w:t>f</w:t>
            </w:r>
            <w:r w:rsidRPr="006E6E6E">
              <w:rPr>
                <w:rFonts w:cstheme="minorHAnsi"/>
                <w:sz w:val="24"/>
                <w:szCs w:val="24"/>
              </w:rPr>
              <w:t>or grinding the bottom of the hoof as well as between the toes.</w:t>
            </w:r>
          </w:p>
        </w:tc>
      </w:tr>
      <w:tr w:rsidR="006E6E6E" w14:paraId="38570A92" w14:textId="77777777" w:rsidTr="006E6E6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99" w:type="dxa"/>
          </w:tcPr>
          <w:p w14:paraId="2121E7C8" w14:textId="0F6838E0" w:rsidR="006E6E6E" w:rsidRPr="006E6E6E" w:rsidRDefault="006E6E6E">
            <w:pPr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14:paraId="2CC5B900" w14:textId="77777777" w:rsidR="006E6E6E" w:rsidRDefault="006E6E6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itannic Bold" w:hAnsi="Britannic Bold"/>
                <w:color w:val="FFC000"/>
                <w:sz w:val="44"/>
                <w:szCs w:val="44"/>
              </w:rPr>
            </w:pPr>
          </w:p>
        </w:tc>
      </w:tr>
      <w:tr w:rsidR="006E6E6E" w14:paraId="06AFA23F" w14:textId="77777777" w:rsidTr="006E6E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99" w:type="dxa"/>
          </w:tcPr>
          <w:p w14:paraId="4092A2F6" w14:textId="77777777" w:rsidR="006E6E6E" w:rsidRDefault="006E6E6E">
            <w:pPr>
              <w:rPr>
                <w:sz w:val="24"/>
                <w:szCs w:val="24"/>
              </w:rPr>
            </w:pPr>
            <w:r w:rsidRPr="006E6E6E">
              <w:rPr>
                <w:sz w:val="24"/>
                <w:szCs w:val="24"/>
              </w:rPr>
              <w:t xml:space="preserve">Merlin hoof trimming tool </w:t>
            </w:r>
          </w:p>
          <w:p w14:paraId="7E3D4725" w14:textId="34DA4FB3" w:rsidR="006E6E6E" w:rsidRPr="006E6E6E" w:rsidRDefault="006E6E6E">
            <w:pPr>
              <w:rPr>
                <w:color w:val="FFC00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6304EEF" wp14:editId="02398AA1">
                  <wp:extent cx="2022475" cy="2022475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2475" cy="202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</w:tcPr>
          <w:p w14:paraId="0FDF5AEB" w14:textId="4E6A5594" w:rsidR="006E6E6E" w:rsidRPr="006E6E6E" w:rsidRDefault="006E6E6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24"/>
                <w:szCs w:val="24"/>
              </w:rPr>
            </w:pPr>
            <w:r w:rsidRPr="006E6E6E">
              <w:rPr>
                <w:rFonts w:cstheme="minorHAnsi"/>
                <w:sz w:val="24"/>
                <w:szCs w:val="24"/>
              </w:rPr>
              <w:t xml:space="preserve">For </w:t>
            </w:r>
            <w:r w:rsidRPr="006E6E6E">
              <w:rPr>
                <w:rFonts w:cstheme="minorHAnsi"/>
                <w:sz w:val="24"/>
                <w:szCs w:val="24"/>
              </w:rPr>
              <w:t>quickly removing excess hoof wall material or over-growth, cleaning pith from the sole area and dress the flare from the hoof wall. The Merlin can be used for both corrective and routine or maintenance trimming.</w:t>
            </w:r>
          </w:p>
        </w:tc>
      </w:tr>
      <w:tr w:rsidR="006E6E6E" w14:paraId="3119EEC6" w14:textId="77777777" w:rsidTr="006E6E6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99" w:type="dxa"/>
          </w:tcPr>
          <w:p w14:paraId="2FCE3753" w14:textId="77777777" w:rsidR="006E6E6E" w:rsidRDefault="006E6E6E">
            <w:pPr>
              <w:rPr>
                <w:sz w:val="24"/>
                <w:szCs w:val="24"/>
              </w:rPr>
            </w:pPr>
            <w:r w:rsidRPr="006E6E6E">
              <w:rPr>
                <w:sz w:val="24"/>
                <w:szCs w:val="24"/>
              </w:rPr>
              <w:t>Cow slip or wooden blocks and suitable adhesive</w:t>
            </w:r>
          </w:p>
          <w:p w14:paraId="0068B67B" w14:textId="77777777" w:rsidR="006E6E6E" w:rsidRDefault="006E6E6E">
            <w:pPr>
              <w:rPr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50B1B6F" wp14:editId="623ECB4C">
                  <wp:extent cx="1581150" cy="949987"/>
                  <wp:effectExtent l="0" t="0" r="0" b="254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068" cy="952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756158" w14:textId="2EBCF4FA" w:rsidR="006E6E6E" w:rsidRPr="006E6E6E" w:rsidRDefault="006E6E6E">
            <w:pPr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20ED68A" wp14:editId="10279D09">
                  <wp:extent cx="1590675" cy="831393"/>
                  <wp:effectExtent l="0" t="0" r="0" b="6985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1214" cy="8421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</w:tcPr>
          <w:p w14:paraId="32242E88" w14:textId="273571D8" w:rsidR="006E6E6E" w:rsidRPr="006E6E6E" w:rsidRDefault="006E6E6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FFC000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lastRenderedPageBreak/>
              <w:t xml:space="preserve"> This is applied to the unaffected hoof for the </w:t>
            </w:r>
            <w:r w:rsidRPr="006E6E6E">
              <w:rPr>
                <w:rFonts w:cstheme="minorHAnsi"/>
                <w:sz w:val="24"/>
                <w:szCs w:val="24"/>
              </w:rPr>
              <w:t>treatment</w:t>
            </w:r>
            <w:r w:rsidRPr="006E6E6E">
              <w:rPr>
                <w:rFonts w:cstheme="minorHAnsi"/>
                <w:sz w:val="24"/>
                <w:szCs w:val="24"/>
              </w:rPr>
              <w:t xml:space="preserve"> of lameness due to sole ulcers or white line disease in dairy </w:t>
            </w:r>
            <w:r>
              <w:rPr>
                <w:rFonts w:cstheme="minorHAnsi"/>
                <w:sz w:val="24"/>
                <w:szCs w:val="24"/>
              </w:rPr>
              <w:t xml:space="preserve">cows. </w:t>
            </w:r>
            <w:r w:rsidRPr="006E6E6E">
              <w:rPr>
                <w:rFonts w:cstheme="minorHAnsi"/>
                <w:sz w:val="24"/>
                <w:szCs w:val="24"/>
              </w:rPr>
              <w:t>This improves healing by removing the pressure from the affected hoof and significantly reduces the pain felt by the cow</w:t>
            </w:r>
          </w:p>
        </w:tc>
      </w:tr>
      <w:tr w:rsidR="006E6E6E" w14:paraId="56C33AA2" w14:textId="77777777" w:rsidTr="006E6E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99" w:type="dxa"/>
          </w:tcPr>
          <w:p w14:paraId="704A399E" w14:textId="77777777" w:rsidR="006E6E6E" w:rsidRDefault="006E6E6E">
            <w:pPr>
              <w:rPr>
                <w:sz w:val="24"/>
                <w:szCs w:val="24"/>
              </w:rPr>
            </w:pPr>
            <w:r w:rsidRPr="006E6E6E">
              <w:rPr>
                <w:sz w:val="24"/>
                <w:szCs w:val="24"/>
              </w:rPr>
              <w:t>Antiseptic spray.</w:t>
            </w:r>
          </w:p>
          <w:p w14:paraId="68A3FC64" w14:textId="1448F550" w:rsidR="006E6E6E" w:rsidRPr="006E6E6E" w:rsidRDefault="006E6E6E">
            <w:pPr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DF7B728" wp14:editId="333A631B">
                  <wp:extent cx="1905000" cy="1905000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</w:tcPr>
          <w:p w14:paraId="7616763F" w14:textId="0AE6A400" w:rsidR="006E6E6E" w:rsidRPr="006E6E6E" w:rsidRDefault="006E6E6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FFC000"/>
                <w:sz w:val="24"/>
                <w:szCs w:val="24"/>
              </w:rPr>
            </w:pPr>
            <w:r w:rsidRPr="006E6E6E">
              <w:rPr>
                <w:sz w:val="24"/>
                <w:szCs w:val="24"/>
              </w:rPr>
              <w:t>A fungicide-antiseptic-astringent solution indicated for use in the treatment of foot</w:t>
            </w:r>
            <w:r>
              <w:rPr>
                <w:sz w:val="24"/>
                <w:szCs w:val="24"/>
              </w:rPr>
              <w:t xml:space="preserve"> </w:t>
            </w:r>
            <w:r w:rsidRPr="006E6E6E">
              <w:rPr>
                <w:sz w:val="24"/>
                <w:szCs w:val="24"/>
              </w:rPr>
              <w:t>rot on cattle</w:t>
            </w:r>
          </w:p>
        </w:tc>
      </w:tr>
      <w:tr w:rsidR="006E6E6E" w14:paraId="0F177D95" w14:textId="77777777" w:rsidTr="006E6E6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99" w:type="dxa"/>
          </w:tcPr>
          <w:p w14:paraId="14DD2EBE" w14:textId="77777777" w:rsidR="006E6E6E" w:rsidRDefault="006E6E6E">
            <w:pPr>
              <w:rPr>
                <w:sz w:val="24"/>
                <w:szCs w:val="24"/>
              </w:rPr>
            </w:pPr>
            <w:r w:rsidRPr="006E6E6E">
              <w:rPr>
                <w:sz w:val="24"/>
                <w:szCs w:val="24"/>
              </w:rPr>
              <w:t>Antibiotic</w:t>
            </w:r>
          </w:p>
          <w:p w14:paraId="39E80B7A" w14:textId="7A792714" w:rsidR="006E6E6E" w:rsidRPr="006E6E6E" w:rsidRDefault="006E6E6E">
            <w:pPr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14:paraId="160D1626" w14:textId="5D06A725" w:rsidR="006E6E6E" w:rsidRPr="006E6E6E" w:rsidRDefault="006E6E6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FFC000"/>
                <w:sz w:val="24"/>
                <w:szCs w:val="24"/>
              </w:rPr>
            </w:pPr>
            <w:r w:rsidRPr="006E6E6E">
              <w:rPr>
                <w:sz w:val="24"/>
                <w:szCs w:val="24"/>
              </w:rPr>
              <w:t xml:space="preserve">Antibiotics </w:t>
            </w:r>
            <w:r>
              <w:rPr>
                <w:sz w:val="24"/>
                <w:szCs w:val="24"/>
              </w:rPr>
              <w:t>are given</w:t>
            </w:r>
            <w:r w:rsidRPr="006E6E6E">
              <w:rPr>
                <w:sz w:val="24"/>
                <w:szCs w:val="24"/>
              </w:rPr>
              <w:t xml:space="preserve"> to animals that are in danger of becoming sick in order to prevent the illness or infection from happening in the first place</w:t>
            </w:r>
          </w:p>
        </w:tc>
      </w:tr>
      <w:tr w:rsidR="006E6E6E" w14:paraId="0A117AD3" w14:textId="77777777" w:rsidTr="006E6E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99" w:type="dxa"/>
          </w:tcPr>
          <w:p w14:paraId="2D52A3B4" w14:textId="77777777" w:rsidR="006E6E6E" w:rsidRDefault="006E6E6E">
            <w:pPr>
              <w:rPr>
                <w:sz w:val="24"/>
                <w:szCs w:val="24"/>
              </w:rPr>
            </w:pPr>
            <w:r w:rsidRPr="006E6E6E">
              <w:rPr>
                <w:sz w:val="24"/>
                <w:szCs w:val="24"/>
              </w:rPr>
              <w:t>Fine round chain-saw file</w:t>
            </w:r>
          </w:p>
          <w:p w14:paraId="212C632E" w14:textId="5917696A" w:rsidR="006E6E6E" w:rsidRPr="006E6E6E" w:rsidRDefault="006E6E6E">
            <w:pPr>
              <w:rPr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233EE62" wp14:editId="7D79B2BC">
                  <wp:extent cx="1343025" cy="1343025"/>
                  <wp:effectExtent l="0" t="0" r="9525" b="9525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343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</w:tcPr>
          <w:p w14:paraId="3EE59EFF" w14:textId="0414C528" w:rsidR="006E6E6E" w:rsidRPr="006E6E6E" w:rsidRDefault="006E6E6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FFC000"/>
                <w:sz w:val="24"/>
                <w:szCs w:val="24"/>
              </w:rPr>
            </w:pPr>
            <w:r w:rsidRPr="006E6E6E">
              <w:rPr>
                <w:sz w:val="24"/>
                <w:szCs w:val="24"/>
              </w:rPr>
              <w:lastRenderedPageBreak/>
              <w:t xml:space="preserve">To sharpen the hoof knives </w:t>
            </w:r>
          </w:p>
        </w:tc>
      </w:tr>
    </w:tbl>
    <w:p w14:paraId="7F688FE3" w14:textId="7C6B819D" w:rsidR="006E6E6E" w:rsidRDefault="006E6E6E">
      <w:pPr>
        <w:rPr>
          <w:rFonts w:ascii="Britannic Bold" w:hAnsi="Britannic Bold"/>
          <w:color w:val="FFC000"/>
          <w:sz w:val="44"/>
          <w:szCs w:val="44"/>
        </w:rPr>
      </w:pPr>
    </w:p>
    <w:p w14:paraId="43585015" w14:textId="47AF7A15" w:rsidR="006E6E6E" w:rsidRDefault="006E6E6E">
      <w:pPr>
        <w:rPr>
          <w:rFonts w:ascii="Britannic Bold" w:hAnsi="Britannic Bold"/>
          <w:color w:val="FFC000"/>
          <w:sz w:val="44"/>
          <w:szCs w:val="44"/>
        </w:rPr>
      </w:pPr>
      <w:r>
        <w:rPr>
          <w:rFonts w:ascii="Britannic Bold" w:hAnsi="Britannic Bold"/>
          <w:color w:val="FFC000"/>
          <w:sz w:val="44"/>
          <w:szCs w:val="44"/>
        </w:rPr>
        <w:t>Safety gear:</w:t>
      </w:r>
    </w:p>
    <w:tbl>
      <w:tblPr>
        <w:tblStyle w:val="GridTable2-Accent4"/>
        <w:tblW w:w="0" w:type="auto"/>
        <w:tblLook w:val="04A0" w:firstRow="1" w:lastRow="0" w:firstColumn="1" w:lastColumn="0" w:noHBand="0" w:noVBand="1"/>
      </w:tblPr>
      <w:tblGrid>
        <w:gridCol w:w="6799"/>
        <w:gridCol w:w="7088"/>
      </w:tblGrid>
      <w:tr w:rsidR="006E6E6E" w14:paraId="0D51D69A" w14:textId="77777777" w:rsidTr="006E6E6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99" w:type="dxa"/>
          </w:tcPr>
          <w:p w14:paraId="54DD8002" w14:textId="77777777" w:rsidR="006E6E6E" w:rsidRDefault="006E6E6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Safety </w:t>
            </w:r>
            <w:r w:rsidRPr="006E6E6E">
              <w:rPr>
                <w:sz w:val="24"/>
                <w:szCs w:val="24"/>
              </w:rPr>
              <w:t>Gloves</w:t>
            </w:r>
          </w:p>
          <w:p w14:paraId="27BE4494" w14:textId="1C6C2D1A" w:rsidR="006E6E6E" w:rsidRPr="006E6E6E" w:rsidRDefault="006E6E6E">
            <w:pPr>
              <w:rPr>
                <w:color w:val="FFC00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D0AFBF5" wp14:editId="3626B149">
                  <wp:extent cx="1790700" cy="1749663"/>
                  <wp:effectExtent l="0" t="0" r="0" b="3175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8514" cy="17670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</w:tcPr>
          <w:p w14:paraId="49599910" w14:textId="5B3316B9" w:rsidR="006E6E6E" w:rsidRPr="006E6E6E" w:rsidRDefault="006E6E6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FFC000"/>
                <w:sz w:val="24"/>
                <w:szCs w:val="24"/>
              </w:rPr>
            </w:pPr>
            <w:r w:rsidRPr="006E6E6E">
              <w:rPr>
                <w:rFonts w:cstheme="minorHAnsi"/>
                <w:sz w:val="24"/>
                <w:szCs w:val="24"/>
              </w:rPr>
              <w:t xml:space="preserve">Protects hands from cuts and dirt </w:t>
            </w:r>
          </w:p>
        </w:tc>
      </w:tr>
      <w:tr w:rsidR="006E6E6E" w14:paraId="764E0021" w14:textId="77777777" w:rsidTr="006E6E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99" w:type="dxa"/>
          </w:tcPr>
          <w:p w14:paraId="7180B50D" w14:textId="05DAE098" w:rsidR="006E6E6E" w:rsidRDefault="006E6E6E">
            <w:pPr>
              <w:rPr>
                <w:sz w:val="24"/>
                <w:szCs w:val="24"/>
              </w:rPr>
            </w:pPr>
            <w:r w:rsidRPr="006E6E6E">
              <w:rPr>
                <w:sz w:val="24"/>
                <w:szCs w:val="24"/>
              </w:rPr>
              <w:t>Hoof trimming apron</w:t>
            </w:r>
          </w:p>
          <w:p w14:paraId="38E6DEBE" w14:textId="77777777" w:rsidR="006E6E6E" w:rsidRDefault="006E6E6E">
            <w:pPr>
              <w:rPr>
                <w:sz w:val="24"/>
                <w:szCs w:val="24"/>
              </w:rPr>
            </w:pPr>
          </w:p>
          <w:p w14:paraId="17A298FB" w14:textId="748F5371" w:rsidR="006E6E6E" w:rsidRPr="006E6E6E" w:rsidRDefault="006E6E6E">
            <w:pPr>
              <w:rPr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9810FA9" wp14:editId="6C750696">
                  <wp:extent cx="1628775" cy="1653580"/>
                  <wp:effectExtent l="0" t="0" r="0" b="381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7400" cy="1692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</w:tcPr>
          <w:p w14:paraId="53D39027" w14:textId="077DBCD9" w:rsidR="006E6E6E" w:rsidRPr="006E6E6E" w:rsidRDefault="006E6E6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24"/>
                <w:szCs w:val="24"/>
              </w:rPr>
            </w:pPr>
            <w:r w:rsidRPr="006E6E6E">
              <w:rPr>
                <w:rFonts w:cstheme="minorHAnsi"/>
                <w:sz w:val="24"/>
                <w:szCs w:val="24"/>
              </w:rPr>
              <w:lastRenderedPageBreak/>
              <w:t xml:space="preserve">To protect the person during hoof trimming </w:t>
            </w:r>
          </w:p>
        </w:tc>
      </w:tr>
      <w:tr w:rsidR="006E6E6E" w14:paraId="0479E072" w14:textId="77777777" w:rsidTr="006E6E6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99" w:type="dxa"/>
          </w:tcPr>
          <w:p w14:paraId="7C07BF9E" w14:textId="77777777" w:rsidR="006E6E6E" w:rsidRDefault="006E6E6E">
            <w:pPr>
              <w:rPr>
                <w:sz w:val="24"/>
                <w:szCs w:val="24"/>
              </w:rPr>
            </w:pPr>
            <w:r w:rsidRPr="006E6E6E">
              <w:rPr>
                <w:sz w:val="24"/>
                <w:szCs w:val="24"/>
              </w:rPr>
              <w:t>Safety boots</w:t>
            </w:r>
          </w:p>
          <w:p w14:paraId="2967FBA2" w14:textId="0F178D60" w:rsidR="006E6E6E" w:rsidRPr="006E6E6E" w:rsidRDefault="006E6E6E">
            <w:pPr>
              <w:rPr>
                <w:color w:val="FFC00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5975C3E" wp14:editId="6ABA6B1F">
                  <wp:extent cx="2962275" cy="3124200"/>
                  <wp:effectExtent l="0" t="0" r="9525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2275" cy="312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</w:tcPr>
          <w:p w14:paraId="152D4341" w14:textId="78C62502" w:rsidR="006E6E6E" w:rsidRPr="006E6E6E" w:rsidRDefault="006E6E6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4"/>
                <w:szCs w:val="24"/>
              </w:rPr>
            </w:pPr>
            <w:r w:rsidRPr="006E6E6E">
              <w:rPr>
                <w:rFonts w:cstheme="minorHAnsi"/>
                <w:sz w:val="24"/>
                <w:szCs w:val="24"/>
              </w:rPr>
              <w:t xml:space="preserve">To </w:t>
            </w:r>
            <w:r w:rsidRPr="006E6E6E">
              <w:rPr>
                <w:rFonts w:cstheme="minorHAnsi"/>
                <w:sz w:val="24"/>
                <w:szCs w:val="24"/>
              </w:rPr>
              <w:t>protects the foot from falling objects or compression, usually combined with</w:t>
            </w:r>
          </w:p>
        </w:tc>
      </w:tr>
      <w:tr w:rsidR="006E6E6E" w14:paraId="3FB6EDF3" w14:textId="77777777" w:rsidTr="006E6E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99" w:type="dxa"/>
          </w:tcPr>
          <w:p w14:paraId="0DDF419B" w14:textId="77777777" w:rsidR="006E6E6E" w:rsidRDefault="006E6E6E">
            <w:pPr>
              <w:rPr>
                <w:noProof/>
              </w:rPr>
            </w:pPr>
            <w:r w:rsidRPr="006E6E6E">
              <w:rPr>
                <w:sz w:val="24"/>
                <w:szCs w:val="24"/>
              </w:rPr>
              <w:t>Dust mask</w:t>
            </w:r>
            <w:r>
              <w:rPr>
                <w:noProof/>
              </w:rPr>
              <w:t xml:space="preserve"> </w:t>
            </w:r>
          </w:p>
          <w:p w14:paraId="4E93FB3C" w14:textId="7D42FC8A" w:rsidR="006E6E6E" w:rsidRDefault="006E6E6E">
            <w:pPr>
              <w:rPr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F6FA109" wp14:editId="3881AC37">
                  <wp:extent cx="2143125" cy="2143125"/>
                  <wp:effectExtent l="0" t="0" r="9525" b="9525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125" cy="214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A421FF" w14:textId="0CAC71BC" w:rsidR="006E6E6E" w:rsidRPr="006E6E6E" w:rsidRDefault="006E6E6E">
            <w:pPr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14:paraId="7DB91065" w14:textId="48902491" w:rsidR="006E6E6E" w:rsidRPr="006E6E6E" w:rsidRDefault="006E6E6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24"/>
                <w:szCs w:val="24"/>
              </w:rPr>
            </w:pPr>
            <w:r w:rsidRPr="006E6E6E">
              <w:rPr>
                <w:rFonts w:cstheme="minorHAnsi"/>
                <w:sz w:val="24"/>
                <w:szCs w:val="24"/>
              </w:rPr>
              <w:lastRenderedPageBreak/>
              <w:t xml:space="preserve">To protect from dust </w:t>
            </w:r>
          </w:p>
        </w:tc>
      </w:tr>
      <w:tr w:rsidR="006E6E6E" w14:paraId="05DB9E96" w14:textId="77777777" w:rsidTr="006E6E6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99" w:type="dxa"/>
          </w:tcPr>
          <w:p w14:paraId="5188A5A3" w14:textId="198E27C8" w:rsidR="006E6E6E" w:rsidRDefault="006E6E6E">
            <w:pPr>
              <w:rPr>
                <w:sz w:val="24"/>
                <w:szCs w:val="24"/>
              </w:rPr>
            </w:pPr>
            <w:r w:rsidRPr="006E6E6E">
              <w:rPr>
                <w:sz w:val="24"/>
                <w:szCs w:val="24"/>
              </w:rPr>
              <w:t>Safety glasses</w:t>
            </w:r>
          </w:p>
          <w:p w14:paraId="46E31D62" w14:textId="77777777" w:rsidR="006E6E6E" w:rsidRDefault="006E6E6E">
            <w:pPr>
              <w:rPr>
                <w:sz w:val="24"/>
                <w:szCs w:val="24"/>
              </w:rPr>
            </w:pPr>
          </w:p>
          <w:p w14:paraId="67D35579" w14:textId="0FD3F5C8" w:rsidR="006E6E6E" w:rsidRPr="006E6E6E" w:rsidRDefault="006E6E6E">
            <w:pPr>
              <w:rPr>
                <w:sz w:val="24"/>
                <w:szCs w:val="24"/>
              </w:rPr>
            </w:pP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4E03389A" wp14:editId="716BADEC">
                  <wp:extent cx="1971675" cy="1971675"/>
                  <wp:effectExtent l="0" t="0" r="9525" b="9525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75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</w:tcPr>
          <w:p w14:paraId="3182E6C3" w14:textId="33D4134E" w:rsidR="006E6E6E" w:rsidRPr="006E6E6E" w:rsidRDefault="006E6E6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4"/>
                <w:szCs w:val="24"/>
              </w:rPr>
            </w:pPr>
            <w:r w:rsidRPr="006E6E6E">
              <w:rPr>
                <w:rFonts w:cstheme="minorHAnsi"/>
                <w:sz w:val="24"/>
                <w:szCs w:val="24"/>
              </w:rPr>
              <w:t xml:space="preserve">To protect eyes from dust </w:t>
            </w:r>
          </w:p>
        </w:tc>
      </w:tr>
      <w:tr w:rsidR="006E6E6E" w14:paraId="44108952" w14:textId="77777777" w:rsidTr="006E6E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99" w:type="dxa"/>
          </w:tcPr>
          <w:p w14:paraId="51311B63" w14:textId="31C58D2E" w:rsidR="006E6E6E" w:rsidRPr="006E6E6E" w:rsidRDefault="006E6E6E">
            <w:pPr>
              <w:rPr>
                <w:b w:val="0"/>
                <w:bCs w:val="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 w:rsidRPr="006E6E6E">
              <w:rPr>
                <w:sz w:val="24"/>
                <w:szCs w:val="24"/>
              </w:rPr>
              <w:t>Coveralls</w:t>
            </w:r>
          </w:p>
          <w:p w14:paraId="555F8881" w14:textId="05315907" w:rsidR="006E6E6E" w:rsidRPr="006E6E6E" w:rsidRDefault="006E6E6E">
            <w:pPr>
              <w:rPr>
                <w:sz w:val="24"/>
                <w:szCs w:val="24"/>
              </w:rPr>
            </w:pPr>
            <w:r>
              <w:rPr>
                <w:noProof/>
              </w:rPr>
              <w:lastRenderedPageBreak/>
              <w:t xml:space="preserve"> </w:t>
            </w:r>
            <w:r>
              <w:rPr>
                <w:noProof/>
              </w:rPr>
              <w:drawing>
                <wp:inline distT="0" distB="0" distL="0" distR="0" wp14:anchorId="569277CC" wp14:editId="54CAD344">
                  <wp:extent cx="1666875" cy="1666875"/>
                  <wp:effectExtent l="0" t="0" r="9525" b="9525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</w:tcPr>
          <w:p w14:paraId="4D04968D" w14:textId="25810768" w:rsidR="006E6E6E" w:rsidRPr="006E6E6E" w:rsidRDefault="006E6E6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C000"/>
                <w:sz w:val="24"/>
                <w:szCs w:val="24"/>
              </w:rPr>
            </w:pPr>
            <w:r w:rsidRPr="006E6E6E">
              <w:rPr>
                <w:rFonts w:cstheme="minorHAnsi"/>
                <w:sz w:val="24"/>
                <w:szCs w:val="24"/>
              </w:rPr>
              <w:lastRenderedPageBreak/>
              <w:t xml:space="preserve">To protect the person clothes from dust </w:t>
            </w:r>
          </w:p>
        </w:tc>
      </w:tr>
      <w:tr w:rsidR="006E6E6E" w14:paraId="5CF414E9" w14:textId="77777777" w:rsidTr="006E6E6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99" w:type="dxa"/>
          </w:tcPr>
          <w:p w14:paraId="4970F06C" w14:textId="71B07849" w:rsidR="006E6E6E" w:rsidRPr="006E6E6E" w:rsidRDefault="006E6E6E">
            <w:pPr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14:paraId="0CC42CB7" w14:textId="77777777" w:rsidR="006E6E6E" w:rsidRDefault="006E6E6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itannic Bold" w:hAnsi="Britannic Bold"/>
                <w:color w:val="FFC000"/>
                <w:sz w:val="44"/>
                <w:szCs w:val="44"/>
              </w:rPr>
            </w:pPr>
          </w:p>
        </w:tc>
      </w:tr>
    </w:tbl>
    <w:p w14:paraId="22EBB056" w14:textId="14821E31" w:rsidR="006E6E6E" w:rsidRDefault="006E6E6E">
      <w:pPr>
        <w:rPr>
          <w:rFonts w:ascii="Britannic Bold" w:hAnsi="Britannic Bold"/>
          <w:color w:val="FFC000"/>
          <w:sz w:val="44"/>
          <w:szCs w:val="44"/>
        </w:rPr>
      </w:pPr>
    </w:p>
    <w:p w14:paraId="7DA630BF" w14:textId="3C64FBF9" w:rsidR="006F55D9" w:rsidRDefault="00AF4E25">
      <w:pPr>
        <w:rPr>
          <w:rFonts w:ascii="Britannic Bold" w:hAnsi="Britannic Bold"/>
          <w:color w:val="FFC000"/>
          <w:sz w:val="44"/>
          <w:szCs w:val="44"/>
        </w:rPr>
      </w:pPr>
      <w:r>
        <w:rPr>
          <w:rFonts w:ascii="Britannic Bold" w:hAnsi="Britannic Bold"/>
          <w:color w:val="FFC000"/>
          <w:sz w:val="44"/>
          <w:szCs w:val="44"/>
        </w:rPr>
        <w:t>If surgery is required:</w:t>
      </w:r>
    </w:p>
    <w:tbl>
      <w:tblPr>
        <w:tblStyle w:val="GridTable6Colorful-Accent4"/>
        <w:tblW w:w="0" w:type="auto"/>
        <w:tblLook w:val="04A0" w:firstRow="1" w:lastRow="0" w:firstColumn="1" w:lastColumn="0" w:noHBand="0" w:noVBand="1"/>
      </w:tblPr>
      <w:tblGrid>
        <w:gridCol w:w="6974"/>
        <w:gridCol w:w="6974"/>
      </w:tblGrid>
      <w:tr w:rsidR="00AF4E25" w:rsidRPr="00AF4E25" w14:paraId="79787F4B" w14:textId="77777777" w:rsidTr="00AF4E2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74" w:type="dxa"/>
          </w:tcPr>
          <w:p w14:paraId="3D4EDFC9" w14:textId="77777777" w:rsidR="00AF4E25" w:rsidRDefault="00AF4E25">
            <w:pPr>
              <w:rPr>
                <w:rFonts w:cstheme="minorHAnsi"/>
                <w:b w:val="0"/>
                <w:bCs w:val="0"/>
                <w:color w:val="auto"/>
                <w:sz w:val="24"/>
                <w:szCs w:val="24"/>
              </w:rPr>
            </w:pPr>
            <w:r w:rsidRPr="00AF4E25">
              <w:rPr>
                <w:rFonts w:cstheme="minorHAnsi"/>
                <w:color w:val="auto"/>
                <w:sz w:val="24"/>
                <w:szCs w:val="24"/>
              </w:rPr>
              <w:t>Scalpel blade and handle</w:t>
            </w:r>
            <w:r>
              <w:rPr>
                <w:rFonts w:cstheme="minorHAnsi"/>
                <w:color w:val="auto"/>
                <w:sz w:val="24"/>
                <w:szCs w:val="24"/>
              </w:rPr>
              <w:t xml:space="preserve"> </w:t>
            </w:r>
          </w:p>
          <w:p w14:paraId="1AB86908" w14:textId="2CEFCA8C" w:rsidR="004E0114" w:rsidRPr="00AF4E25" w:rsidRDefault="004E0114">
            <w:pPr>
              <w:rPr>
                <w:rFonts w:cstheme="minorHAnsi"/>
                <w:color w:val="auto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63A32CE" wp14:editId="01BBC96E">
                  <wp:extent cx="2381250" cy="1543050"/>
                  <wp:effectExtent l="0" t="0" r="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4" w:type="dxa"/>
          </w:tcPr>
          <w:p w14:paraId="2FA21E7D" w14:textId="4EA67AE5" w:rsidR="00AF4E25" w:rsidRPr="00AF4E25" w:rsidRDefault="004E011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auto"/>
                <w:sz w:val="24"/>
                <w:szCs w:val="24"/>
              </w:rPr>
            </w:pPr>
            <w:r>
              <w:rPr>
                <w:rFonts w:cstheme="minorHAnsi"/>
                <w:color w:val="auto"/>
                <w:sz w:val="24"/>
                <w:szCs w:val="24"/>
              </w:rPr>
              <w:t xml:space="preserve">For making </w:t>
            </w:r>
            <w:proofErr w:type="gramStart"/>
            <w:r>
              <w:rPr>
                <w:rFonts w:cstheme="minorHAnsi"/>
                <w:color w:val="auto"/>
                <w:sz w:val="24"/>
                <w:szCs w:val="24"/>
              </w:rPr>
              <w:t>incisions  and</w:t>
            </w:r>
            <w:proofErr w:type="gramEnd"/>
            <w:r>
              <w:rPr>
                <w:rFonts w:cstheme="minorHAnsi"/>
                <w:color w:val="auto"/>
                <w:sz w:val="24"/>
                <w:szCs w:val="24"/>
              </w:rPr>
              <w:t xml:space="preserve"> cutting tissue </w:t>
            </w:r>
          </w:p>
        </w:tc>
      </w:tr>
      <w:tr w:rsidR="00AF4E25" w:rsidRPr="00AF4E25" w14:paraId="1DAA8ECD" w14:textId="77777777" w:rsidTr="00AF4E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74" w:type="dxa"/>
          </w:tcPr>
          <w:p w14:paraId="50E93063" w14:textId="77777777" w:rsidR="00AF4E25" w:rsidRDefault="00AF4E25">
            <w:pPr>
              <w:rPr>
                <w:rFonts w:cstheme="minorHAnsi"/>
                <w:b w:val="0"/>
                <w:bCs w:val="0"/>
                <w:color w:val="auto"/>
                <w:sz w:val="24"/>
                <w:szCs w:val="24"/>
              </w:rPr>
            </w:pPr>
            <w:r w:rsidRPr="00AF4E25">
              <w:rPr>
                <w:rFonts w:cstheme="minorHAnsi"/>
                <w:color w:val="auto"/>
                <w:sz w:val="24"/>
                <w:szCs w:val="24"/>
              </w:rPr>
              <w:t>Nylon suture material</w:t>
            </w:r>
          </w:p>
          <w:p w14:paraId="1EB850F1" w14:textId="4CB18286" w:rsidR="00AF4E25" w:rsidRPr="00AF4E25" w:rsidRDefault="00AF4E25">
            <w:pPr>
              <w:rPr>
                <w:rFonts w:cstheme="minorHAnsi"/>
                <w:color w:val="auto"/>
                <w:sz w:val="24"/>
                <w:szCs w:val="24"/>
              </w:rPr>
            </w:pPr>
            <w:r>
              <w:rPr>
                <w:noProof/>
              </w:rPr>
              <w:lastRenderedPageBreak/>
              <w:t xml:space="preserve"> </w:t>
            </w:r>
            <w:r>
              <w:rPr>
                <w:noProof/>
              </w:rPr>
              <w:drawing>
                <wp:inline distT="0" distB="0" distL="0" distR="0" wp14:anchorId="094D90A6" wp14:editId="7FB2DE9B">
                  <wp:extent cx="2524125" cy="1809750"/>
                  <wp:effectExtent l="0" t="0" r="9525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4125" cy="180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4" w:type="dxa"/>
          </w:tcPr>
          <w:p w14:paraId="2005E839" w14:textId="08E1D710" w:rsidR="00AF4E25" w:rsidRPr="00AF4E25" w:rsidRDefault="004E011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auto"/>
                <w:sz w:val="24"/>
                <w:szCs w:val="24"/>
              </w:rPr>
            </w:pPr>
            <w:r>
              <w:rPr>
                <w:rFonts w:cstheme="minorHAnsi"/>
                <w:color w:val="auto"/>
                <w:sz w:val="24"/>
                <w:szCs w:val="24"/>
              </w:rPr>
              <w:lastRenderedPageBreak/>
              <w:t>For closing wounds and incisions</w:t>
            </w:r>
          </w:p>
        </w:tc>
      </w:tr>
      <w:tr w:rsidR="00AF4E25" w:rsidRPr="00AF4E25" w14:paraId="6B5B99D5" w14:textId="77777777" w:rsidTr="00AF4E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74" w:type="dxa"/>
          </w:tcPr>
          <w:p w14:paraId="722D50A2" w14:textId="77777777" w:rsidR="00AF4E25" w:rsidRDefault="00AF4E25">
            <w:pPr>
              <w:rPr>
                <w:rFonts w:cstheme="minorHAnsi"/>
                <w:b w:val="0"/>
                <w:bCs w:val="0"/>
                <w:color w:val="auto"/>
                <w:sz w:val="24"/>
                <w:szCs w:val="24"/>
              </w:rPr>
            </w:pPr>
            <w:r w:rsidRPr="00AF4E25">
              <w:rPr>
                <w:rFonts w:cstheme="minorHAnsi"/>
                <w:color w:val="auto"/>
                <w:sz w:val="24"/>
                <w:szCs w:val="24"/>
              </w:rPr>
              <w:t xml:space="preserve">Buhner needle </w:t>
            </w:r>
          </w:p>
          <w:p w14:paraId="33351BE0" w14:textId="3849F0B9" w:rsidR="00AF4E25" w:rsidRPr="00AF4E25" w:rsidRDefault="00AF4E25">
            <w:pPr>
              <w:rPr>
                <w:rFonts w:cstheme="minorHAnsi"/>
                <w:color w:val="auto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7A4C872" wp14:editId="57AA6BB8">
                  <wp:extent cx="1428750" cy="1905000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0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4" w:type="dxa"/>
          </w:tcPr>
          <w:p w14:paraId="177B2C35" w14:textId="54ABA9B1" w:rsidR="00AF4E25" w:rsidRPr="00AF4E25" w:rsidRDefault="004E011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auto"/>
                <w:sz w:val="24"/>
                <w:szCs w:val="24"/>
              </w:rPr>
            </w:pPr>
            <w:r>
              <w:rPr>
                <w:rFonts w:cstheme="minorHAnsi"/>
                <w:color w:val="auto"/>
                <w:sz w:val="24"/>
                <w:szCs w:val="24"/>
              </w:rPr>
              <w:t xml:space="preserve">Aids in creating a Junction between two incision sites </w:t>
            </w:r>
          </w:p>
        </w:tc>
      </w:tr>
      <w:tr w:rsidR="00AF4E25" w:rsidRPr="00AF4E25" w14:paraId="13436458" w14:textId="77777777" w:rsidTr="00AF4E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74" w:type="dxa"/>
          </w:tcPr>
          <w:p w14:paraId="12FCBBE9" w14:textId="77777777" w:rsidR="00AF4E25" w:rsidRDefault="00AF4E25">
            <w:pPr>
              <w:rPr>
                <w:rFonts w:cstheme="minorHAnsi"/>
                <w:b w:val="0"/>
                <w:bCs w:val="0"/>
                <w:color w:val="auto"/>
                <w:sz w:val="24"/>
                <w:szCs w:val="24"/>
              </w:rPr>
            </w:pPr>
            <w:r w:rsidRPr="00AF4E25">
              <w:rPr>
                <w:rFonts w:cstheme="minorHAnsi"/>
                <w:color w:val="auto"/>
                <w:sz w:val="24"/>
                <w:szCs w:val="24"/>
              </w:rPr>
              <w:t xml:space="preserve">Tubing </w:t>
            </w:r>
            <w:r w:rsidR="004E0114">
              <w:rPr>
                <w:rFonts w:cstheme="minorHAnsi"/>
                <w:color w:val="auto"/>
                <w:sz w:val="24"/>
                <w:szCs w:val="24"/>
              </w:rPr>
              <w:t>(drip line)</w:t>
            </w:r>
          </w:p>
          <w:p w14:paraId="34298381" w14:textId="3315F31E" w:rsidR="004E0114" w:rsidRPr="00AF4E25" w:rsidRDefault="004E0114">
            <w:pPr>
              <w:rPr>
                <w:rFonts w:cstheme="minorHAnsi"/>
                <w:color w:val="auto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C1C867C" wp14:editId="1D6032EB">
                  <wp:extent cx="2781300" cy="1638300"/>
                  <wp:effectExtent l="0" t="0" r="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4" w:type="dxa"/>
          </w:tcPr>
          <w:p w14:paraId="37A6C0E8" w14:textId="37E78C97" w:rsidR="00AF4E25" w:rsidRPr="00AF4E25" w:rsidRDefault="004E011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auto"/>
                <w:sz w:val="24"/>
                <w:szCs w:val="24"/>
              </w:rPr>
            </w:pPr>
            <w:r>
              <w:rPr>
                <w:rFonts w:cstheme="minorHAnsi"/>
                <w:color w:val="auto"/>
                <w:sz w:val="24"/>
                <w:szCs w:val="24"/>
              </w:rPr>
              <w:lastRenderedPageBreak/>
              <w:t>Supports the drainage between the connecting incision sites ensuring a clear passage for fluids an</w:t>
            </w:r>
            <w:r w:rsidR="00AB461F">
              <w:rPr>
                <w:rFonts w:cstheme="minorHAnsi"/>
                <w:color w:val="auto"/>
                <w:sz w:val="24"/>
                <w:szCs w:val="24"/>
              </w:rPr>
              <w:t>d</w:t>
            </w:r>
            <w:r>
              <w:rPr>
                <w:rFonts w:cstheme="minorHAnsi"/>
                <w:color w:val="auto"/>
                <w:sz w:val="24"/>
                <w:szCs w:val="24"/>
              </w:rPr>
              <w:t xml:space="preserve"> </w:t>
            </w:r>
            <w:r w:rsidR="00AB461F">
              <w:rPr>
                <w:rFonts w:cstheme="minorHAnsi"/>
                <w:color w:val="auto"/>
                <w:sz w:val="24"/>
                <w:szCs w:val="24"/>
              </w:rPr>
              <w:t>debris</w:t>
            </w:r>
            <w:r>
              <w:rPr>
                <w:rFonts w:cstheme="minorHAnsi"/>
                <w:color w:val="auto"/>
                <w:sz w:val="24"/>
                <w:szCs w:val="24"/>
              </w:rPr>
              <w:t xml:space="preserve"> </w:t>
            </w:r>
            <w:bookmarkStart w:id="0" w:name="_GoBack"/>
            <w:bookmarkEnd w:id="0"/>
            <w:r>
              <w:rPr>
                <w:rFonts w:cstheme="minorHAnsi"/>
                <w:color w:val="auto"/>
                <w:sz w:val="24"/>
                <w:szCs w:val="24"/>
              </w:rPr>
              <w:t xml:space="preserve">to be passively removed </w:t>
            </w:r>
          </w:p>
        </w:tc>
      </w:tr>
    </w:tbl>
    <w:p w14:paraId="092346CB" w14:textId="77777777" w:rsidR="00AF4E25" w:rsidRPr="00AF4E25" w:rsidRDefault="00AF4E25">
      <w:pPr>
        <w:rPr>
          <w:rFonts w:cstheme="minorHAnsi"/>
          <w:sz w:val="24"/>
          <w:szCs w:val="24"/>
        </w:rPr>
      </w:pPr>
    </w:p>
    <w:sectPr w:rsidR="00AF4E25" w:rsidRPr="00AF4E25" w:rsidSect="006E6E6E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Britannic Bold">
    <w:panose1 w:val="020B09030607030202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4796"/>
    <w:rsid w:val="004E0114"/>
    <w:rsid w:val="006E6E6E"/>
    <w:rsid w:val="006F55D9"/>
    <w:rsid w:val="00705533"/>
    <w:rsid w:val="00AB461F"/>
    <w:rsid w:val="00AF4E25"/>
    <w:rsid w:val="00ED47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T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37F7438"/>
  <w15:chartTrackingRefBased/>
  <w15:docId w15:val="{0ECAA268-EBB7-4099-A999-C5A8583778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T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6E6E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2-Accent4">
    <w:name w:val="Grid Table 2 Accent 4"/>
    <w:basedOn w:val="TableNormal"/>
    <w:uiPriority w:val="47"/>
    <w:rsid w:val="006E6E6E"/>
    <w:pPr>
      <w:spacing w:after="0" w:line="240" w:lineRule="auto"/>
    </w:pPr>
    <w:tblPr>
      <w:tblStyleRowBandSize w:val="1"/>
      <w:tblStyleColBandSize w:val="1"/>
      <w:tblBorders>
        <w:top w:val="single" w:sz="2" w:space="0" w:color="FFD966" w:themeColor="accent4" w:themeTint="99"/>
        <w:bottom w:val="single" w:sz="2" w:space="0" w:color="FFD966" w:themeColor="accent4" w:themeTint="99"/>
        <w:insideH w:val="single" w:sz="2" w:space="0" w:color="FFD966" w:themeColor="accent4" w:themeTint="99"/>
        <w:insideV w:val="single" w:sz="2" w:space="0" w:color="FFD966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FD966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FD966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AF4E25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445</TotalTime>
  <Pages>11</Pages>
  <Words>374</Words>
  <Characters>2134</Characters>
  <Application>Microsoft Office Word</Application>
  <DocSecurity>0</DocSecurity>
  <Lines>17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thais.campbell</dc:creator>
  <cp:keywords/>
  <dc:description/>
  <cp:lastModifiedBy>thais.campbell</cp:lastModifiedBy>
  <cp:revision>2</cp:revision>
  <dcterms:created xsi:type="dcterms:W3CDTF">2018-11-16T23:55:00Z</dcterms:created>
  <dcterms:modified xsi:type="dcterms:W3CDTF">2018-11-18T09:56:00Z</dcterms:modified>
</cp:coreProperties>
</file>