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DC0B2" w14:textId="77777777" w:rsidR="004B3408" w:rsidRPr="008968DD" w:rsidRDefault="004B3408" w:rsidP="004B3408">
      <w:pPr>
        <w:rPr>
          <w:rFonts w:ascii="Palatino Linotype" w:eastAsia="Times New Roman" w:hAnsi="Palatino Linotype" w:cs="Times New Roman"/>
          <w:sz w:val="28"/>
          <w:szCs w:val="28"/>
        </w:rPr>
      </w:pPr>
      <w:r w:rsidRPr="00B12107">
        <w:rPr>
          <w:rFonts w:ascii="Palatino Linotype" w:eastAsia="Times New Roman" w:hAnsi="Palatino Linotype" w:cs="Times New Roman"/>
          <w:b/>
          <w:sz w:val="28"/>
          <w:szCs w:val="28"/>
        </w:rPr>
        <w:t>M</w:t>
      </w:r>
      <w:r w:rsidRPr="008968DD">
        <w:rPr>
          <w:rFonts w:ascii="Palatino Linotype" w:eastAsia="Times New Roman" w:hAnsi="Palatino Linotype" w:cs="Times New Roman"/>
          <w:b/>
          <w:sz w:val="28"/>
          <w:szCs w:val="28"/>
        </w:rPr>
        <w:t>argin-Sparing Techniques.: </w:t>
      </w:r>
      <w:r w:rsidRPr="00B12107">
        <w:rPr>
          <w:rFonts w:ascii="Palatino Linotype" w:eastAsia="Times New Roman" w:hAnsi="Palatino Linotype" w:cs="Times New Roman"/>
          <w:sz w:val="28"/>
          <w:szCs w:val="28"/>
        </w:rPr>
        <w:t>This procedure</w:t>
      </w:r>
      <w:r w:rsidRPr="008968DD">
        <w:rPr>
          <w:rFonts w:ascii="Palatino Linotype" w:eastAsia="Times New Roman" w:hAnsi="Palatino Linotype" w:cs="Times New Roman"/>
          <w:sz w:val="28"/>
          <w:szCs w:val="28"/>
        </w:rPr>
        <w:t xml:space="preserve"> avoids splitting the eyelid. An incision through the skin and orbicularis muscle, 3 mm from and parallel to the margin, starting at the lateral boundary of the medial third of the eyelid and ending 1 cm lateral to the lateral canthus is made. A second skin–orbicularis incision is continued ventrally from the lateral end of the first incision for approximately 1.5 cm. The skin and muscle flap is undermined with small </w:t>
      </w:r>
      <w:proofErr w:type="spellStart"/>
      <w:r w:rsidRPr="008968DD">
        <w:rPr>
          <w:rFonts w:ascii="Palatino Linotype" w:eastAsia="Times New Roman" w:hAnsi="Palatino Linotype" w:cs="Times New Roman"/>
          <w:sz w:val="28"/>
          <w:szCs w:val="28"/>
        </w:rPr>
        <w:t>tenotomy</w:t>
      </w:r>
      <w:proofErr w:type="spellEnd"/>
      <w:r w:rsidRPr="008968DD">
        <w:rPr>
          <w:rFonts w:ascii="Palatino Linotype" w:eastAsia="Times New Roman" w:hAnsi="Palatino Linotype" w:cs="Times New Roman"/>
          <w:sz w:val="28"/>
          <w:szCs w:val="28"/>
        </w:rPr>
        <w:t xml:space="preserve"> scissors. Two wedges with the same base width—one from the lateral extent of the skin muscle flap and one from the medial extent of the </w:t>
      </w:r>
      <w:proofErr w:type="spellStart"/>
      <w:r w:rsidRPr="008968DD">
        <w:rPr>
          <w:rFonts w:ascii="Palatino Linotype" w:eastAsia="Times New Roman" w:hAnsi="Palatino Linotype" w:cs="Times New Roman"/>
          <w:sz w:val="28"/>
          <w:szCs w:val="28"/>
        </w:rPr>
        <w:t>tarso</w:t>
      </w:r>
      <w:proofErr w:type="spellEnd"/>
      <w:r w:rsidRPr="008968DD">
        <w:rPr>
          <w:rFonts w:ascii="Palatino Linotype" w:eastAsia="Times New Roman" w:hAnsi="Palatino Linotype" w:cs="Times New Roman"/>
          <w:sz w:val="28"/>
          <w:szCs w:val="28"/>
        </w:rPr>
        <w:t xml:space="preserve">-conjunctival flap—are removed. The wedges should be slightly smaller than the needed correction. The </w:t>
      </w:r>
      <w:proofErr w:type="spellStart"/>
      <w:r w:rsidRPr="008968DD">
        <w:rPr>
          <w:rFonts w:ascii="Palatino Linotype" w:eastAsia="Times New Roman" w:hAnsi="Palatino Linotype" w:cs="Times New Roman"/>
          <w:sz w:val="28"/>
          <w:szCs w:val="28"/>
        </w:rPr>
        <w:t>tarsoconjunctival</w:t>
      </w:r>
      <w:proofErr w:type="spellEnd"/>
      <w:r w:rsidRPr="008968DD">
        <w:rPr>
          <w:rFonts w:ascii="Palatino Linotype" w:eastAsia="Times New Roman" w:hAnsi="Palatino Linotype" w:cs="Times New Roman"/>
          <w:sz w:val="28"/>
          <w:szCs w:val="28"/>
        </w:rPr>
        <w:t xml:space="preserve"> margins are </w:t>
      </w:r>
      <w:proofErr w:type="spellStart"/>
      <w:r w:rsidRPr="008968DD">
        <w:rPr>
          <w:rFonts w:ascii="Palatino Linotype" w:eastAsia="Times New Roman" w:hAnsi="Palatino Linotype" w:cs="Times New Roman"/>
          <w:sz w:val="28"/>
          <w:szCs w:val="28"/>
        </w:rPr>
        <w:t>apposed</w:t>
      </w:r>
      <w:proofErr w:type="spellEnd"/>
      <w:r w:rsidRPr="008968DD">
        <w:rPr>
          <w:rFonts w:ascii="Palatino Linotype" w:eastAsia="Times New Roman" w:hAnsi="Palatino Linotype" w:cs="Times New Roman"/>
          <w:sz w:val="28"/>
          <w:szCs w:val="28"/>
        </w:rPr>
        <w:t xml:space="preserve"> with 4-0 or 5-0 simple interrupted absorbable sutures, taking care to not penetrate through conjunctiva, which could leave suture rubbing against the cornea. The eyelid margin is apposed with a figure of eight suture. The skin is apposed with simple interrupted sutures, with the first suture placed at the junction of the horizontal and vertical skin incisions and subsequent sutures bisecting the remaining incisions </w:t>
      </w:r>
    </w:p>
    <w:p w14:paraId="39266440" w14:textId="77777777" w:rsidR="004B3408" w:rsidRPr="00B12107" w:rsidRDefault="004B3408" w:rsidP="004B3408">
      <w:pPr>
        <w:rPr>
          <w:rFonts w:ascii="Times New Roman" w:eastAsia="Times New Roman" w:hAnsi="Times New Roman" w:cs="Times New Roman"/>
        </w:rPr>
      </w:pPr>
      <w:r w:rsidRPr="00B12107">
        <w:rPr>
          <w:rFonts w:ascii="Times New Roman" w:eastAsia="Times New Roman" w:hAnsi="Times New Roman" w:cs="Times New Roman"/>
          <w:noProof/>
        </w:rPr>
        <w:drawing>
          <wp:inline distT="0" distB="0" distL="0" distR="0" wp14:anchorId="2422E1F4" wp14:editId="6943102D">
            <wp:extent cx="3490595" cy="2792095"/>
            <wp:effectExtent l="0" t="0" r="0" b="1905"/>
            <wp:docPr id="9" name="Picture 9"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0595" cy="2792095"/>
                    </a:xfrm>
                    <a:prstGeom prst="rect">
                      <a:avLst/>
                    </a:prstGeom>
                    <a:noFill/>
                    <a:ln>
                      <a:noFill/>
                    </a:ln>
                  </pic:spPr>
                </pic:pic>
              </a:graphicData>
            </a:graphic>
          </wp:inline>
        </w:drawing>
      </w:r>
    </w:p>
    <w:p w14:paraId="10E0C132" w14:textId="77777777" w:rsidR="004B3408" w:rsidRPr="00B12107" w:rsidRDefault="004B3408" w:rsidP="004B3408">
      <w:pPr>
        <w:rPr>
          <w:rFonts w:ascii="Palatino Linotype" w:hAnsi="Palatino Linotype"/>
          <w:color w:val="000000" w:themeColor="text1"/>
          <w:sz w:val="28"/>
          <w:szCs w:val="28"/>
        </w:rPr>
      </w:pPr>
    </w:p>
    <w:p w14:paraId="19605BC1" w14:textId="77777777" w:rsidR="002B0BD2" w:rsidRDefault="002B0BD2">
      <w:bookmarkStart w:id="0" w:name="_GoBack"/>
      <w:bookmarkEnd w:id="0"/>
    </w:p>
    <w:sectPr w:rsidR="002B0BD2" w:rsidSect="003F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08"/>
    <w:rsid w:val="002B0BD2"/>
    <w:rsid w:val="003F2479"/>
    <w:rsid w:val="004B34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A7F3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Macintosh Word</Application>
  <DocSecurity>0</DocSecurity>
  <Lines>8</Lines>
  <Paragraphs>2</Paragraphs>
  <ScaleCrop>false</ScaleCrop>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Roberts</dc:creator>
  <cp:keywords/>
  <dc:description/>
  <cp:lastModifiedBy>Gabrielle Roberts</cp:lastModifiedBy>
  <cp:revision>1</cp:revision>
  <dcterms:created xsi:type="dcterms:W3CDTF">2018-11-25T00:31:00Z</dcterms:created>
  <dcterms:modified xsi:type="dcterms:W3CDTF">2018-11-25T00:31:00Z</dcterms:modified>
</cp:coreProperties>
</file>