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42B81" w14:textId="77777777" w:rsidR="002B0BD2" w:rsidRDefault="000851E1">
      <w:r>
        <w:t>PETERSON’S NERVE BLOCK</w:t>
      </w:r>
    </w:p>
    <w:p w14:paraId="5BD5FB8F" w14:textId="77777777" w:rsidR="000851E1" w:rsidRDefault="000851E1"/>
    <w:p w14:paraId="3B2074FE" w14:textId="77777777" w:rsidR="000851E1" w:rsidRPr="000851E1" w:rsidRDefault="000851E1">
      <w:pPr>
        <w:rPr>
          <w:b/>
        </w:rPr>
      </w:pPr>
      <w:r w:rsidRPr="000851E1">
        <w:rPr>
          <w:b/>
        </w:rPr>
        <w:t>Nerves blocked are:</w:t>
      </w:r>
    </w:p>
    <w:p w14:paraId="6734F828" w14:textId="0FBB9AEC" w:rsidR="000851E1" w:rsidRDefault="00D823EF" w:rsidP="000851E1">
      <w:pPr>
        <w:pStyle w:val="ListParagraph"/>
        <w:numPr>
          <w:ilvl w:val="0"/>
          <w:numId w:val="1"/>
        </w:numPr>
      </w:pPr>
      <w:r>
        <w:t>Mandible branch of trigeminal nerve</w:t>
      </w:r>
    </w:p>
    <w:p w14:paraId="76210619" w14:textId="5F795B81" w:rsidR="000851E1" w:rsidRDefault="00D823EF" w:rsidP="000851E1">
      <w:pPr>
        <w:pStyle w:val="ListParagraph"/>
        <w:numPr>
          <w:ilvl w:val="0"/>
          <w:numId w:val="1"/>
        </w:numPr>
      </w:pPr>
      <w:r>
        <w:t>Maxillary branch of trigeminal nerve</w:t>
      </w:r>
      <w:r w:rsidR="000851E1">
        <w:t xml:space="preserve"> to lower eyelid</w:t>
      </w:r>
    </w:p>
    <w:p w14:paraId="6BF3D8AD" w14:textId="30381329" w:rsidR="000851E1" w:rsidRDefault="00D823EF" w:rsidP="000851E1">
      <w:pPr>
        <w:pStyle w:val="ListParagraph"/>
        <w:numPr>
          <w:ilvl w:val="0"/>
          <w:numId w:val="1"/>
        </w:numPr>
      </w:pPr>
      <w:r>
        <w:t>Opthalmic branch of trigeminal nerve</w:t>
      </w:r>
      <w:bookmarkStart w:id="0" w:name="_GoBack"/>
      <w:bookmarkEnd w:id="0"/>
      <w:r w:rsidR="000851E1">
        <w:t xml:space="preserve"> to upper , 3</w:t>
      </w:r>
      <w:r w:rsidR="000851E1" w:rsidRPr="000851E1">
        <w:rPr>
          <w:vertAlign w:val="superscript"/>
        </w:rPr>
        <w:t>rd</w:t>
      </w:r>
      <w:r w:rsidR="000851E1">
        <w:t xml:space="preserve"> eyelid median canthus &amp; eyeball</w:t>
      </w:r>
    </w:p>
    <w:p w14:paraId="04CC5EC3" w14:textId="77777777" w:rsidR="000851E1" w:rsidRDefault="000851E1" w:rsidP="000851E1">
      <w:pPr>
        <w:pStyle w:val="ListParagraph"/>
        <w:numPr>
          <w:ilvl w:val="0"/>
          <w:numId w:val="1"/>
        </w:numPr>
      </w:pPr>
      <w:r>
        <w:t>Occulomtor, Trochlea, Abducens nerves giving motor supply to ocular muscles</w:t>
      </w:r>
    </w:p>
    <w:p w14:paraId="2F5C0056" w14:textId="77777777" w:rsidR="000851E1" w:rsidRDefault="000851E1" w:rsidP="000851E1">
      <w:pPr>
        <w:rPr>
          <w:u w:val="double"/>
        </w:rPr>
      </w:pPr>
    </w:p>
    <w:p w14:paraId="77859E22" w14:textId="77777777" w:rsidR="000851E1" w:rsidRDefault="000851E1" w:rsidP="000851E1">
      <w:pPr>
        <w:rPr>
          <w:u w:val="double"/>
        </w:rPr>
      </w:pPr>
    </w:p>
    <w:p w14:paraId="5C1075B6" w14:textId="77777777" w:rsidR="000851E1" w:rsidRPr="000851E1" w:rsidRDefault="000851E1" w:rsidP="000851E1">
      <w:pPr>
        <w:rPr>
          <w:b/>
        </w:rPr>
      </w:pPr>
      <w:r w:rsidRPr="000851E1">
        <w:rPr>
          <w:b/>
        </w:rPr>
        <w:t>Indications</w:t>
      </w:r>
    </w:p>
    <w:p w14:paraId="7E80AE97" w14:textId="77777777" w:rsidR="000851E1" w:rsidRDefault="000851E1" w:rsidP="000851E1">
      <w:r>
        <w:t>Any ocular surgery</w:t>
      </w:r>
    </w:p>
    <w:p w14:paraId="29B6D124" w14:textId="77777777" w:rsidR="000851E1" w:rsidRDefault="000851E1" w:rsidP="000851E1">
      <w:r>
        <w:t>Extrirpation of eyes</w:t>
      </w:r>
    </w:p>
    <w:p w14:paraId="65821656" w14:textId="77777777" w:rsidR="000851E1" w:rsidRDefault="000851E1" w:rsidP="000851E1">
      <w:r>
        <w:t>Enuleation</w:t>
      </w:r>
    </w:p>
    <w:p w14:paraId="4A9FCD4A" w14:textId="77777777" w:rsidR="000851E1" w:rsidRDefault="000851E1" w:rsidP="000851E1">
      <w:r>
        <w:t>Conjuctival Flaps</w:t>
      </w:r>
    </w:p>
    <w:p w14:paraId="6F9366DF" w14:textId="77777777" w:rsidR="000851E1" w:rsidRDefault="000851E1" w:rsidP="000851E1"/>
    <w:p w14:paraId="04DE74CC" w14:textId="77777777" w:rsidR="000851E1" w:rsidRDefault="000851E1" w:rsidP="000851E1">
      <w:r>
        <w:t>Method:</w:t>
      </w:r>
    </w:p>
    <w:p w14:paraId="65336C48" w14:textId="77777777" w:rsidR="000851E1" w:rsidRDefault="000851E1" w:rsidP="000851E1">
      <w:r>
        <w:t>The injection id mad into the temporal fossa using a 18 G , 7-11 cm long needle above the pterygopalatine fossa in front of the formina orbitorotundum. 10-15 mls of lidocaine HCL is injected.</w:t>
      </w:r>
    </w:p>
    <w:p w14:paraId="00CDEC83" w14:textId="77777777" w:rsidR="000851E1" w:rsidRDefault="000851E1" w:rsidP="000851E1"/>
    <w:p w14:paraId="76F715B5" w14:textId="77777777" w:rsidR="000851E1" w:rsidRDefault="000851E1" w:rsidP="000851E1"/>
    <w:sectPr w:rsidR="000851E1" w:rsidSect="003F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50898"/>
    <w:multiLevelType w:val="hybridMultilevel"/>
    <w:tmpl w:val="5818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E1"/>
    <w:rsid w:val="000851E1"/>
    <w:rsid w:val="002B0BD2"/>
    <w:rsid w:val="003F2479"/>
    <w:rsid w:val="00D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881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Macintosh Word</Application>
  <DocSecurity>0</DocSecurity>
  <Lines>4</Lines>
  <Paragraphs>1</Paragraphs>
  <ScaleCrop>false</ScaleCrop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Roberts</dc:creator>
  <cp:keywords/>
  <dc:description/>
  <cp:lastModifiedBy>Gabrielle Roberts</cp:lastModifiedBy>
  <cp:revision>2</cp:revision>
  <dcterms:created xsi:type="dcterms:W3CDTF">2018-11-25T01:34:00Z</dcterms:created>
  <dcterms:modified xsi:type="dcterms:W3CDTF">2018-11-25T01:41:00Z</dcterms:modified>
</cp:coreProperties>
</file>