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52" w:rsidRPr="00531816" w:rsidRDefault="00D63C52" w:rsidP="006411B3">
      <w:pPr>
        <w:rPr>
          <w:rFonts w:ascii="Cooper Black" w:hAnsi="Cooper Blac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63C52" w:rsidRPr="00531816" w:rsidRDefault="00531816" w:rsidP="006411B3">
      <w:pPr>
        <w:rPr>
          <w:rFonts w:ascii="Cooper Black" w:hAnsi="Cooper Blac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1816">
        <w:rPr>
          <w:rFonts w:ascii="Cooper Black" w:hAnsi="Cooper Blac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Subconjunctival Injections </w:t>
      </w:r>
    </w:p>
    <w:p w:rsidR="00D63C52" w:rsidRDefault="00D63C52" w:rsidP="006411B3">
      <w:pPr>
        <w:rPr>
          <w:rFonts w:ascii="Cooper Black" w:hAnsi="Cooper Black"/>
          <w:sz w:val="32"/>
          <w:szCs w:val="32"/>
        </w:rPr>
      </w:pPr>
    </w:p>
    <w:p w:rsidR="006411B3" w:rsidRDefault="006411B3" w:rsidP="006411B3">
      <w:pPr>
        <w:rPr>
          <w:rFonts w:ascii="Cooper Black" w:hAnsi="Cooper Black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7312">
        <w:rPr>
          <w:rFonts w:ascii="Cooper Black" w:hAnsi="Cooper Black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Advantages</w:t>
      </w:r>
      <w:r w:rsidR="00C604D3">
        <w:rPr>
          <w:rFonts w:ascii="Cooper Black" w:hAnsi="Cooper Black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531816" w:rsidRPr="008F7312" w:rsidRDefault="00531816" w:rsidP="006411B3">
      <w:pPr>
        <w:rPr>
          <w:rFonts w:ascii="Cooper Black" w:hAnsi="Cooper Black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411B3" w:rsidRDefault="006411B3" w:rsidP="00D63C52">
      <w:pPr>
        <w:pStyle w:val="ListParagraph"/>
        <w:numPr>
          <w:ilvl w:val="0"/>
          <w:numId w:val="1"/>
        </w:numPr>
      </w:pPr>
      <w:r>
        <w:t xml:space="preserve">Markedly increased penetration of </w:t>
      </w:r>
      <w:r w:rsidR="00D63C52">
        <w:t>water-soluble</w:t>
      </w:r>
      <w:r>
        <w:t xml:space="preserve"> drugs.</w:t>
      </w:r>
    </w:p>
    <w:p w:rsidR="006411B3" w:rsidRDefault="006411B3" w:rsidP="00D63C52">
      <w:pPr>
        <w:pStyle w:val="ListParagraph"/>
        <w:numPr>
          <w:ilvl w:val="0"/>
          <w:numId w:val="1"/>
        </w:numPr>
      </w:pPr>
      <w:r>
        <w:t>Short term high concentrations of drugs in cornea and anterior segment.</w:t>
      </w:r>
    </w:p>
    <w:p w:rsidR="006411B3" w:rsidRDefault="006411B3" w:rsidP="00D63C52">
      <w:pPr>
        <w:pStyle w:val="ListParagraph"/>
        <w:numPr>
          <w:ilvl w:val="0"/>
          <w:numId w:val="1"/>
        </w:numPr>
      </w:pPr>
      <w:r>
        <w:t>Supplement to topical therapy.</w:t>
      </w:r>
    </w:p>
    <w:p w:rsidR="006411B3" w:rsidRDefault="006411B3" w:rsidP="006411B3"/>
    <w:p w:rsidR="00D63C52" w:rsidRDefault="00D63C52" w:rsidP="006411B3"/>
    <w:p w:rsidR="00D63C52" w:rsidRDefault="00A77B6D" w:rsidP="006411B3">
      <w:r>
        <w:t xml:space="preserve">             </w:t>
      </w:r>
      <w:bookmarkStart w:id="0" w:name="_GoBack"/>
      <w:bookmarkEnd w:id="0"/>
      <w:r w:rsidRPr="00A77B6D">
        <w:drawing>
          <wp:inline distT="0" distB="0" distL="0" distR="0" wp14:anchorId="796BE234" wp14:editId="7B86A08C">
            <wp:extent cx="475209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7122" cy="317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C52" w:rsidRDefault="00D63C52" w:rsidP="006411B3"/>
    <w:p w:rsidR="00D63C52" w:rsidRDefault="00D63C52" w:rsidP="006411B3"/>
    <w:p w:rsidR="00D63C52" w:rsidRDefault="00D63C52" w:rsidP="006411B3"/>
    <w:p w:rsidR="00D63C52" w:rsidRDefault="00D63C52" w:rsidP="006411B3"/>
    <w:p w:rsidR="00D63C52" w:rsidRDefault="00D63C52" w:rsidP="006411B3"/>
    <w:p w:rsidR="006411B3" w:rsidRPr="00C604D3" w:rsidRDefault="006411B3" w:rsidP="006411B3">
      <w:pPr>
        <w:rPr>
          <w:rFonts w:ascii="Cooper Black" w:hAnsi="Cooper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04D3">
        <w:rPr>
          <w:rFonts w:ascii="Cooper Black" w:hAnsi="Cooper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Disadvantages</w:t>
      </w:r>
      <w:r w:rsidR="00C604D3">
        <w:rPr>
          <w:rFonts w:ascii="Cooper Black" w:hAnsi="Cooper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6411B3" w:rsidRDefault="006411B3" w:rsidP="00D63C52">
      <w:pPr>
        <w:pStyle w:val="ListParagraph"/>
        <w:numPr>
          <w:ilvl w:val="0"/>
          <w:numId w:val="2"/>
        </w:numPr>
      </w:pPr>
      <w:r>
        <w:t>Local irritation, residues, necrosis and granuloma formation can occur at the site of injection.</w:t>
      </w:r>
    </w:p>
    <w:p w:rsidR="006411B3" w:rsidRDefault="006411B3" w:rsidP="00D63C52">
      <w:pPr>
        <w:pStyle w:val="ListParagraph"/>
        <w:numPr>
          <w:ilvl w:val="0"/>
          <w:numId w:val="2"/>
        </w:numPr>
      </w:pPr>
      <w:r>
        <w:t>Once injected the drug(s) cannot be removed.</w:t>
      </w:r>
    </w:p>
    <w:p w:rsidR="006411B3" w:rsidRDefault="006411B3" w:rsidP="00D63C52">
      <w:pPr>
        <w:pStyle w:val="ListParagraph"/>
        <w:numPr>
          <w:ilvl w:val="0"/>
          <w:numId w:val="2"/>
        </w:numPr>
      </w:pPr>
      <w:r>
        <w:t>Temporary pain at site of injection.</w:t>
      </w:r>
    </w:p>
    <w:p w:rsidR="006411B3" w:rsidRDefault="006411B3" w:rsidP="00D63C52">
      <w:pPr>
        <w:pStyle w:val="ListParagraph"/>
        <w:numPr>
          <w:ilvl w:val="0"/>
          <w:numId w:val="2"/>
        </w:numPr>
      </w:pPr>
      <w:r>
        <w:lastRenderedPageBreak/>
        <w:t>Injection is quite difficult with potential of injury to eye.</w:t>
      </w:r>
    </w:p>
    <w:sectPr w:rsidR="00641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210pt;height:135pt" o:bullet="t">
        <v:imagedata r:id="rId1" o:title="paw"/>
      </v:shape>
    </w:pict>
  </w:numPicBullet>
  <w:abstractNum w:abstractNumId="0" w15:restartNumberingAfterBreak="0">
    <w:nsid w:val="5F4F1605"/>
    <w:multiLevelType w:val="hybridMultilevel"/>
    <w:tmpl w:val="C5ECA014"/>
    <w:lvl w:ilvl="0" w:tplc="089C9C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D0C41"/>
    <w:multiLevelType w:val="hybridMultilevel"/>
    <w:tmpl w:val="B9326C64"/>
    <w:lvl w:ilvl="0" w:tplc="089C9C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B3"/>
    <w:rsid w:val="001B66D2"/>
    <w:rsid w:val="00531816"/>
    <w:rsid w:val="006411B3"/>
    <w:rsid w:val="008F7312"/>
    <w:rsid w:val="00A77B6D"/>
    <w:rsid w:val="00C604D3"/>
    <w:rsid w:val="00D63C52"/>
    <w:rsid w:val="00E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03DA"/>
  <w15:chartTrackingRefBased/>
  <w15:docId w15:val="{6F464709-CE82-4B08-806A-0DCAEE95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2018-11-24T23:20:00Z</dcterms:created>
  <dcterms:modified xsi:type="dcterms:W3CDTF">2018-11-25T06:22:00Z</dcterms:modified>
</cp:coreProperties>
</file>