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C1998" w14:textId="77777777" w:rsidR="00383FCC" w:rsidRDefault="00D85313">
      <w:pPr>
        <w:pStyle w:val="BodyText"/>
        <w:spacing w:before="1"/>
        <w:rPr>
          <w:rFonts w:ascii="Times New Roman"/>
          <w:sz w:val="26"/>
        </w:rPr>
      </w:pPr>
      <w:r>
        <w:pict w14:anchorId="7CEA3531">
          <v:line id="_x0000_s1034" style="position:absolute;z-index:-10888;mso-position-horizontal-relative:page;mso-position-vertical-relative:page" from="342.9pt,140.65pt" to="388pt,140.65pt" strokecolor="#528135" strokeweight=".72pt">
            <w10:wrap anchorx="page" anchory="page"/>
          </v:line>
        </w:pict>
      </w:r>
      <w:r>
        <w:pict w14:anchorId="40078C6A">
          <v:line id="_x0000_s1033" style="position:absolute;z-index:-10864;mso-position-horizontal-relative:page;mso-position-vertical-relative:page" from="351.3pt,280.6pt" to="382pt,280.6pt" strokecolor="#528135" strokeweight=".72pt">
            <w10:wrap anchorx="page" anchory="page"/>
          </v:line>
        </w:pic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1143"/>
        <w:gridCol w:w="1322"/>
        <w:gridCol w:w="1884"/>
        <w:gridCol w:w="836"/>
        <w:gridCol w:w="1263"/>
        <w:gridCol w:w="4120"/>
      </w:tblGrid>
      <w:tr w:rsidR="00383FCC" w14:paraId="059965F4" w14:textId="77777777">
        <w:trPr>
          <w:trHeight w:val="806"/>
        </w:trPr>
        <w:tc>
          <w:tcPr>
            <w:tcW w:w="2386" w:type="dxa"/>
          </w:tcPr>
          <w:p w14:paraId="236E9FE2" w14:textId="77777777" w:rsidR="00383FCC" w:rsidRDefault="00D85313">
            <w:pPr>
              <w:pStyle w:val="TableParagraph"/>
              <w:ind w:left="298" w:right="288"/>
              <w:jc w:val="center"/>
            </w:pPr>
            <w:r>
              <w:rPr>
                <w:color w:val="385522"/>
              </w:rPr>
              <w:t>Drug</w:t>
            </w:r>
          </w:p>
        </w:tc>
        <w:tc>
          <w:tcPr>
            <w:tcW w:w="1143" w:type="dxa"/>
          </w:tcPr>
          <w:p w14:paraId="65F85566" w14:textId="77777777" w:rsidR="00383FCC" w:rsidRDefault="00D85313">
            <w:pPr>
              <w:pStyle w:val="TableParagraph"/>
              <w:ind w:left="67" w:right="58"/>
              <w:jc w:val="center"/>
            </w:pPr>
            <w:r>
              <w:rPr>
                <w:color w:val="385522"/>
                <w:w w:val="95"/>
              </w:rPr>
              <w:t>Conc.</w:t>
            </w:r>
          </w:p>
        </w:tc>
        <w:tc>
          <w:tcPr>
            <w:tcW w:w="1322" w:type="dxa"/>
          </w:tcPr>
          <w:p w14:paraId="02F12205" w14:textId="77777777" w:rsidR="00383FCC" w:rsidRDefault="00D85313">
            <w:pPr>
              <w:pStyle w:val="TableParagraph"/>
              <w:ind w:left="125" w:right="116"/>
              <w:jc w:val="center"/>
            </w:pPr>
            <w:r>
              <w:rPr>
                <w:color w:val="385522"/>
                <w:w w:val="95"/>
              </w:rPr>
              <w:t>Dose</w:t>
            </w:r>
          </w:p>
        </w:tc>
        <w:tc>
          <w:tcPr>
            <w:tcW w:w="1884" w:type="dxa"/>
          </w:tcPr>
          <w:p w14:paraId="77B2C5DF" w14:textId="77777777" w:rsidR="00383FCC" w:rsidRDefault="00D85313">
            <w:pPr>
              <w:pStyle w:val="TableParagraph"/>
              <w:ind w:left="398"/>
            </w:pPr>
            <w:r>
              <w:rPr>
                <w:color w:val="385522"/>
              </w:rPr>
              <w:t>Calculations</w:t>
            </w:r>
          </w:p>
        </w:tc>
        <w:tc>
          <w:tcPr>
            <w:tcW w:w="836" w:type="dxa"/>
          </w:tcPr>
          <w:p w14:paraId="205DF4BA" w14:textId="77777777" w:rsidR="00383FCC" w:rsidRDefault="00D85313">
            <w:pPr>
              <w:pStyle w:val="TableParagraph"/>
              <w:spacing w:line="254" w:lineRule="auto"/>
              <w:ind w:left="324" w:right="129" w:hanging="176"/>
            </w:pPr>
            <w:r>
              <w:rPr>
                <w:color w:val="385522"/>
                <w:w w:val="90"/>
              </w:rPr>
              <w:t xml:space="preserve">Route </w:t>
            </w:r>
            <w:r>
              <w:rPr>
                <w:color w:val="385522"/>
              </w:rPr>
              <w:t>of</w:t>
            </w:r>
          </w:p>
          <w:p w14:paraId="4F823F96" w14:textId="77777777" w:rsidR="00383FCC" w:rsidRDefault="00D85313">
            <w:pPr>
              <w:pStyle w:val="TableParagraph"/>
              <w:spacing w:before="1" w:line="246" w:lineRule="exact"/>
              <w:ind w:left="108"/>
            </w:pPr>
            <w:r>
              <w:rPr>
                <w:color w:val="385522"/>
              </w:rPr>
              <w:t>admin.</w:t>
            </w:r>
          </w:p>
        </w:tc>
        <w:tc>
          <w:tcPr>
            <w:tcW w:w="1263" w:type="dxa"/>
          </w:tcPr>
          <w:p w14:paraId="52CE4A4A" w14:textId="77777777" w:rsidR="00383FCC" w:rsidRDefault="00D85313">
            <w:pPr>
              <w:pStyle w:val="TableParagraph"/>
              <w:spacing w:line="254" w:lineRule="auto"/>
              <w:ind w:left="424" w:right="92" w:hanging="317"/>
            </w:pPr>
            <w:r>
              <w:rPr>
                <w:color w:val="385522"/>
                <w:w w:val="95"/>
              </w:rPr>
              <w:t xml:space="preserve">Withdrawal </w:t>
            </w:r>
            <w:r>
              <w:rPr>
                <w:color w:val="385522"/>
              </w:rPr>
              <w:t>time</w:t>
            </w:r>
          </w:p>
        </w:tc>
        <w:tc>
          <w:tcPr>
            <w:tcW w:w="4120" w:type="dxa"/>
          </w:tcPr>
          <w:p w14:paraId="4F04C8D5" w14:textId="77777777" w:rsidR="00383FCC" w:rsidRDefault="00D85313">
            <w:pPr>
              <w:pStyle w:val="TableParagraph"/>
              <w:ind w:left="1268"/>
            </w:pPr>
            <w:r>
              <w:rPr>
                <w:color w:val="385522"/>
              </w:rPr>
              <w:t>Contraindications</w:t>
            </w:r>
          </w:p>
        </w:tc>
      </w:tr>
      <w:tr w:rsidR="00383FCC" w14:paraId="30F3D9FE" w14:textId="77777777">
        <w:trPr>
          <w:trHeight w:val="2789"/>
        </w:trPr>
        <w:tc>
          <w:tcPr>
            <w:tcW w:w="2386" w:type="dxa"/>
          </w:tcPr>
          <w:p w14:paraId="68E8FB8F" w14:textId="77777777" w:rsidR="00383FCC" w:rsidRDefault="00D85313">
            <w:pPr>
              <w:pStyle w:val="TableParagraph"/>
              <w:ind w:left="298" w:right="287"/>
              <w:jc w:val="center"/>
            </w:pPr>
            <w:r>
              <w:rPr>
                <w:color w:val="528135"/>
              </w:rPr>
              <w:t>2% Xylazine</w:t>
            </w:r>
          </w:p>
          <w:p w14:paraId="4D078673" w14:textId="77777777" w:rsidR="00383FCC" w:rsidRDefault="00D85313">
            <w:pPr>
              <w:pStyle w:val="TableParagraph"/>
              <w:spacing w:before="0"/>
              <w:ind w:left="308"/>
              <w:rPr>
                <w:rFonts w:ascii="Times New Roman"/>
                <w:sz w:val="20"/>
              </w:rPr>
            </w:pPr>
            <w:r>
              <w:rPr>
                <w:rFonts w:ascii="Times New Roman"/>
                <w:noProof/>
                <w:sz w:val="20"/>
              </w:rPr>
              <w:drawing>
                <wp:inline distT="0" distB="0" distL="0" distR="0" wp14:anchorId="7CA2A2D5" wp14:editId="064DCDE7">
                  <wp:extent cx="1108403" cy="15686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108403" cy="1568672"/>
                          </a:xfrm>
                          <a:prstGeom prst="rect">
                            <a:avLst/>
                          </a:prstGeom>
                        </pic:spPr>
                      </pic:pic>
                    </a:graphicData>
                  </a:graphic>
                </wp:inline>
              </w:drawing>
            </w:r>
          </w:p>
        </w:tc>
        <w:tc>
          <w:tcPr>
            <w:tcW w:w="1143" w:type="dxa"/>
          </w:tcPr>
          <w:p w14:paraId="34BDBA07" w14:textId="77777777" w:rsidR="00383FCC" w:rsidRDefault="00D85313">
            <w:pPr>
              <w:pStyle w:val="TableParagraph"/>
              <w:ind w:left="67" w:right="57"/>
              <w:jc w:val="center"/>
            </w:pPr>
            <w:r>
              <w:rPr>
                <w:color w:val="528135"/>
              </w:rPr>
              <w:t>20 mg/ml</w:t>
            </w:r>
          </w:p>
        </w:tc>
        <w:tc>
          <w:tcPr>
            <w:tcW w:w="1322" w:type="dxa"/>
          </w:tcPr>
          <w:p w14:paraId="6D96669F" w14:textId="77777777" w:rsidR="00383FCC" w:rsidRDefault="00D85313">
            <w:pPr>
              <w:pStyle w:val="TableParagraph"/>
              <w:ind w:left="125" w:right="118"/>
              <w:jc w:val="center"/>
            </w:pPr>
            <w:r>
              <w:rPr>
                <w:color w:val="528135"/>
              </w:rPr>
              <w:t>0.05mg/kg</w:t>
            </w:r>
          </w:p>
        </w:tc>
        <w:tc>
          <w:tcPr>
            <w:tcW w:w="1884" w:type="dxa"/>
          </w:tcPr>
          <w:p w14:paraId="3DEBD7ED" w14:textId="77777777" w:rsidR="00383FCC" w:rsidRDefault="00D85313">
            <w:pPr>
              <w:pStyle w:val="TableParagraph"/>
              <w:spacing w:before="4" w:line="244" w:lineRule="exact"/>
              <w:ind w:left="288"/>
              <w:rPr>
                <w:rFonts w:ascii="DejaVu Serif" w:eastAsia="DejaVu Serif"/>
              </w:rPr>
            </w:pPr>
            <w:r>
              <w:rPr>
                <w:rFonts w:ascii="DejaVu Serif" w:eastAsia="DejaVu Serif"/>
                <w:color w:val="528135"/>
              </w:rPr>
              <w:t>𝑉𝑜𝑙𝑢𝑚𝑒</w:t>
            </w:r>
          </w:p>
          <w:p w14:paraId="1BC763CF" w14:textId="77777777" w:rsidR="00383FCC" w:rsidRDefault="00D85313">
            <w:pPr>
              <w:pStyle w:val="TableParagraph"/>
              <w:spacing w:before="0" w:line="200" w:lineRule="exact"/>
              <w:ind w:right="167"/>
              <w:jc w:val="center"/>
              <w:rPr>
                <w:rFonts w:ascii="DejaVu Serif" w:hAnsi="DejaVu Serif"/>
              </w:rPr>
            </w:pPr>
            <w:r>
              <w:rPr>
                <w:rFonts w:ascii="DejaVu Serif" w:hAnsi="DejaVu Serif"/>
                <w:color w:val="528135"/>
                <w:w w:val="90"/>
              </w:rPr>
              <w:t>0.05 ∗ 8.4</w:t>
            </w:r>
          </w:p>
          <w:p w14:paraId="4B4CC554" w14:textId="77777777" w:rsidR="00383FCC" w:rsidRDefault="00D85313">
            <w:pPr>
              <w:pStyle w:val="TableParagraph"/>
              <w:spacing w:before="0" w:line="158" w:lineRule="exact"/>
              <w:ind w:left="288"/>
              <w:rPr>
                <w:rFonts w:ascii="DejaVu Serif"/>
              </w:rPr>
            </w:pPr>
            <w:r>
              <w:rPr>
                <w:rFonts w:ascii="DejaVu Serif"/>
                <w:color w:val="528135"/>
                <w:w w:val="89"/>
              </w:rPr>
              <w:t>=</w:t>
            </w:r>
          </w:p>
          <w:p w14:paraId="5B3B0C25" w14:textId="77777777" w:rsidR="00383FCC" w:rsidRDefault="00D85313">
            <w:pPr>
              <w:pStyle w:val="TableParagraph"/>
              <w:spacing w:before="0" w:line="179" w:lineRule="exact"/>
              <w:ind w:right="169"/>
              <w:jc w:val="center"/>
              <w:rPr>
                <w:rFonts w:ascii="DejaVu Serif"/>
              </w:rPr>
            </w:pPr>
            <w:r>
              <w:rPr>
                <w:rFonts w:ascii="DejaVu Serif"/>
                <w:color w:val="528135"/>
                <w:w w:val="95"/>
              </w:rPr>
              <w:t>20</w:t>
            </w:r>
          </w:p>
          <w:p w14:paraId="034DBF1D" w14:textId="4C02A24C" w:rsidR="00383FCC" w:rsidRDefault="00D85313">
            <w:pPr>
              <w:pStyle w:val="TableParagraph"/>
              <w:spacing w:before="0" w:line="232" w:lineRule="exact"/>
              <w:ind w:left="288"/>
              <w:rPr>
                <w:rFonts w:ascii="DejaVu Serif" w:eastAsia="DejaVu Serif"/>
              </w:rPr>
            </w:pPr>
            <w:r>
              <w:rPr>
                <w:rFonts w:ascii="DejaVu Serif" w:eastAsia="DejaVu Serif"/>
                <w:color w:val="528135"/>
                <w:w w:val="89"/>
              </w:rPr>
              <w:t>=</w:t>
            </w:r>
            <w:r>
              <w:rPr>
                <w:rFonts w:ascii="DejaVu Serif" w:eastAsia="DejaVu Serif"/>
                <w:color w:val="528135"/>
                <w:spacing w:val="-10"/>
              </w:rPr>
              <w:t xml:space="preserve"> </w:t>
            </w:r>
            <w:r>
              <w:rPr>
                <w:rFonts w:ascii="DejaVu Serif" w:eastAsia="DejaVu Serif"/>
                <w:color w:val="528135"/>
                <w:w w:val="87"/>
              </w:rPr>
              <w:t>0</w:t>
            </w:r>
            <w:r>
              <w:rPr>
                <w:rFonts w:ascii="DejaVu Serif" w:eastAsia="DejaVu Serif"/>
                <w:color w:val="528135"/>
                <w:w w:val="64"/>
              </w:rPr>
              <w:t>.</w:t>
            </w:r>
            <w:r>
              <w:rPr>
                <w:rFonts w:ascii="DejaVu Serif" w:eastAsia="DejaVu Serif"/>
                <w:color w:val="528135"/>
                <w:w w:val="87"/>
              </w:rPr>
              <w:t>021</w:t>
            </w:r>
            <w:r>
              <w:rPr>
                <w:rFonts w:ascii="DejaVu Serif" w:eastAsia="DejaVu Serif"/>
                <w:color w:val="528135"/>
                <w:spacing w:val="-1"/>
                <w:w w:val="140"/>
              </w:rPr>
              <w:t>𝑚</w:t>
            </w:r>
            <w:r>
              <w:rPr>
                <w:rFonts w:ascii="DejaVu Serif" w:eastAsia="DejaVu Serif"/>
                <w:color w:val="528135"/>
                <w:spacing w:val="-1"/>
                <w:w w:val="52"/>
              </w:rPr>
              <w:t>𝑙</w:t>
            </w:r>
            <w:r w:rsidR="00F85DE2">
              <w:rPr>
                <w:rFonts w:ascii="DejaVu Serif" w:eastAsia="DejaVu Serif"/>
                <w:color w:val="528135"/>
                <w:spacing w:val="-1"/>
                <w:w w:val="52"/>
              </w:rPr>
              <w:t xml:space="preserve"> </w:t>
            </w:r>
          </w:p>
        </w:tc>
        <w:tc>
          <w:tcPr>
            <w:tcW w:w="836" w:type="dxa"/>
          </w:tcPr>
          <w:p w14:paraId="58A95C94" w14:textId="77777777" w:rsidR="00383FCC" w:rsidRDefault="00D85313">
            <w:pPr>
              <w:pStyle w:val="TableParagraph"/>
              <w:ind w:left="275" w:right="266"/>
              <w:jc w:val="center"/>
            </w:pPr>
            <w:r>
              <w:rPr>
                <w:color w:val="528135"/>
              </w:rPr>
              <w:t>IM</w:t>
            </w:r>
          </w:p>
        </w:tc>
        <w:tc>
          <w:tcPr>
            <w:tcW w:w="1263" w:type="dxa"/>
          </w:tcPr>
          <w:p w14:paraId="74517793" w14:textId="77777777" w:rsidR="00383FCC" w:rsidRDefault="00D85313">
            <w:pPr>
              <w:pStyle w:val="TableParagraph"/>
              <w:spacing w:line="254" w:lineRule="auto"/>
              <w:ind w:left="78" w:right="67"/>
              <w:jc w:val="center"/>
            </w:pPr>
            <w:r>
              <w:rPr>
                <w:color w:val="528135"/>
                <w:w w:val="90"/>
              </w:rPr>
              <w:t xml:space="preserve">14 days </w:t>
            </w:r>
            <w:r>
              <w:rPr>
                <w:color w:val="528135"/>
              </w:rPr>
              <w:t>meat</w:t>
            </w:r>
          </w:p>
          <w:p w14:paraId="74654320" w14:textId="77777777" w:rsidR="00383FCC" w:rsidRDefault="00D85313">
            <w:pPr>
              <w:pStyle w:val="TableParagraph"/>
              <w:spacing w:before="1"/>
              <w:ind w:left="78" w:right="71"/>
              <w:jc w:val="center"/>
            </w:pPr>
            <w:r>
              <w:rPr>
                <w:color w:val="528135"/>
              </w:rPr>
              <w:t xml:space="preserve">48 </w:t>
            </w:r>
            <w:proofErr w:type="spellStart"/>
            <w:r>
              <w:rPr>
                <w:color w:val="528135"/>
              </w:rPr>
              <w:t>hrs</w:t>
            </w:r>
            <w:proofErr w:type="spellEnd"/>
            <w:r>
              <w:rPr>
                <w:color w:val="528135"/>
              </w:rPr>
              <w:t xml:space="preserve"> milk</w:t>
            </w:r>
          </w:p>
        </w:tc>
        <w:tc>
          <w:tcPr>
            <w:tcW w:w="4120" w:type="dxa"/>
          </w:tcPr>
          <w:p w14:paraId="6BCD2539" w14:textId="77777777" w:rsidR="00383FCC" w:rsidRDefault="00D85313">
            <w:pPr>
              <w:pStyle w:val="TableParagraph"/>
              <w:spacing w:line="254" w:lineRule="auto"/>
              <w:ind w:left="275" w:right="265" w:hanging="3"/>
              <w:jc w:val="center"/>
            </w:pPr>
            <w:r>
              <w:rPr>
                <w:color w:val="528135"/>
              </w:rPr>
              <w:t xml:space="preserve">-Do not use in animals receiving </w:t>
            </w:r>
            <w:r>
              <w:rPr>
                <w:color w:val="528135"/>
                <w:w w:val="95"/>
              </w:rPr>
              <w:t>epinephrine</w:t>
            </w:r>
            <w:r>
              <w:rPr>
                <w:color w:val="528135"/>
                <w:spacing w:val="-19"/>
                <w:w w:val="95"/>
              </w:rPr>
              <w:t xml:space="preserve"> </w:t>
            </w:r>
            <w:r>
              <w:rPr>
                <w:color w:val="528135"/>
                <w:w w:val="95"/>
              </w:rPr>
              <w:t>or</w:t>
            </w:r>
            <w:r>
              <w:rPr>
                <w:color w:val="528135"/>
                <w:spacing w:val="-21"/>
                <w:w w:val="95"/>
              </w:rPr>
              <w:t xml:space="preserve"> </w:t>
            </w:r>
            <w:r>
              <w:rPr>
                <w:color w:val="528135"/>
                <w:w w:val="95"/>
              </w:rPr>
              <w:t>having</w:t>
            </w:r>
            <w:r>
              <w:rPr>
                <w:color w:val="528135"/>
                <w:spacing w:val="-20"/>
                <w:w w:val="95"/>
              </w:rPr>
              <w:t xml:space="preserve"> </w:t>
            </w:r>
            <w:r>
              <w:rPr>
                <w:color w:val="528135"/>
                <w:w w:val="95"/>
              </w:rPr>
              <w:t>active</w:t>
            </w:r>
            <w:r>
              <w:rPr>
                <w:color w:val="528135"/>
                <w:spacing w:val="-19"/>
                <w:w w:val="95"/>
              </w:rPr>
              <w:t xml:space="preserve"> </w:t>
            </w:r>
            <w:r>
              <w:rPr>
                <w:color w:val="528135"/>
                <w:w w:val="95"/>
              </w:rPr>
              <w:t xml:space="preserve">ventricular </w:t>
            </w:r>
            <w:r>
              <w:rPr>
                <w:color w:val="528135"/>
              </w:rPr>
              <w:t>arrhythmias</w:t>
            </w:r>
          </w:p>
          <w:p w14:paraId="3819ECA0" w14:textId="77777777" w:rsidR="00383FCC" w:rsidRDefault="00D85313">
            <w:pPr>
              <w:pStyle w:val="TableParagraph"/>
              <w:spacing w:line="254" w:lineRule="auto"/>
              <w:ind w:left="200" w:right="196"/>
              <w:jc w:val="center"/>
            </w:pPr>
            <w:r>
              <w:rPr>
                <w:color w:val="528135"/>
              </w:rPr>
              <w:t>-Do</w:t>
            </w:r>
            <w:r>
              <w:rPr>
                <w:color w:val="528135"/>
                <w:spacing w:val="-33"/>
              </w:rPr>
              <w:t xml:space="preserve"> </w:t>
            </w:r>
            <w:r>
              <w:rPr>
                <w:color w:val="528135"/>
              </w:rPr>
              <w:t>not</w:t>
            </w:r>
            <w:r>
              <w:rPr>
                <w:color w:val="528135"/>
                <w:spacing w:val="-33"/>
              </w:rPr>
              <w:t xml:space="preserve"> </w:t>
            </w:r>
            <w:r>
              <w:rPr>
                <w:color w:val="528135"/>
              </w:rPr>
              <w:t>use</w:t>
            </w:r>
            <w:r>
              <w:rPr>
                <w:color w:val="528135"/>
                <w:spacing w:val="-33"/>
              </w:rPr>
              <w:t xml:space="preserve"> </w:t>
            </w:r>
            <w:r>
              <w:rPr>
                <w:color w:val="528135"/>
              </w:rPr>
              <w:t>in</w:t>
            </w:r>
            <w:r>
              <w:rPr>
                <w:color w:val="528135"/>
                <w:spacing w:val="-34"/>
              </w:rPr>
              <w:t xml:space="preserve"> </w:t>
            </w:r>
            <w:r>
              <w:rPr>
                <w:color w:val="528135"/>
              </w:rPr>
              <w:t>the</w:t>
            </w:r>
            <w:r>
              <w:rPr>
                <w:color w:val="528135"/>
                <w:spacing w:val="-33"/>
              </w:rPr>
              <w:t xml:space="preserve"> </w:t>
            </w:r>
            <w:r>
              <w:rPr>
                <w:color w:val="528135"/>
              </w:rPr>
              <w:t>last</w:t>
            </w:r>
            <w:r>
              <w:rPr>
                <w:color w:val="528135"/>
                <w:spacing w:val="-32"/>
              </w:rPr>
              <w:t xml:space="preserve"> </w:t>
            </w:r>
            <w:r>
              <w:rPr>
                <w:color w:val="528135"/>
              </w:rPr>
              <w:t>trimester</w:t>
            </w:r>
            <w:r>
              <w:rPr>
                <w:color w:val="528135"/>
                <w:spacing w:val="-34"/>
              </w:rPr>
              <w:t xml:space="preserve"> </w:t>
            </w:r>
            <w:r>
              <w:rPr>
                <w:color w:val="528135"/>
              </w:rPr>
              <w:t>of</w:t>
            </w:r>
            <w:r>
              <w:rPr>
                <w:color w:val="528135"/>
                <w:spacing w:val="-33"/>
              </w:rPr>
              <w:t xml:space="preserve"> </w:t>
            </w:r>
            <w:r>
              <w:rPr>
                <w:color w:val="528135"/>
              </w:rPr>
              <w:t>cattle pregnancy</w:t>
            </w:r>
          </w:p>
          <w:p w14:paraId="559785C6" w14:textId="77777777" w:rsidR="00383FCC" w:rsidRDefault="00D85313">
            <w:pPr>
              <w:pStyle w:val="TableParagraph"/>
              <w:spacing w:before="0" w:line="254" w:lineRule="auto"/>
              <w:ind w:left="217" w:right="212" w:firstLine="2"/>
              <w:jc w:val="center"/>
            </w:pPr>
            <w:r>
              <w:rPr>
                <w:color w:val="528135"/>
              </w:rPr>
              <w:t xml:space="preserve">-Do not give to ruminants that are </w:t>
            </w:r>
            <w:r>
              <w:rPr>
                <w:color w:val="528135"/>
                <w:w w:val="95"/>
              </w:rPr>
              <w:t>debilitated,</w:t>
            </w:r>
            <w:r>
              <w:rPr>
                <w:color w:val="528135"/>
                <w:spacing w:val="-14"/>
                <w:w w:val="95"/>
              </w:rPr>
              <w:t xml:space="preserve"> </w:t>
            </w:r>
            <w:r>
              <w:rPr>
                <w:color w:val="528135"/>
                <w:w w:val="95"/>
              </w:rPr>
              <w:t>dehydrated</w:t>
            </w:r>
            <w:r>
              <w:rPr>
                <w:color w:val="528135"/>
                <w:spacing w:val="-15"/>
                <w:w w:val="95"/>
              </w:rPr>
              <w:t xml:space="preserve"> </w:t>
            </w:r>
            <w:r>
              <w:rPr>
                <w:color w:val="528135"/>
                <w:w w:val="95"/>
              </w:rPr>
              <w:t>or</w:t>
            </w:r>
            <w:r>
              <w:rPr>
                <w:color w:val="528135"/>
                <w:spacing w:val="-18"/>
                <w:w w:val="95"/>
              </w:rPr>
              <w:t xml:space="preserve"> </w:t>
            </w:r>
            <w:r>
              <w:rPr>
                <w:color w:val="528135"/>
                <w:w w:val="95"/>
              </w:rPr>
              <w:t>have</w:t>
            </w:r>
            <w:r>
              <w:rPr>
                <w:color w:val="528135"/>
                <w:spacing w:val="-12"/>
                <w:w w:val="95"/>
              </w:rPr>
              <w:t xml:space="preserve"> </w:t>
            </w:r>
            <w:r>
              <w:rPr>
                <w:color w:val="528135"/>
                <w:w w:val="95"/>
              </w:rPr>
              <w:t>a</w:t>
            </w:r>
            <w:r>
              <w:rPr>
                <w:color w:val="528135"/>
                <w:spacing w:val="-16"/>
                <w:w w:val="95"/>
              </w:rPr>
              <w:t xml:space="preserve"> </w:t>
            </w:r>
            <w:r>
              <w:rPr>
                <w:color w:val="528135"/>
                <w:w w:val="95"/>
              </w:rPr>
              <w:t xml:space="preserve">urinary </w:t>
            </w:r>
            <w:r>
              <w:rPr>
                <w:color w:val="528135"/>
              </w:rPr>
              <w:t>obstruction</w:t>
            </w:r>
          </w:p>
        </w:tc>
      </w:tr>
      <w:tr w:rsidR="00383FCC" w14:paraId="6E69922B" w14:textId="77777777">
        <w:trPr>
          <w:trHeight w:val="2608"/>
        </w:trPr>
        <w:tc>
          <w:tcPr>
            <w:tcW w:w="2386" w:type="dxa"/>
          </w:tcPr>
          <w:p w14:paraId="15FEAFAE" w14:textId="77777777" w:rsidR="00383FCC" w:rsidRDefault="00D85313">
            <w:pPr>
              <w:pStyle w:val="TableParagraph"/>
              <w:ind w:left="297" w:right="288"/>
              <w:jc w:val="center"/>
            </w:pPr>
            <w:r>
              <w:rPr>
                <w:color w:val="528135"/>
              </w:rPr>
              <w:t>10% Ketamine</w:t>
            </w:r>
          </w:p>
          <w:p w14:paraId="66A667D9" w14:textId="77777777" w:rsidR="00383FCC" w:rsidRDefault="00D85313">
            <w:pPr>
              <w:pStyle w:val="TableParagraph"/>
              <w:spacing w:before="0"/>
              <w:ind w:left="308"/>
              <w:rPr>
                <w:rFonts w:ascii="Times New Roman"/>
                <w:sz w:val="20"/>
              </w:rPr>
            </w:pPr>
            <w:r>
              <w:rPr>
                <w:rFonts w:ascii="Times New Roman"/>
                <w:noProof/>
                <w:sz w:val="20"/>
              </w:rPr>
              <w:drawing>
                <wp:inline distT="0" distB="0" distL="0" distR="0" wp14:anchorId="71E0C898" wp14:editId="577C5977">
                  <wp:extent cx="1106909" cy="145399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106909" cy="1453991"/>
                          </a:xfrm>
                          <a:prstGeom prst="rect">
                            <a:avLst/>
                          </a:prstGeom>
                        </pic:spPr>
                      </pic:pic>
                    </a:graphicData>
                  </a:graphic>
                </wp:inline>
              </w:drawing>
            </w:r>
          </w:p>
        </w:tc>
        <w:tc>
          <w:tcPr>
            <w:tcW w:w="1143" w:type="dxa"/>
          </w:tcPr>
          <w:p w14:paraId="18EACE2B" w14:textId="77777777" w:rsidR="00383FCC" w:rsidRDefault="00D85313">
            <w:pPr>
              <w:pStyle w:val="TableParagraph"/>
              <w:ind w:left="67" w:right="59"/>
              <w:jc w:val="center"/>
            </w:pPr>
            <w:r>
              <w:rPr>
                <w:color w:val="528135"/>
              </w:rPr>
              <w:t>100mg/ml</w:t>
            </w:r>
          </w:p>
        </w:tc>
        <w:tc>
          <w:tcPr>
            <w:tcW w:w="1322" w:type="dxa"/>
          </w:tcPr>
          <w:p w14:paraId="02F41567" w14:textId="77777777" w:rsidR="00383FCC" w:rsidRDefault="00D85313">
            <w:pPr>
              <w:pStyle w:val="TableParagraph"/>
              <w:ind w:left="125" w:right="118"/>
              <w:jc w:val="center"/>
            </w:pPr>
            <w:r>
              <w:rPr>
                <w:color w:val="528135"/>
              </w:rPr>
              <w:t>5mg/kg</w:t>
            </w:r>
          </w:p>
        </w:tc>
        <w:tc>
          <w:tcPr>
            <w:tcW w:w="1884" w:type="dxa"/>
          </w:tcPr>
          <w:p w14:paraId="68E5B25C" w14:textId="77777777" w:rsidR="00383FCC" w:rsidRDefault="00D85313">
            <w:pPr>
              <w:pStyle w:val="TableParagraph"/>
              <w:spacing w:before="4" w:line="244" w:lineRule="exact"/>
              <w:ind w:left="456"/>
              <w:rPr>
                <w:rFonts w:ascii="DejaVu Serif" w:eastAsia="DejaVu Serif"/>
              </w:rPr>
            </w:pPr>
            <w:r>
              <w:rPr>
                <w:rFonts w:ascii="DejaVu Serif" w:eastAsia="DejaVu Serif"/>
                <w:color w:val="528135"/>
              </w:rPr>
              <w:t>𝑉𝑜𝑙𝑢𝑚𝑒</w:t>
            </w:r>
          </w:p>
          <w:p w14:paraId="4EF85821" w14:textId="77777777" w:rsidR="00383FCC" w:rsidRDefault="00D85313">
            <w:pPr>
              <w:pStyle w:val="TableParagraph"/>
              <w:spacing w:before="0" w:line="200" w:lineRule="exact"/>
              <w:ind w:right="119"/>
              <w:jc w:val="center"/>
              <w:rPr>
                <w:rFonts w:ascii="DejaVu Serif" w:hAnsi="DejaVu Serif"/>
              </w:rPr>
            </w:pPr>
            <w:r>
              <w:rPr>
                <w:rFonts w:ascii="DejaVu Serif" w:hAnsi="DejaVu Serif"/>
                <w:color w:val="528135"/>
                <w:w w:val="90"/>
              </w:rPr>
              <w:t>5 ∗ 8.4</w:t>
            </w:r>
          </w:p>
          <w:p w14:paraId="2859B944" w14:textId="77777777" w:rsidR="00383FCC" w:rsidRDefault="00D85313">
            <w:pPr>
              <w:pStyle w:val="TableParagraph"/>
              <w:spacing w:before="0" w:line="158" w:lineRule="exact"/>
              <w:ind w:left="456"/>
              <w:rPr>
                <w:rFonts w:ascii="DejaVu Serif"/>
              </w:rPr>
            </w:pPr>
            <w:r>
              <w:rPr>
                <w:rFonts w:ascii="DejaVu Serif"/>
                <w:color w:val="528135"/>
                <w:w w:val="89"/>
              </w:rPr>
              <w:t>=</w:t>
            </w:r>
          </w:p>
          <w:p w14:paraId="15251FED" w14:textId="77777777" w:rsidR="00383FCC" w:rsidRDefault="00D85313">
            <w:pPr>
              <w:pStyle w:val="TableParagraph"/>
              <w:spacing w:before="0" w:line="179" w:lineRule="exact"/>
              <w:ind w:right="119"/>
              <w:jc w:val="center"/>
              <w:rPr>
                <w:rFonts w:ascii="DejaVu Serif"/>
              </w:rPr>
            </w:pPr>
            <w:r>
              <w:rPr>
                <w:rFonts w:ascii="DejaVu Serif"/>
                <w:color w:val="528135"/>
                <w:w w:val="95"/>
              </w:rPr>
              <w:t>100</w:t>
            </w:r>
          </w:p>
          <w:p w14:paraId="4C467FBE" w14:textId="77777777" w:rsidR="00383FCC" w:rsidRDefault="00D85313">
            <w:pPr>
              <w:pStyle w:val="TableParagraph"/>
              <w:spacing w:before="0" w:line="232" w:lineRule="exact"/>
              <w:ind w:left="456"/>
              <w:rPr>
                <w:rFonts w:ascii="DejaVu Serif" w:eastAsia="DejaVu Serif"/>
              </w:rPr>
            </w:pPr>
            <w:r>
              <w:rPr>
                <w:rFonts w:ascii="DejaVu Serif" w:eastAsia="DejaVu Serif"/>
                <w:color w:val="528135"/>
                <w:w w:val="89"/>
              </w:rPr>
              <w:t>=</w:t>
            </w:r>
            <w:r>
              <w:rPr>
                <w:rFonts w:ascii="DejaVu Serif" w:eastAsia="DejaVu Serif"/>
                <w:color w:val="528135"/>
                <w:spacing w:val="-10"/>
              </w:rPr>
              <w:t xml:space="preserve"> </w:t>
            </w:r>
            <w:r>
              <w:rPr>
                <w:rFonts w:ascii="DejaVu Serif" w:eastAsia="DejaVu Serif"/>
                <w:color w:val="528135"/>
                <w:w w:val="87"/>
              </w:rPr>
              <w:t>0</w:t>
            </w:r>
            <w:r>
              <w:rPr>
                <w:rFonts w:ascii="DejaVu Serif" w:eastAsia="DejaVu Serif"/>
                <w:color w:val="528135"/>
                <w:w w:val="64"/>
              </w:rPr>
              <w:t>.</w:t>
            </w:r>
            <w:r>
              <w:rPr>
                <w:rFonts w:ascii="DejaVu Serif" w:eastAsia="DejaVu Serif"/>
                <w:color w:val="528135"/>
                <w:w w:val="87"/>
              </w:rPr>
              <w:t>42</w:t>
            </w:r>
            <w:r>
              <w:rPr>
                <w:rFonts w:ascii="DejaVu Serif" w:eastAsia="DejaVu Serif"/>
                <w:color w:val="528135"/>
                <w:spacing w:val="-1"/>
                <w:w w:val="140"/>
              </w:rPr>
              <w:t>𝑚</w:t>
            </w:r>
            <w:r>
              <w:rPr>
                <w:rFonts w:ascii="DejaVu Serif" w:eastAsia="DejaVu Serif"/>
                <w:color w:val="528135"/>
                <w:spacing w:val="-1"/>
                <w:w w:val="52"/>
              </w:rPr>
              <w:t>𝑙</w:t>
            </w:r>
          </w:p>
        </w:tc>
        <w:tc>
          <w:tcPr>
            <w:tcW w:w="836" w:type="dxa"/>
          </w:tcPr>
          <w:p w14:paraId="479F8227" w14:textId="77777777" w:rsidR="00383FCC" w:rsidRDefault="00D85313">
            <w:pPr>
              <w:pStyle w:val="TableParagraph"/>
              <w:ind w:left="275" w:right="266"/>
              <w:jc w:val="center"/>
            </w:pPr>
            <w:r>
              <w:rPr>
                <w:color w:val="528135"/>
              </w:rPr>
              <w:t>IM</w:t>
            </w:r>
          </w:p>
        </w:tc>
        <w:tc>
          <w:tcPr>
            <w:tcW w:w="1263" w:type="dxa"/>
          </w:tcPr>
          <w:p w14:paraId="4D50DBBF" w14:textId="77777777" w:rsidR="00383FCC" w:rsidRDefault="00D85313">
            <w:pPr>
              <w:pStyle w:val="TableParagraph"/>
              <w:spacing w:line="254" w:lineRule="auto"/>
              <w:ind w:left="203" w:right="194" w:firstLine="1"/>
              <w:jc w:val="center"/>
            </w:pPr>
            <w:r>
              <w:rPr>
                <w:color w:val="528135"/>
              </w:rPr>
              <w:t xml:space="preserve">3 days </w:t>
            </w:r>
            <w:r>
              <w:rPr>
                <w:color w:val="528135"/>
                <w:w w:val="95"/>
              </w:rPr>
              <w:t>meat</w:t>
            </w:r>
            <w:r>
              <w:rPr>
                <w:color w:val="528135"/>
                <w:spacing w:val="-21"/>
                <w:w w:val="95"/>
              </w:rPr>
              <w:t xml:space="preserve"> </w:t>
            </w:r>
            <w:r>
              <w:rPr>
                <w:color w:val="528135"/>
                <w:w w:val="95"/>
              </w:rPr>
              <w:t xml:space="preserve">and </w:t>
            </w:r>
            <w:r>
              <w:rPr>
                <w:color w:val="528135"/>
              </w:rPr>
              <w:t>milk</w:t>
            </w:r>
          </w:p>
        </w:tc>
        <w:tc>
          <w:tcPr>
            <w:tcW w:w="4120" w:type="dxa"/>
          </w:tcPr>
          <w:p w14:paraId="320B1677" w14:textId="77777777" w:rsidR="00383FCC" w:rsidRDefault="00D85313">
            <w:pPr>
              <w:pStyle w:val="TableParagraph"/>
              <w:spacing w:line="254" w:lineRule="auto"/>
              <w:ind w:left="203" w:right="196"/>
              <w:jc w:val="center"/>
            </w:pPr>
            <w:r>
              <w:rPr>
                <w:color w:val="528135"/>
              </w:rPr>
              <w:t xml:space="preserve">-Not for use in animals with prior </w:t>
            </w:r>
            <w:r>
              <w:rPr>
                <w:color w:val="528135"/>
                <w:w w:val="95"/>
              </w:rPr>
              <w:t xml:space="preserve">hypersensitivity reactions, hypertension, </w:t>
            </w:r>
            <w:r>
              <w:rPr>
                <w:color w:val="528135"/>
              </w:rPr>
              <w:t>severe cardiac, hepatic or regional impairment, head trauma, seizure disorders, glaucoma or head injuries</w:t>
            </w:r>
          </w:p>
        </w:tc>
      </w:tr>
    </w:tbl>
    <w:p w14:paraId="63196BA3" w14:textId="77777777" w:rsidR="00383FCC" w:rsidRDefault="00383FCC">
      <w:pPr>
        <w:spacing w:line="254" w:lineRule="auto"/>
        <w:jc w:val="center"/>
        <w:sectPr w:rsidR="00383FCC">
          <w:type w:val="continuous"/>
          <w:pgSz w:w="15840" w:h="12240" w:orient="landscape"/>
          <w:pgMar w:top="1140" w:right="1320" w:bottom="280" w:left="1340" w:header="720" w:footer="720" w:gutter="0"/>
          <w:cols w:space="720"/>
        </w:sectPr>
      </w:pPr>
    </w:p>
    <w:p w14:paraId="61433B55" w14:textId="77777777" w:rsidR="00383FCC" w:rsidRDefault="00D85313">
      <w:pPr>
        <w:pStyle w:val="BodyText"/>
        <w:spacing w:before="1"/>
        <w:rPr>
          <w:rFonts w:ascii="Times New Roman"/>
          <w:sz w:val="26"/>
        </w:rPr>
      </w:pPr>
      <w:r>
        <w:lastRenderedPageBreak/>
        <w:pict w14:anchorId="588119F3">
          <v:rect id="_x0000_s1032" style="position:absolute;margin-left:331.75pt;margin-top:122.9pt;width:6.35pt;height:.7pt;z-index:-10840;mso-position-horizontal-relative:page;mso-position-vertical-relative:page" fillcolor="#4471c4" stroked="f">
            <w10:wrap anchorx="page" anchory="page"/>
          </v:rect>
        </w:pict>
      </w:r>
      <w:r>
        <w:pict w14:anchorId="6BCD5272">
          <v:line id="_x0000_s1031" style="position:absolute;z-index:-10816;mso-position-horizontal-relative:page;mso-position-vertical-relative:page" from="333.4pt,142.1pt" to="352.85pt,142.1pt" strokecolor="#4471c4" strokeweight=".72pt">
            <w10:wrap anchorx="page" anchory="page"/>
          </v:line>
        </w:pict>
      </w:r>
      <w:r>
        <w:pict w14:anchorId="3EE0D115">
          <v:line id="_x0000_s1030" style="position:absolute;z-index:-10792;mso-position-horizontal-relative:page;mso-position-vertical-relative:page" from="346.15pt,298.35pt" to="385.25pt,298.35pt" strokeweight=".72pt">
            <w10:wrap anchorx="page" anchory="page"/>
          </v:line>
        </w:pic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1131"/>
        <w:gridCol w:w="1313"/>
        <w:gridCol w:w="1872"/>
        <w:gridCol w:w="956"/>
        <w:gridCol w:w="1263"/>
        <w:gridCol w:w="4043"/>
      </w:tblGrid>
      <w:tr w:rsidR="00383FCC" w14:paraId="1BD220E3" w14:textId="77777777">
        <w:trPr>
          <w:trHeight w:val="806"/>
        </w:trPr>
        <w:tc>
          <w:tcPr>
            <w:tcW w:w="2376" w:type="dxa"/>
          </w:tcPr>
          <w:p w14:paraId="6B481407" w14:textId="77777777" w:rsidR="00383FCC" w:rsidRDefault="00D85313">
            <w:pPr>
              <w:pStyle w:val="TableParagraph"/>
              <w:ind w:left="930" w:right="919"/>
              <w:jc w:val="center"/>
            </w:pPr>
            <w:r>
              <w:rPr>
                <w:color w:val="385522"/>
              </w:rPr>
              <w:t>Drug</w:t>
            </w:r>
          </w:p>
        </w:tc>
        <w:tc>
          <w:tcPr>
            <w:tcW w:w="1131" w:type="dxa"/>
          </w:tcPr>
          <w:p w14:paraId="47353CD0" w14:textId="77777777" w:rsidR="00383FCC" w:rsidRDefault="00D85313">
            <w:pPr>
              <w:pStyle w:val="TableParagraph"/>
              <w:ind w:left="92" w:right="80"/>
              <w:jc w:val="center"/>
            </w:pPr>
            <w:r>
              <w:rPr>
                <w:color w:val="385522"/>
                <w:w w:val="95"/>
              </w:rPr>
              <w:t>Conc.</w:t>
            </w:r>
          </w:p>
        </w:tc>
        <w:tc>
          <w:tcPr>
            <w:tcW w:w="1313" w:type="dxa"/>
          </w:tcPr>
          <w:p w14:paraId="606AE388" w14:textId="77777777" w:rsidR="00383FCC" w:rsidRDefault="00D85313">
            <w:pPr>
              <w:pStyle w:val="TableParagraph"/>
              <w:ind w:left="182" w:right="173"/>
              <w:jc w:val="center"/>
            </w:pPr>
            <w:r>
              <w:rPr>
                <w:color w:val="385522"/>
                <w:w w:val="95"/>
              </w:rPr>
              <w:t>Dose</w:t>
            </w:r>
          </w:p>
        </w:tc>
        <w:tc>
          <w:tcPr>
            <w:tcW w:w="1872" w:type="dxa"/>
          </w:tcPr>
          <w:p w14:paraId="7FA7CECA" w14:textId="77777777" w:rsidR="00383FCC" w:rsidRDefault="00D85313">
            <w:pPr>
              <w:pStyle w:val="TableParagraph"/>
              <w:ind w:left="396"/>
            </w:pPr>
            <w:r>
              <w:rPr>
                <w:color w:val="385522"/>
              </w:rPr>
              <w:t>Calculations</w:t>
            </w:r>
          </w:p>
        </w:tc>
        <w:tc>
          <w:tcPr>
            <w:tcW w:w="956" w:type="dxa"/>
          </w:tcPr>
          <w:p w14:paraId="63B51B49" w14:textId="77777777" w:rsidR="00383FCC" w:rsidRDefault="00D85313">
            <w:pPr>
              <w:pStyle w:val="TableParagraph"/>
              <w:spacing w:line="254" w:lineRule="auto"/>
              <w:ind w:left="370" w:right="188" w:hanging="161"/>
            </w:pPr>
            <w:r>
              <w:rPr>
                <w:color w:val="385522"/>
                <w:w w:val="90"/>
              </w:rPr>
              <w:t xml:space="preserve">Route </w:t>
            </w:r>
            <w:r>
              <w:rPr>
                <w:color w:val="385522"/>
              </w:rPr>
              <w:t>Of</w:t>
            </w:r>
          </w:p>
          <w:p w14:paraId="35E49BC2" w14:textId="77777777" w:rsidR="00383FCC" w:rsidRDefault="00D85313">
            <w:pPr>
              <w:pStyle w:val="TableParagraph"/>
              <w:spacing w:before="1" w:line="246" w:lineRule="exact"/>
              <w:ind w:left="156"/>
            </w:pPr>
            <w:r>
              <w:rPr>
                <w:color w:val="385522"/>
              </w:rPr>
              <w:t>Admin.</w:t>
            </w:r>
          </w:p>
        </w:tc>
        <w:tc>
          <w:tcPr>
            <w:tcW w:w="1263" w:type="dxa"/>
          </w:tcPr>
          <w:p w14:paraId="1E382BF5" w14:textId="77777777" w:rsidR="00383FCC" w:rsidRDefault="00D85313">
            <w:pPr>
              <w:pStyle w:val="TableParagraph"/>
              <w:spacing w:line="254" w:lineRule="auto"/>
              <w:ind w:left="424" w:right="92" w:hanging="317"/>
            </w:pPr>
            <w:r>
              <w:rPr>
                <w:color w:val="385522"/>
                <w:w w:val="95"/>
              </w:rPr>
              <w:t xml:space="preserve">Withdrawal </w:t>
            </w:r>
            <w:r>
              <w:rPr>
                <w:color w:val="385522"/>
              </w:rPr>
              <w:t>time</w:t>
            </w:r>
          </w:p>
        </w:tc>
        <w:tc>
          <w:tcPr>
            <w:tcW w:w="4043" w:type="dxa"/>
          </w:tcPr>
          <w:p w14:paraId="6BFB1E9B" w14:textId="77777777" w:rsidR="00383FCC" w:rsidRDefault="00D85313">
            <w:pPr>
              <w:pStyle w:val="TableParagraph"/>
              <w:ind w:left="1230"/>
            </w:pPr>
            <w:r>
              <w:rPr>
                <w:color w:val="385522"/>
              </w:rPr>
              <w:t>Contraindications</w:t>
            </w:r>
          </w:p>
        </w:tc>
      </w:tr>
      <w:tr w:rsidR="00383FCC" w14:paraId="01B620F6" w14:textId="77777777">
        <w:trPr>
          <w:trHeight w:val="3146"/>
        </w:trPr>
        <w:tc>
          <w:tcPr>
            <w:tcW w:w="2376" w:type="dxa"/>
          </w:tcPr>
          <w:p w14:paraId="6744729D" w14:textId="77777777" w:rsidR="00383FCC" w:rsidRDefault="00D85313">
            <w:pPr>
              <w:pStyle w:val="TableParagraph"/>
              <w:spacing w:line="254" w:lineRule="auto"/>
              <w:ind w:left="422" w:right="300" w:firstLine="182"/>
            </w:pPr>
            <w:r>
              <w:rPr>
                <w:color w:val="4471C4"/>
              </w:rPr>
              <w:t xml:space="preserve">2% Lidocaine </w:t>
            </w:r>
            <w:r>
              <w:rPr>
                <w:color w:val="4471C4"/>
                <w:w w:val="90"/>
              </w:rPr>
              <w:t>(local anesthetic)</w:t>
            </w:r>
          </w:p>
          <w:p w14:paraId="47EDDC2F" w14:textId="77777777" w:rsidR="00383FCC" w:rsidRDefault="00D85313">
            <w:pPr>
              <w:pStyle w:val="TableParagraph"/>
              <w:spacing w:before="0"/>
              <w:ind w:left="303"/>
              <w:rPr>
                <w:rFonts w:ascii="Times New Roman"/>
                <w:sz w:val="20"/>
              </w:rPr>
            </w:pPr>
            <w:r>
              <w:rPr>
                <w:rFonts w:ascii="Times New Roman"/>
                <w:noProof/>
                <w:sz w:val="20"/>
              </w:rPr>
              <w:drawing>
                <wp:inline distT="0" distB="0" distL="0" distR="0" wp14:anchorId="51C1DB3C" wp14:editId="15046703">
                  <wp:extent cx="1106278" cy="162191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106278" cy="1621916"/>
                          </a:xfrm>
                          <a:prstGeom prst="rect">
                            <a:avLst/>
                          </a:prstGeom>
                        </pic:spPr>
                      </pic:pic>
                    </a:graphicData>
                  </a:graphic>
                </wp:inline>
              </w:drawing>
            </w:r>
          </w:p>
        </w:tc>
        <w:tc>
          <w:tcPr>
            <w:tcW w:w="1131" w:type="dxa"/>
          </w:tcPr>
          <w:p w14:paraId="0B24C72D" w14:textId="77777777" w:rsidR="00383FCC" w:rsidRDefault="00D85313">
            <w:pPr>
              <w:pStyle w:val="TableParagraph"/>
              <w:ind w:left="92" w:right="84"/>
              <w:jc w:val="center"/>
            </w:pPr>
            <w:r>
              <w:rPr>
                <w:color w:val="4471C4"/>
              </w:rPr>
              <w:t>20 mg/ml</w:t>
            </w:r>
          </w:p>
        </w:tc>
        <w:tc>
          <w:tcPr>
            <w:tcW w:w="1313" w:type="dxa"/>
          </w:tcPr>
          <w:p w14:paraId="1CF9C37F" w14:textId="77777777" w:rsidR="00383FCC" w:rsidRDefault="00D85313">
            <w:pPr>
              <w:pStyle w:val="TableParagraph"/>
              <w:spacing w:line="254" w:lineRule="auto"/>
              <w:ind w:left="398" w:hanging="89"/>
            </w:pPr>
            <w:r>
              <w:rPr>
                <w:color w:val="4471C4"/>
              </w:rPr>
              <w:t xml:space="preserve">1ml per </w:t>
            </w:r>
            <w:r>
              <w:rPr>
                <w:color w:val="4471C4"/>
                <w:w w:val="95"/>
              </w:rPr>
              <w:t>10kgs</w:t>
            </w:r>
          </w:p>
        </w:tc>
        <w:tc>
          <w:tcPr>
            <w:tcW w:w="1872" w:type="dxa"/>
          </w:tcPr>
          <w:p w14:paraId="34CD90D1" w14:textId="77777777" w:rsidR="00383FCC" w:rsidRDefault="00D85313">
            <w:pPr>
              <w:pStyle w:val="TableParagraph"/>
              <w:spacing w:before="0" w:line="112" w:lineRule="exact"/>
              <w:ind w:left="386"/>
              <w:rPr>
                <w:rFonts w:ascii="DejaVu Serif"/>
                <w:sz w:val="16"/>
              </w:rPr>
            </w:pPr>
            <w:r>
              <w:rPr>
                <w:rFonts w:ascii="DejaVu Serif"/>
                <w:color w:val="4471C4"/>
                <w:w w:val="91"/>
                <w:sz w:val="16"/>
              </w:rPr>
              <w:t>1</w:t>
            </w:r>
          </w:p>
          <w:p w14:paraId="4D3965CF" w14:textId="77777777" w:rsidR="00383FCC" w:rsidRDefault="00D85313">
            <w:pPr>
              <w:pStyle w:val="TableParagraph"/>
              <w:spacing w:before="0" w:line="153" w:lineRule="exact"/>
              <w:ind w:left="595"/>
            </w:pPr>
            <w:r>
              <w:rPr>
                <w:color w:val="4471C4"/>
              </w:rPr>
              <w:t>toxic dose</w:t>
            </w:r>
          </w:p>
          <w:p w14:paraId="2E03A5C5" w14:textId="77777777" w:rsidR="00383FCC" w:rsidRDefault="00D85313">
            <w:pPr>
              <w:pStyle w:val="TableParagraph"/>
              <w:spacing w:before="0" w:line="119" w:lineRule="exact"/>
              <w:ind w:left="369"/>
              <w:rPr>
                <w:rFonts w:ascii="DejaVu Serif"/>
                <w:sz w:val="16"/>
              </w:rPr>
            </w:pPr>
            <w:r>
              <w:rPr>
                <w:rFonts w:ascii="DejaVu Serif"/>
                <w:color w:val="4471C4"/>
                <w:w w:val="91"/>
                <w:sz w:val="16"/>
              </w:rPr>
              <w:t>2</w:t>
            </w:r>
          </w:p>
          <w:p w14:paraId="5CFB3BCC" w14:textId="77777777" w:rsidR="00383FCC" w:rsidRDefault="00D85313">
            <w:pPr>
              <w:pStyle w:val="TableParagraph"/>
              <w:spacing w:before="0" w:line="104" w:lineRule="exact"/>
              <w:ind w:left="403"/>
              <w:rPr>
                <w:rFonts w:ascii="DejaVu Serif" w:hAnsi="DejaVu Serif"/>
                <w:sz w:val="16"/>
              </w:rPr>
            </w:pPr>
            <w:r>
              <w:rPr>
                <w:rFonts w:ascii="DejaVu Serif" w:hAnsi="DejaVu Serif"/>
                <w:color w:val="4471C4"/>
                <w:w w:val="90"/>
                <w:sz w:val="16"/>
              </w:rPr>
              <w:t>5∗8.4</w:t>
            </w:r>
          </w:p>
          <w:p w14:paraId="2D31FB05" w14:textId="77777777" w:rsidR="00383FCC" w:rsidRDefault="00D85313">
            <w:pPr>
              <w:pStyle w:val="TableParagraph"/>
              <w:tabs>
                <w:tab w:val="left" w:pos="612"/>
              </w:tabs>
              <w:spacing w:before="0" w:line="156" w:lineRule="exact"/>
              <w:ind w:left="5"/>
              <w:jc w:val="center"/>
              <w:rPr>
                <w:rFonts w:ascii="DejaVu Serif" w:eastAsia="DejaVu Serif"/>
              </w:rPr>
            </w:pPr>
            <w:r>
              <w:rPr>
                <w:color w:val="4471C4"/>
                <w:w w:val="85"/>
              </w:rPr>
              <w:t>=</w:t>
            </w:r>
            <w:r>
              <w:rPr>
                <w:color w:val="4471C4"/>
              </w:rPr>
              <w:tab/>
            </w:r>
            <w:r>
              <w:rPr>
                <w:rFonts w:ascii="DejaVu Serif" w:eastAsia="DejaVu Serif"/>
                <w:color w:val="4471C4"/>
                <w:w w:val="89"/>
              </w:rPr>
              <w:t>=</w:t>
            </w:r>
            <w:r>
              <w:rPr>
                <w:rFonts w:ascii="DejaVu Serif" w:eastAsia="DejaVu Serif"/>
                <w:color w:val="4471C4"/>
                <w:spacing w:val="-10"/>
              </w:rPr>
              <w:t xml:space="preserve"> </w:t>
            </w:r>
            <w:r>
              <w:rPr>
                <w:rFonts w:ascii="DejaVu Serif" w:eastAsia="DejaVu Serif"/>
                <w:color w:val="4471C4"/>
                <w:w w:val="87"/>
              </w:rPr>
              <w:t>2</w:t>
            </w:r>
            <w:r>
              <w:rPr>
                <w:rFonts w:ascii="DejaVu Serif" w:eastAsia="DejaVu Serif"/>
                <w:color w:val="4471C4"/>
                <w:w w:val="64"/>
              </w:rPr>
              <w:t>.</w:t>
            </w:r>
            <w:r>
              <w:rPr>
                <w:rFonts w:ascii="DejaVu Serif" w:eastAsia="DejaVu Serif"/>
                <w:color w:val="4471C4"/>
                <w:w w:val="87"/>
              </w:rPr>
              <w:t>1</w:t>
            </w:r>
            <w:r>
              <w:rPr>
                <w:rFonts w:ascii="DejaVu Serif" w:eastAsia="DejaVu Serif"/>
                <w:color w:val="4471C4"/>
                <w:spacing w:val="-1"/>
                <w:w w:val="140"/>
              </w:rPr>
              <w:t>𝑚</w:t>
            </w:r>
            <w:r>
              <w:rPr>
                <w:rFonts w:ascii="DejaVu Serif" w:eastAsia="DejaVu Serif"/>
                <w:color w:val="4471C4"/>
                <w:spacing w:val="-1"/>
                <w:w w:val="52"/>
              </w:rPr>
              <w:t>𝑙</w:t>
            </w:r>
          </w:p>
          <w:p w14:paraId="7177B698" w14:textId="77777777" w:rsidR="00383FCC" w:rsidRDefault="00D85313">
            <w:pPr>
              <w:pStyle w:val="TableParagraph"/>
              <w:spacing w:before="0" w:line="141" w:lineRule="exact"/>
              <w:ind w:left="503"/>
              <w:rPr>
                <w:rFonts w:ascii="DejaVu Serif"/>
                <w:sz w:val="16"/>
              </w:rPr>
            </w:pPr>
            <w:r>
              <w:rPr>
                <w:rFonts w:ascii="DejaVu Serif"/>
                <w:color w:val="4471C4"/>
                <w:sz w:val="16"/>
              </w:rPr>
              <w:t>20</w:t>
            </w:r>
          </w:p>
          <w:p w14:paraId="18A4E5E0" w14:textId="77777777" w:rsidR="00383FCC" w:rsidRDefault="00383FCC">
            <w:pPr>
              <w:pStyle w:val="TableParagraph"/>
              <w:spacing w:before="5"/>
              <w:ind w:left="0"/>
              <w:rPr>
                <w:rFonts w:ascii="Times New Roman"/>
                <w:sz w:val="20"/>
              </w:rPr>
            </w:pPr>
          </w:p>
          <w:p w14:paraId="09137135" w14:textId="77777777" w:rsidR="00383FCC" w:rsidRDefault="00D85313">
            <w:pPr>
              <w:pStyle w:val="TableParagraph"/>
              <w:spacing w:before="1" w:line="254" w:lineRule="auto"/>
              <w:ind w:left="343" w:right="314" w:firstLine="244"/>
            </w:pPr>
            <w:r>
              <w:rPr>
                <w:color w:val="4471C4"/>
              </w:rPr>
              <w:t xml:space="preserve">Volume </w:t>
            </w:r>
            <w:r>
              <w:rPr>
                <w:color w:val="4471C4"/>
                <w:spacing w:val="-1"/>
                <w:w w:val="95"/>
              </w:rPr>
              <w:t>administered</w:t>
            </w:r>
          </w:p>
          <w:p w14:paraId="49EAC5E3" w14:textId="77777777" w:rsidR="00383FCC" w:rsidRDefault="00D85313">
            <w:pPr>
              <w:pStyle w:val="TableParagraph"/>
              <w:spacing w:before="0" w:line="252" w:lineRule="exact"/>
              <w:ind w:left="336"/>
            </w:pPr>
            <w:r>
              <w:rPr>
                <w:color w:val="4471C4"/>
              </w:rPr>
              <w:t>=</w:t>
            </w:r>
            <w:r>
              <w:rPr>
                <w:color w:val="4471C4"/>
                <w:spacing w:val="-27"/>
              </w:rPr>
              <w:t xml:space="preserve"> </w:t>
            </w:r>
            <w:r>
              <w:rPr>
                <w:color w:val="4471C4"/>
              </w:rPr>
              <w:t>(1/10)</w:t>
            </w:r>
            <w:r>
              <w:rPr>
                <w:color w:val="4471C4"/>
                <w:spacing w:val="-28"/>
              </w:rPr>
              <w:t xml:space="preserve"> </w:t>
            </w:r>
            <w:r>
              <w:rPr>
                <w:color w:val="4471C4"/>
              </w:rPr>
              <w:t>*</w:t>
            </w:r>
            <w:r>
              <w:rPr>
                <w:color w:val="4471C4"/>
                <w:spacing w:val="-28"/>
              </w:rPr>
              <w:t xml:space="preserve"> </w:t>
            </w:r>
            <w:r>
              <w:rPr>
                <w:color w:val="4471C4"/>
              </w:rPr>
              <w:t>8.4</w:t>
            </w:r>
          </w:p>
          <w:p w14:paraId="4EB661D1" w14:textId="77777777" w:rsidR="00383FCC" w:rsidRDefault="00D85313">
            <w:pPr>
              <w:pStyle w:val="TableParagraph"/>
              <w:spacing w:before="15"/>
              <w:ind w:left="523"/>
            </w:pPr>
            <w:r>
              <w:rPr>
                <w:color w:val="4471C4"/>
              </w:rPr>
              <w:t>= 0.84 ml</w:t>
            </w:r>
          </w:p>
        </w:tc>
        <w:tc>
          <w:tcPr>
            <w:tcW w:w="956" w:type="dxa"/>
          </w:tcPr>
          <w:p w14:paraId="45D36C49" w14:textId="77777777" w:rsidR="00383FCC" w:rsidRDefault="00D85313">
            <w:pPr>
              <w:pStyle w:val="TableParagraph"/>
              <w:ind w:left="73" w:right="65"/>
              <w:jc w:val="center"/>
            </w:pPr>
            <w:r>
              <w:rPr>
                <w:color w:val="4471C4"/>
                <w:w w:val="95"/>
              </w:rPr>
              <w:t>Epidural</w:t>
            </w:r>
          </w:p>
        </w:tc>
        <w:tc>
          <w:tcPr>
            <w:tcW w:w="1263" w:type="dxa"/>
          </w:tcPr>
          <w:p w14:paraId="5AEE12CC" w14:textId="77777777" w:rsidR="00383FCC" w:rsidRDefault="00D85313">
            <w:pPr>
              <w:pStyle w:val="TableParagraph"/>
              <w:spacing w:line="254" w:lineRule="auto"/>
              <w:ind w:left="249" w:right="103" w:hanging="118"/>
            </w:pPr>
            <w:proofErr w:type="gramStart"/>
            <w:r>
              <w:rPr>
                <w:color w:val="4471C4"/>
              </w:rPr>
              <w:t>1</w:t>
            </w:r>
            <w:r>
              <w:rPr>
                <w:color w:val="4471C4"/>
                <w:spacing w:val="-45"/>
              </w:rPr>
              <w:t xml:space="preserve"> </w:t>
            </w:r>
            <w:r>
              <w:rPr>
                <w:color w:val="4471C4"/>
              </w:rPr>
              <w:t>day</w:t>
            </w:r>
            <w:proofErr w:type="gramEnd"/>
            <w:r>
              <w:rPr>
                <w:color w:val="4471C4"/>
                <w:spacing w:val="-45"/>
              </w:rPr>
              <w:t xml:space="preserve"> </w:t>
            </w:r>
            <w:r>
              <w:rPr>
                <w:color w:val="4471C4"/>
              </w:rPr>
              <w:t>meat and</w:t>
            </w:r>
            <w:r>
              <w:rPr>
                <w:color w:val="4471C4"/>
                <w:spacing w:val="-25"/>
              </w:rPr>
              <w:t xml:space="preserve"> </w:t>
            </w:r>
            <w:r>
              <w:rPr>
                <w:color w:val="4471C4"/>
              </w:rPr>
              <w:t>milk</w:t>
            </w:r>
          </w:p>
        </w:tc>
        <w:tc>
          <w:tcPr>
            <w:tcW w:w="4043" w:type="dxa"/>
          </w:tcPr>
          <w:p w14:paraId="7A53F39F" w14:textId="77777777" w:rsidR="00383FCC" w:rsidRDefault="00D85313">
            <w:pPr>
              <w:pStyle w:val="TableParagraph"/>
              <w:spacing w:line="254" w:lineRule="auto"/>
              <w:ind w:left="874" w:right="553" w:hanging="300"/>
            </w:pPr>
            <w:r>
              <w:rPr>
                <w:color w:val="4471C4"/>
              </w:rPr>
              <w:t>Not</w:t>
            </w:r>
            <w:r>
              <w:rPr>
                <w:color w:val="4471C4"/>
                <w:spacing w:val="-32"/>
              </w:rPr>
              <w:t xml:space="preserve"> </w:t>
            </w:r>
            <w:r>
              <w:rPr>
                <w:color w:val="4471C4"/>
              </w:rPr>
              <w:t>for</w:t>
            </w:r>
            <w:r>
              <w:rPr>
                <w:color w:val="4471C4"/>
                <w:spacing w:val="-33"/>
              </w:rPr>
              <w:t xml:space="preserve"> </w:t>
            </w:r>
            <w:r>
              <w:rPr>
                <w:color w:val="4471C4"/>
              </w:rPr>
              <w:t>use</w:t>
            </w:r>
            <w:r>
              <w:rPr>
                <w:color w:val="4471C4"/>
                <w:spacing w:val="-33"/>
              </w:rPr>
              <w:t xml:space="preserve"> </w:t>
            </w:r>
            <w:r>
              <w:rPr>
                <w:color w:val="4471C4"/>
              </w:rPr>
              <w:t>in</w:t>
            </w:r>
            <w:r>
              <w:rPr>
                <w:color w:val="4471C4"/>
                <w:spacing w:val="-32"/>
              </w:rPr>
              <w:t xml:space="preserve"> </w:t>
            </w:r>
            <w:r>
              <w:rPr>
                <w:color w:val="4471C4"/>
              </w:rPr>
              <w:t>animals</w:t>
            </w:r>
            <w:r>
              <w:rPr>
                <w:color w:val="4471C4"/>
                <w:spacing w:val="-32"/>
              </w:rPr>
              <w:t xml:space="preserve"> </w:t>
            </w:r>
            <w:r>
              <w:rPr>
                <w:color w:val="4471C4"/>
              </w:rPr>
              <w:t>with</w:t>
            </w:r>
            <w:r>
              <w:rPr>
                <w:color w:val="4471C4"/>
                <w:spacing w:val="-34"/>
              </w:rPr>
              <w:t xml:space="preserve"> </w:t>
            </w:r>
            <w:r>
              <w:rPr>
                <w:color w:val="4471C4"/>
              </w:rPr>
              <w:t>prior hypersensitivity</w:t>
            </w:r>
            <w:r>
              <w:rPr>
                <w:color w:val="4471C4"/>
                <w:spacing w:val="-35"/>
              </w:rPr>
              <w:t xml:space="preserve"> </w:t>
            </w:r>
            <w:r>
              <w:rPr>
                <w:color w:val="4471C4"/>
              </w:rPr>
              <w:t>reactions</w:t>
            </w:r>
          </w:p>
        </w:tc>
      </w:tr>
      <w:tr w:rsidR="00383FCC" w14:paraId="34CABA3A" w14:textId="77777777">
        <w:trPr>
          <w:trHeight w:val="3602"/>
        </w:trPr>
        <w:tc>
          <w:tcPr>
            <w:tcW w:w="2376" w:type="dxa"/>
          </w:tcPr>
          <w:p w14:paraId="431B3D22" w14:textId="77777777" w:rsidR="00383FCC" w:rsidRDefault="00D85313">
            <w:pPr>
              <w:pStyle w:val="TableParagraph"/>
              <w:spacing w:line="254" w:lineRule="auto"/>
              <w:ind w:left="341" w:right="300" w:hanging="29"/>
            </w:pPr>
            <w:r>
              <w:rPr>
                <w:w w:val="90"/>
              </w:rPr>
              <w:t>Flunixin meglumine (post-op analgesic)</w:t>
            </w:r>
          </w:p>
          <w:p w14:paraId="07050AF0" w14:textId="77777777" w:rsidR="00383FCC" w:rsidRDefault="00383FCC">
            <w:pPr>
              <w:pStyle w:val="TableParagraph"/>
              <w:spacing w:before="3"/>
              <w:ind w:left="0"/>
              <w:rPr>
                <w:rFonts w:ascii="Times New Roman"/>
                <w:sz w:val="23"/>
              </w:rPr>
            </w:pPr>
          </w:p>
          <w:p w14:paraId="67814B8A" w14:textId="77777777" w:rsidR="00383FCC" w:rsidRDefault="00D85313">
            <w:pPr>
              <w:pStyle w:val="TableParagraph"/>
              <w:spacing w:before="0"/>
              <w:ind w:left="408"/>
              <w:rPr>
                <w:rFonts w:ascii="Times New Roman"/>
                <w:sz w:val="20"/>
              </w:rPr>
            </w:pPr>
            <w:r>
              <w:rPr>
                <w:rFonts w:ascii="Times New Roman"/>
                <w:noProof/>
                <w:sz w:val="20"/>
              </w:rPr>
              <w:drawing>
                <wp:inline distT="0" distB="0" distL="0" distR="0" wp14:anchorId="64F0AC3D" wp14:editId="000C8B50">
                  <wp:extent cx="980469" cy="159734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980469" cy="1597342"/>
                          </a:xfrm>
                          <a:prstGeom prst="rect">
                            <a:avLst/>
                          </a:prstGeom>
                        </pic:spPr>
                      </pic:pic>
                    </a:graphicData>
                  </a:graphic>
                </wp:inline>
              </w:drawing>
            </w:r>
          </w:p>
          <w:p w14:paraId="663BC95E" w14:textId="77777777" w:rsidR="00383FCC" w:rsidRDefault="00383FCC">
            <w:pPr>
              <w:pStyle w:val="TableParagraph"/>
              <w:spacing w:before="5"/>
              <w:ind w:left="0"/>
              <w:rPr>
                <w:rFonts w:ascii="Times New Roman"/>
                <w:sz w:val="24"/>
              </w:rPr>
            </w:pPr>
          </w:p>
        </w:tc>
        <w:tc>
          <w:tcPr>
            <w:tcW w:w="1131" w:type="dxa"/>
          </w:tcPr>
          <w:p w14:paraId="1EA90BFE" w14:textId="77777777" w:rsidR="00383FCC" w:rsidRDefault="00D85313">
            <w:pPr>
              <w:pStyle w:val="TableParagraph"/>
              <w:ind w:left="92" w:right="84"/>
              <w:jc w:val="center"/>
            </w:pPr>
            <w:r>
              <w:t>50 mg/ml</w:t>
            </w:r>
          </w:p>
        </w:tc>
        <w:tc>
          <w:tcPr>
            <w:tcW w:w="1313" w:type="dxa"/>
          </w:tcPr>
          <w:p w14:paraId="563DD7E1" w14:textId="77777777" w:rsidR="00383FCC" w:rsidRDefault="00D85313">
            <w:pPr>
              <w:pStyle w:val="TableParagraph"/>
              <w:ind w:left="185" w:right="173"/>
              <w:jc w:val="center"/>
            </w:pPr>
            <w:r>
              <w:t>1.1mg/kg</w:t>
            </w:r>
          </w:p>
        </w:tc>
        <w:tc>
          <w:tcPr>
            <w:tcW w:w="1872" w:type="dxa"/>
          </w:tcPr>
          <w:p w14:paraId="1D8FACF4" w14:textId="77777777" w:rsidR="00383FCC" w:rsidRDefault="00D85313">
            <w:pPr>
              <w:pStyle w:val="TableParagraph"/>
              <w:spacing w:before="4" w:line="243" w:lineRule="exact"/>
              <w:ind w:left="432"/>
              <w:rPr>
                <w:rFonts w:ascii="DejaVu Serif" w:eastAsia="DejaVu Serif"/>
              </w:rPr>
            </w:pPr>
            <w:r>
              <w:rPr>
                <w:rFonts w:ascii="DejaVu Serif" w:eastAsia="DejaVu Serif"/>
              </w:rPr>
              <w:t>𝑉𝑜𝑙𝑢𝑚𝑒</w:t>
            </w:r>
          </w:p>
          <w:p w14:paraId="2BEADACB" w14:textId="77777777" w:rsidR="00383FCC" w:rsidRDefault="00D85313">
            <w:pPr>
              <w:pStyle w:val="TableParagraph"/>
              <w:spacing w:before="0" w:line="199" w:lineRule="exact"/>
              <w:ind w:left="235"/>
              <w:jc w:val="center"/>
              <w:rPr>
                <w:rFonts w:ascii="DejaVu Serif" w:hAnsi="DejaVu Serif"/>
              </w:rPr>
            </w:pPr>
            <w:r>
              <w:rPr>
                <w:rFonts w:ascii="DejaVu Serif" w:hAnsi="DejaVu Serif"/>
                <w:w w:val="90"/>
              </w:rPr>
              <w:t>1.1 ∗ 8.4</w:t>
            </w:r>
          </w:p>
          <w:p w14:paraId="6BD86287" w14:textId="77777777" w:rsidR="00383FCC" w:rsidRDefault="00D85313">
            <w:pPr>
              <w:pStyle w:val="TableParagraph"/>
              <w:spacing w:before="0" w:line="158" w:lineRule="exact"/>
              <w:ind w:left="432"/>
              <w:rPr>
                <w:rFonts w:ascii="DejaVu Serif"/>
              </w:rPr>
            </w:pPr>
            <w:r>
              <w:rPr>
                <w:rFonts w:ascii="DejaVu Serif"/>
                <w:w w:val="89"/>
              </w:rPr>
              <w:t>=</w:t>
            </w:r>
          </w:p>
          <w:p w14:paraId="6748CB81" w14:textId="77777777" w:rsidR="00383FCC" w:rsidRDefault="00D85313">
            <w:pPr>
              <w:pStyle w:val="TableParagraph"/>
              <w:spacing w:before="0" w:line="179" w:lineRule="exact"/>
              <w:ind w:left="235"/>
              <w:jc w:val="center"/>
              <w:rPr>
                <w:rFonts w:ascii="DejaVu Serif"/>
              </w:rPr>
            </w:pPr>
            <w:r>
              <w:rPr>
                <w:rFonts w:ascii="DejaVu Serif"/>
                <w:w w:val="95"/>
              </w:rPr>
              <w:t>50</w:t>
            </w:r>
          </w:p>
          <w:p w14:paraId="6EB3F471" w14:textId="77777777" w:rsidR="00383FCC" w:rsidRDefault="00D85313">
            <w:pPr>
              <w:pStyle w:val="TableParagraph"/>
              <w:spacing w:before="0" w:line="232" w:lineRule="exact"/>
              <w:ind w:left="432"/>
              <w:rPr>
                <w:rFonts w:ascii="DejaVu Serif" w:eastAsia="DejaVu Serif"/>
              </w:rPr>
            </w:pPr>
            <w:r>
              <w:rPr>
                <w:rFonts w:ascii="DejaVu Serif" w:eastAsia="DejaVu Serif"/>
                <w:w w:val="89"/>
              </w:rPr>
              <w:t>=</w:t>
            </w:r>
            <w:r>
              <w:rPr>
                <w:rFonts w:ascii="DejaVu Serif" w:eastAsia="DejaVu Serif"/>
                <w:spacing w:val="-10"/>
              </w:rPr>
              <w:t xml:space="preserve"> </w:t>
            </w:r>
            <w:r>
              <w:rPr>
                <w:rFonts w:ascii="DejaVu Serif" w:eastAsia="DejaVu Serif"/>
                <w:w w:val="87"/>
              </w:rPr>
              <w:t>0</w:t>
            </w:r>
            <w:r>
              <w:rPr>
                <w:rFonts w:ascii="DejaVu Serif" w:eastAsia="DejaVu Serif"/>
                <w:w w:val="64"/>
              </w:rPr>
              <w:t>.</w:t>
            </w:r>
            <w:r>
              <w:rPr>
                <w:rFonts w:ascii="DejaVu Serif" w:eastAsia="DejaVu Serif"/>
                <w:w w:val="87"/>
              </w:rPr>
              <w:t>18</w:t>
            </w:r>
            <w:r>
              <w:rPr>
                <w:rFonts w:ascii="DejaVu Serif" w:eastAsia="DejaVu Serif"/>
                <w:spacing w:val="-22"/>
              </w:rPr>
              <w:t xml:space="preserve"> </w:t>
            </w:r>
            <w:r>
              <w:rPr>
                <w:rFonts w:ascii="DejaVu Serif" w:eastAsia="DejaVu Serif"/>
                <w:spacing w:val="-1"/>
                <w:w w:val="140"/>
              </w:rPr>
              <w:t>𝑚</w:t>
            </w:r>
            <w:r>
              <w:rPr>
                <w:rFonts w:ascii="DejaVu Serif" w:eastAsia="DejaVu Serif"/>
                <w:spacing w:val="-1"/>
                <w:w w:val="52"/>
              </w:rPr>
              <w:t>𝑙</w:t>
            </w:r>
          </w:p>
        </w:tc>
        <w:tc>
          <w:tcPr>
            <w:tcW w:w="956" w:type="dxa"/>
          </w:tcPr>
          <w:p w14:paraId="08B5986D" w14:textId="77777777" w:rsidR="00383FCC" w:rsidRDefault="00D85313">
            <w:pPr>
              <w:pStyle w:val="TableParagraph"/>
              <w:ind w:left="72" w:right="65"/>
              <w:jc w:val="center"/>
            </w:pPr>
            <w:r>
              <w:rPr>
                <w:w w:val="95"/>
              </w:rPr>
              <w:t>IV</w:t>
            </w:r>
          </w:p>
        </w:tc>
        <w:tc>
          <w:tcPr>
            <w:tcW w:w="1263" w:type="dxa"/>
          </w:tcPr>
          <w:p w14:paraId="39A54D5D" w14:textId="77777777" w:rsidR="00383FCC" w:rsidRDefault="00D85313">
            <w:pPr>
              <w:pStyle w:val="TableParagraph"/>
              <w:ind w:left="345"/>
            </w:pPr>
            <w:r>
              <w:t>4 days</w:t>
            </w:r>
          </w:p>
          <w:p w14:paraId="1595B25E" w14:textId="77777777" w:rsidR="00383FCC" w:rsidRDefault="00D85313">
            <w:pPr>
              <w:pStyle w:val="TableParagraph"/>
              <w:spacing w:before="16" w:line="254" w:lineRule="auto"/>
              <w:ind w:left="162" w:right="150" w:hanging="7"/>
              <w:jc w:val="center"/>
            </w:pPr>
            <w:r>
              <w:t xml:space="preserve">meat, 36 </w:t>
            </w:r>
            <w:r>
              <w:rPr>
                <w:w w:val="95"/>
              </w:rPr>
              <w:t>hours</w:t>
            </w:r>
            <w:r>
              <w:rPr>
                <w:spacing w:val="-17"/>
                <w:w w:val="95"/>
              </w:rPr>
              <w:t xml:space="preserve"> </w:t>
            </w:r>
            <w:r>
              <w:rPr>
                <w:w w:val="95"/>
              </w:rPr>
              <w:t>milk</w:t>
            </w:r>
          </w:p>
        </w:tc>
        <w:tc>
          <w:tcPr>
            <w:tcW w:w="4043" w:type="dxa"/>
          </w:tcPr>
          <w:p w14:paraId="2AE881DD" w14:textId="77777777" w:rsidR="00383FCC" w:rsidRDefault="00D85313">
            <w:pPr>
              <w:pStyle w:val="TableParagraph"/>
              <w:spacing w:line="254" w:lineRule="auto"/>
              <w:ind w:left="632" w:right="263" w:hanging="356"/>
            </w:pPr>
            <w:r>
              <w:rPr>
                <w:w w:val="95"/>
              </w:rPr>
              <w:t>Do</w:t>
            </w:r>
            <w:r>
              <w:rPr>
                <w:spacing w:val="-22"/>
                <w:w w:val="95"/>
              </w:rPr>
              <w:t xml:space="preserve"> </w:t>
            </w:r>
            <w:r>
              <w:rPr>
                <w:w w:val="95"/>
              </w:rPr>
              <w:t>not</w:t>
            </w:r>
            <w:r>
              <w:rPr>
                <w:spacing w:val="-23"/>
                <w:w w:val="95"/>
              </w:rPr>
              <w:t xml:space="preserve"> </w:t>
            </w:r>
            <w:r>
              <w:rPr>
                <w:w w:val="95"/>
              </w:rPr>
              <w:t>use</w:t>
            </w:r>
            <w:r>
              <w:rPr>
                <w:spacing w:val="-20"/>
                <w:w w:val="95"/>
              </w:rPr>
              <w:t xml:space="preserve"> </w:t>
            </w:r>
            <w:r>
              <w:rPr>
                <w:w w:val="95"/>
              </w:rPr>
              <w:t>in</w:t>
            </w:r>
            <w:r>
              <w:rPr>
                <w:spacing w:val="-20"/>
                <w:w w:val="95"/>
              </w:rPr>
              <w:t xml:space="preserve"> </w:t>
            </w:r>
            <w:r>
              <w:rPr>
                <w:w w:val="95"/>
              </w:rPr>
              <w:t>animals</w:t>
            </w:r>
            <w:r>
              <w:rPr>
                <w:spacing w:val="-22"/>
                <w:w w:val="95"/>
              </w:rPr>
              <w:t xml:space="preserve"> </w:t>
            </w:r>
            <w:r>
              <w:rPr>
                <w:w w:val="95"/>
              </w:rPr>
              <w:t>who</w:t>
            </w:r>
            <w:r>
              <w:rPr>
                <w:spacing w:val="-24"/>
                <w:w w:val="95"/>
              </w:rPr>
              <w:t xml:space="preserve"> </w:t>
            </w:r>
            <w:r>
              <w:rPr>
                <w:w w:val="95"/>
              </w:rPr>
              <w:t>have</w:t>
            </w:r>
            <w:r>
              <w:rPr>
                <w:spacing w:val="-20"/>
                <w:w w:val="95"/>
              </w:rPr>
              <w:t xml:space="preserve"> </w:t>
            </w:r>
            <w:r>
              <w:rPr>
                <w:w w:val="95"/>
              </w:rPr>
              <w:t xml:space="preserve">shown </w:t>
            </w:r>
            <w:r>
              <w:t>prior</w:t>
            </w:r>
            <w:r>
              <w:rPr>
                <w:spacing w:val="-30"/>
              </w:rPr>
              <w:t xml:space="preserve"> </w:t>
            </w:r>
            <w:r>
              <w:t>hypersensitivity</w:t>
            </w:r>
            <w:r>
              <w:rPr>
                <w:spacing w:val="-31"/>
              </w:rPr>
              <w:t xml:space="preserve"> </w:t>
            </w:r>
            <w:r>
              <w:t>reactions</w:t>
            </w:r>
          </w:p>
        </w:tc>
      </w:tr>
    </w:tbl>
    <w:p w14:paraId="60570CB9" w14:textId="77777777" w:rsidR="00383FCC" w:rsidRDefault="00383FCC">
      <w:pPr>
        <w:spacing w:line="254" w:lineRule="auto"/>
        <w:sectPr w:rsidR="00383FCC">
          <w:pgSz w:w="15840" w:h="12240" w:orient="landscape"/>
          <w:pgMar w:top="1140" w:right="1320" w:bottom="280" w:left="1340" w:header="720" w:footer="720" w:gutter="0"/>
          <w:cols w:space="720"/>
        </w:sectPr>
      </w:pPr>
    </w:p>
    <w:p w14:paraId="06900441" w14:textId="77777777" w:rsidR="00383FCC" w:rsidRDefault="00D85313">
      <w:pPr>
        <w:pStyle w:val="BodyText"/>
        <w:spacing w:before="1"/>
        <w:rPr>
          <w:rFonts w:ascii="Times New Roman"/>
          <w:sz w:val="26"/>
        </w:rPr>
      </w:pPr>
      <w:r>
        <w:lastRenderedPageBreak/>
        <w:pict w14:anchorId="7C4925CB">
          <v:line id="_x0000_s1029" style="position:absolute;z-index:-10768;mso-position-horizontal-relative:page;mso-position-vertical-relative:page" from="337.85pt,140.3pt" to="395.2pt,140.3pt" strokeweight=".72pt">
            <w10:wrap anchorx="page" anchory="page"/>
          </v:line>
        </w:pict>
      </w:r>
      <w:r>
        <w:pict w14:anchorId="1D3BE39F">
          <v:line id="_x0000_s1028" style="position:absolute;z-index:-10744;mso-position-horizontal-relative:page;mso-position-vertical-relative:page" from="342.75pt,367.25pt" to="387.9pt,367.25pt" strokecolor="red" strokeweight=".72pt">
            <w10:wrap anchorx="page" anchory="page"/>
          </v:line>
        </w:pict>
      </w:r>
      <w:r>
        <w:pict w14:anchorId="1D980A3A">
          <v:line id="_x0000_s1027" style="position:absolute;z-index:-10720;mso-position-horizontal-relative:page;mso-position-vertical-relative:page" from="349pt,448.4pt" to="388.15pt,448.4pt" strokecolor="red" strokeweight=".72pt">
            <w10:wrap anchorx="page" anchory="page"/>
          </v:line>
        </w:pict>
      </w:r>
      <w:r>
        <w:pict w14:anchorId="6CCD2723">
          <v:line id="_x0000_s1026" style="position:absolute;z-index:-10696;mso-position-horizontal-relative:page;mso-position-vertical-relative:page" from="345.9pt,502.55pt" to="391pt,502.55pt" strokecolor="red" strokeweight=".72pt">
            <w10:wrap anchorx="page" anchory="page"/>
          </v:line>
        </w:pic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1141"/>
        <w:gridCol w:w="1320"/>
        <w:gridCol w:w="1884"/>
        <w:gridCol w:w="857"/>
        <w:gridCol w:w="1265"/>
        <w:gridCol w:w="4100"/>
      </w:tblGrid>
      <w:tr w:rsidR="00383FCC" w14:paraId="36D43814" w14:textId="77777777">
        <w:trPr>
          <w:trHeight w:val="806"/>
        </w:trPr>
        <w:tc>
          <w:tcPr>
            <w:tcW w:w="2386" w:type="dxa"/>
          </w:tcPr>
          <w:p w14:paraId="5DFFEC6E" w14:textId="77777777" w:rsidR="00383FCC" w:rsidRDefault="00D85313">
            <w:pPr>
              <w:pStyle w:val="TableParagraph"/>
              <w:ind w:left="298" w:right="288"/>
              <w:jc w:val="center"/>
            </w:pPr>
            <w:r>
              <w:rPr>
                <w:color w:val="385522"/>
              </w:rPr>
              <w:t>Drug</w:t>
            </w:r>
          </w:p>
        </w:tc>
        <w:tc>
          <w:tcPr>
            <w:tcW w:w="1141" w:type="dxa"/>
          </w:tcPr>
          <w:p w14:paraId="3E1E285B" w14:textId="77777777" w:rsidR="00383FCC" w:rsidRDefault="00D85313">
            <w:pPr>
              <w:pStyle w:val="TableParagraph"/>
              <w:ind w:left="77" w:right="66"/>
              <w:jc w:val="center"/>
            </w:pPr>
            <w:r>
              <w:rPr>
                <w:color w:val="385522"/>
                <w:w w:val="95"/>
              </w:rPr>
              <w:t>Conc.</w:t>
            </w:r>
          </w:p>
        </w:tc>
        <w:tc>
          <w:tcPr>
            <w:tcW w:w="1320" w:type="dxa"/>
          </w:tcPr>
          <w:p w14:paraId="25FEF038" w14:textId="77777777" w:rsidR="00383FCC" w:rsidRDefault="00D85313">
            <w:pPr>
              <w:pStyle w:val="TableParagraph"/>
              <w:ind w:left="122" w:right="112"/>
              <w:jc w:val="center"/>
            </w:pPr>
            <w:r>
              <w:rPr>
                <w:color w:val="385522"/>
                <w:w w:val="95"/>
              </w:rPr>
              <w:t>Dose</w:t>
            </w:r>
          </w:p>
        </w:tc>
        <w:tc>
          <w:tcPr>
            <w:tcW w:w="1884" w:type="dxa"/>
          </w:tcPr>
          <w:p w14:paraId="405260EC" w14:textId="77777777" w:rsidR="00383FCC" w:rsidRDefault="00D85313">
            <w:pPr>
              <w:pStyle w:val="TableParagraph"/>
              <w:ind w:left="400"/>
            </w:pPr>
            <w:r>
              <w:rPr>
                <w:color w:val="385522"/>
              </w:rPr>
              <w:t>Calculations</w:t>
            </w:r>
          </w:p>
        </w:tc>
        <w:tc>
          <w:tcPr>
            <w:tcW w:w="857" w:type="dxa"/>
          </w:tcPr>
          <w:p w14:paraId="335D09A3" w14:textId="77777777" w:rsidR="00383FCC" w:rsidRDefault="00D85313">
            <w:pPr>
              <w:pStyle w:val="TableParagraph"/>
              <w:spacing w:line="254" w:lineRule="auto"/>
              <w:ind w:right="138" w:hanging="161"/>
            </w:pPr>
            <w:r>
              <w:rPr>
                <w:color w:val="385522"/>
                <w:w w:val="90"/>
              </w:rPr>
              <w:t xml:space="preserve">Route </w:t>
            </w:r>
            <w:r>
              <w:rPr>
                <w:color w:val="385522"/>
              </w:rPr>
              <w:t>Of</w:t>
            </w:r>
          </w:p>
          <w:p w14:paraId="13478C22" w14:textId="77777777" w:rsidR="00383FCC" w:rsidRDefault="00D85313">
            <w:pPr>
              <w:pStyle w:val="TableParagraph"/>
              <w:spacing w:before="1" w:line="246" w:lineRule="exact"/>
              <w:ind w:left="107"/>
            </w:pPr>
            <w:r>
              <w:rPr>
                <w:color w:val="385522"/>
              </w:rPr>
              <w:t>Admin.</w:t>
            </w:r>
          </w:p>
        </w:tc>
        <w:tc>
          <w:tcPr>
            <w:tcW w:w="1265" w:type="dxa"/>
          </w:tcPr>
          <w:p w14:paraId="3AD7A6A1" w14:textId="77777777" w:rsidR="00383FCC" w:rsidRDefault="00D85313">
            <w:pPr>
              <w:pStyle w:val="TableParagraph"/>
              <w:spacing w:line="254" w:lineRule="auto"/>
              <w:ind w:left="424" w:right="94" w:hanging="317"/>
            </w:pPr>
            <w:r>
              <w:rPr>
                <w:color w:val="385522"/>
                <w:w w:val="95"/>
              </w:rPr>
              <w:t xml:space="preserve">Withdrawal </w:t>
            </w:r>
            <w:r>
              <w:rPr>
                <w:color w:val="385522"/>
              </w:rPr>
              <w:t>time</w:t>
            </w:r>
          </w:p>
        </w:tc>
        <w:tc>
          <w:tcPr>
            <w:tcW w:w="4100" w:type="dxa"/>
          </w:tcPr>
          <w:p w14:paraId="7E2043C1" w14:textId="77777777" w:rsidR="00383FCC" w:rsidRDefault="00D85313">
            <w:pPr>
              <w:pStyle w:val="TableParagraph"/>
              <w:ind w:left="8"/>
              <w:jc w:val="center"/>
            </w:pPr>
            <w:r>
              <w:rPr>
                <w:color w:val="385522"/>
              </w:rPr>
              <w:t>Contraindications</w:t>
            </w:r>
          </w:p>
        </w:tc>
      </w:tr>
      <w:tr w:rsidR="00383FCC" w14:paraId="2AF7E643" w14:textId="77777777">
        <w:trPr>
          <w:trHeight w:val="4526"/>
        </w:trPr>
        <w:tc>
          <w:tcPr>
            <w:tcW w:w="2386" w:type="dxa"/>
          </w:tcPr>
          <w:p w14:paraId="06781F93" w14:textId="77777777" w:rsidR="00383FCC" w:rsidRDefault="00D85313">
            <w:pPr>
              <w:pStyle w:val="TableParagraph"/>
              <w:spacing w:line="254" w:lineRule="auto"/>
              <w:ind w:left="660" w:right="74" w:hanging="495"/>
            </w:pPr>
            <w:r>
              <w:rPr>
                <w:w w:val="90"/>
              </w:rPr>
              <w:t xml:space="preserve">Penicillin-streptomycin </w:t>
            </w:r>
            <w:r>
              <w:t>(antibiotics)</w:t>
            </w:r>
          </w:p>
          <w:p w14:paraId="496008BE" w14:textId="77777777" w:rsidR="00383FCC" w:rsidRDefault="00D85313">
            <w:pPr>
              <w:pStyle w:val="TableParagraph"/>
              <w:spacing w:before="0"/>
              <w:ind w:left="151"/>
              <w:rPr>
                <w:rFonts w:ascii="Times New Roman"/>
                <w:sz w:val="20"/>
              </w:rPr>
            </w:pPr>
            <w:r>
              <w:rPr>
                <w:rFonts w:ascii="Times New Roman"/>
                <w:noProof/>
                <w:sz w:val="20"/>
              </w:rPr>
              <w:drawing>
                <wp:inline distT="0" distB="0" distL="0" distR="0" wp14:anchorId="15636247" wp14:editId="20BDFB50">
                  <wp:extent cx="1308669" cy="233457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1308669" cy="2334577"/>
                          </a:xfrm>
                          <a:prstGeom prst="rect">
                            <a:avLst/>
                          </a:prstGeom>
                        </pic:spPr>
                      </pic:pic>
                    </a:graphicData>
                  </a:graphic>
                </wp:inline>
              </w:drawing>
            </w:r>
          </w:p>
          <w:p w14:paraId="043C3FA9" w14:textId="77777777" w:rsidR="00383FCC" w:rsidRDefault="00383FCC">
            <w:pPr>
              <w:pStyle w:val="TableParagraph"/>
              <w:spacing w:before="1"/>
              <w:ind w:left="0"/>
              <w:rPr>
                <w:rFonts w:ascii="Times New Roman"/>
                <w:sz w:val="27"/>
              </w:rPr>
            </w:pPr>
          </w:p>
        </w:tc>
        <w:tc>
          <w:tcPr>
            <w:tcW w:w="1141" w:type="dxa"/>
          </w:tcPr>
          <w:p w14:paraId="1662F9AF" w14:textId="77777777" w:rsidR="00383FCC" w:rsidRDefault="00D85313">
            <w:pPr>
              <w:pStyle w:val="TableParagraph"/>
              <w:ind w:left="77" w:right="70"/>
              <w:jc w:val="center"/>
            </w:pPr>
            <w:r>
              <w:t>200,000</w:t>
            </w:r>
          </w:p>
          <w:p w14:paraId="6E116665" w14:textId="77777777" w:rsidR="00383FCC" w:rsidRDefault="00D85313">
            <w:pPr>
              <w:pStyle w:val="TableParagraph"/>
              <w:spacing w:before="16"/>
              <w:ind w:left="77" w:right="69"/>
              <w:jc w:val="center"/>
            </w:pPr>
            <w:r>
              <w:t>IU/ml</w:t>
            </w:r>
          </w:p>
        </w:tc>
        <w:tc>
          <w:tcPr>
            <w:tcW w:w="1320" w:type="dxa"/>
          </w:tcPr>
          <w:p w14:paraId="2C9216E5" w14:textId="77777777" w:rsidR="00383FCC" w:rsidRDefault="00D85313">
            <w:pPr>
              <w:pStyle w:val="TableParagraph"/>
              <w:ind w:left="352"/>
            </w:pPr>
            <w:r>
              <w:t>20,000</w:t>
            </w:r>
          </w:p>
          <w:p w14:paraId="7B851FBC" w14:textId="77777777" w:rsidR="00383FCC" w:rsidRDefault="00D85313">
            <w:pPr>
              <w:pStyle w:val="TableParagraph"/>
              <w:spacing w:before="16"/>
              <w:ind w:left="416"/>
            </w:pPr>
            <w:r>
              <w:t>IU/kg</w:t>
            </w:r>
          </w:p>
        </w:tc>
        <w:tc>
          <w:tcPr>
            <w:tcW w:w="1884" w:type="dxa"/>
          </w:tcPr>
          <w:p w14:paraId="3D1F799D" w14:textId="77777777" w:rsidR="00383FCC" w:rsidRDefault="00D85313">
            <w:pPr>
              <w:pStyle w:val="TableParagraph"/>
              <w:spacing w:before="4" w:line="241" w:lineRule="exact"/>
              <w:ind w:left="191"/>
              <w:rPr>
                <w:rFonts w:ascii="DejaVu Serif" w:eastAsia="DejaVu Serif"/>
              </w:rPr>
            </w:pPr>
            <w:r>
              <w:rPr>
                <w:rFonts w:ascii="DejaVu Serif" w:eastAsia="DejaVu Serif"/>
              </w:rPr>
              <w:t>𝑉𝑜𝑙𝑢𝑚𝑒</w:t>
            </w:r>
          </w:p>
          <w:p w14:paraId="7B8961DC" w14:textId="77777777" w:rsidR="00383FCC" w:rsidRDefault="00D85313">
            <w:pPr>
              <w:pStyle w:val="TableParagraph"/>
              <w:spacing w:before="0" w:line="197" w:lineRule="exact"/>
              <w:ind w:right="116"/>
              <w:jc w:val="center"/>
              <w:rPr>
                <w:rFonts w:ascii="DejaVu Serif" w:hAnsi="DejaVu Serif"/>
              </w:rPr>
            </w:pPr>
            <w:r>
              <w:rPr>
                <w:rFonts w:ascii="DejaVu Serif" w:hAnsi="DejaVu Serif"/>
                <w:w w:val="90"/>
              </w:rPr>
              <w:t>20,000 ∗ 8.4</w:t>
            </w:r>
          </w:p>
          <w:p w14:paraId="607C2F5A" w14:textId="77777777" w:rsidR="00383FCC" w:rsidRDefault="00D85313">
            <w:pPr>
              <w:pStyle w:val="TableParagraph"/>
              <w:spacing w:before="0" w:line="158" w:lineRule="exact"/>
              <w:ind w:left="191"/>
              <w:rPr>
                <w:rFonts w:ascii="DejaVu Serif"/>
              </w:rPr>
            </w:pPr>
            <w:r>
              <w:rPr>
                <w:rFonts w:ascii="DejaVu Serif"/>
                <w:w w:val="89"/>
              </w:rPr>
              <w:t>=</w:t>
            </w:r>
          </w:p>
          <w:p w14:paraId="17318868" w14:textId="77777777" w:rsidR="00383FCC" w:rsidRDefault="00D85313">
            <w:pPr>
              <w:pStyle w:val="TableParagraph"/>
              <w:spacing w:before="0" w:line="194" w:lineRule="exact"/>
              <w:ind w:right="116"/>
              <w:jc w:val="center"/>
              <w:rPr>
                <w:rFonts w:ascii="DejaVu Serif"/>
              </w:rPr>
            </w:pPr>
            <w:r>
              <w:rPr>
                <w:rFonts w:ascii="DejaVu Serif"/>
                <w:w w:val="95"/>
              </w:rPr>
              <w:t>200,000</w:t>
            </w:r>
          </w:p>
          <w:p w14:paraId="624AC928" w14:textId="77777777" w:rsidR="00383FCC" w:rsidRDefault="00D85313">
            <w:pPr>
              <w:pStyle w:val="TableParagraph"/>
              <w:spacing w:before="0" w:line="248" w:lineRule="exact"/>
              <w:ind w:left="191"/>
              <w:rPr>
                <w:rFonts w:ascii="DejaVu Serif" w:eastAsia="DejaVu Serif"/>
              </w:rPr>
            </w:pPr>
            <w:r>
              <w:rPr>
                <w:rFonts w:ascii="DejaVu Serif" w:eastAsia="DejaVu Serif"/>
                <w:w w:val="89"/>
              </w:rPr>
              <w:t>=</w:t>
            </w:r>
            <w:r>
              <w:rPr>
                <w:rFonts w:ascii="DejaVu Serif" w:eastAsia="DejaVu Serif"/>
                <w:spacing w:val="-10"/>
              </w:rPr>
              <w:t xml:space="preserve"> </w:t>
            </w:r>
            <w:r>
              <w:rPr>
                <w:rFonts w:ascii="DejaVu Serif" w:eastAsia="DejaVu Serif"/>
                <w:w w:val="87"/>
              </w:rPr>
              <w:t>0</w:t>
            </w:r>
            <w:r>
              <w:rPr>
                <w:rFonts w:ascii="DejaVu Serif" w:eastAsia="DejaVu Serif"/>
                <w:w w:val="64"/>
              </w:rPr>
              <w:t>.</w:t>
            </w:r>
            <w:r>
              <w:rPr>
                <w:rFonts w:ascii="DejaVu Serif" w:eastAsia="DejaVu Serif"/>
                <w:w w:val="87"/>
              </w:rPr>
              <w:t>84</w:t>
            </w:r>
            <w:r>
              <w:rPr>
                <w:rFonts w:ascii="DejaVu Serif" w:eastAsia="DejaVu Serif"/>
                <w:spacing w:val="-1"/>
                <w:w w:val="140"/>
              </w:rPr>
              <w:t>𝑚</w:t>
            </w:r>
            <w:r>
              <w:rPr>
                <w:rFonts w:ascii="DejaVu Serif" w:eastAsia="DejaVu Serif"/>
                <w:spacing w:val="-1"/>
                <w:w w:val="52"/>
              </w:rPr>
              <w:t>𝑙</w:t>
            </w:r>
          </w:p>
        </w:tc>
        <w:tc>
          <w:tcPr>
            <w:tcW w:w="857" w:type="dxa"/>
          </w:tcPr>
          <w:p w14:paraId="6A13F964" w14:textId="77777777" w:rsidR="00383FCC" w:rsidRDefault="00D85313">
            <w:pPr>
              <w:pStyle w:val="TableParagraph"/>
              <w:ind w:left="286" w:right="276"/>
              <w:jc w:val="center"/>
            </w:pPr>
            <w:r>
              <w:t>IM</w:t>
            </w:r>
          </w:p>
        </w:tc>
        <w:tc>
          <w:tcPr>
            <w:tcW w:w="1265" w:type="dxa"/>
          </w:tcPr>
          <w:p w14:paraId="1B5366D1" w14:textId="77777777" w:rsidR="00383FCC" w:rsidRDefault="00D85313">
            <w:pPr>
              <w:pStyle w:val="TableParagraph"/>
              <w:ind w:left="289"/>
            </w:pPr>
            <w:r>
              <w:t>30 days</w:t>
            </w:r>
          </w:p>
          <w:p w14:paraId="699C3292" w14:textId="77777777" w:rsidR="00383FCC" w:rsidRDefault="00D85313">
            <w:pPr>
              <w:pStyle w:val="TableParagraph"/>
              <w:spacing w:before="16" w:line="254" w:lineRule="auto"/>
              <w:ind w:left="213" w:right="94" w:firstLine="19"/>
            </w:pPr>
            <w:r>
              <w:rPr>
                <w:w w:val="95"/>
              </w:rPr>
              <w:t>meat, 10 days milk</w:t>
            </w:r>
          </w:p>
        </w:tc>
        <w:tc>
          <w:tcPr>
            <w:tcW w:w="4100" w:type="dxa"/>
          </w:tcPr>
          <w:p w14:paraId="284CF24B" w14:textId="77777777" w:rsidR="00383FCC" w:rsidRDefault="00D85313">
            <w:pPr>
              <w:pStyle w:val="TableParagraph"/>
              <w:spacing w:line="254" w:lineRule="auto"/>
              <w:ind w:left="560" w:right="132" w:hanging="416"/>
            </w:pPr>
            <w:r>
              <w:rPr>
                <w:w w:val="95"/>
              </w:rPr>
              <w:t>-Do</w:t>
            </w:r>
            <w:r>
              <w:rPr>
                <w:spacing w:val="-19"/>
                <w:w w:val="95"/>
              </w:rPr>
              <w:t xml:space="preserve"> </w:t>
            </w:r>
            <w:r>
              <w:rPr>
                <w:w w:val="95"/>
              </w:rPr>
              <w:t>not</w:t>
            </w:r>
            <w:r>
              <w:rPr>
                <w:spacing w:val="-20"/>
                <w:w w:val="95"/>
              </w:rPr>
              <w:t xml:space="preserve"> </w:t>
            </w:r>
            <w:r>
              <w:rPr>
                <w:w w:val="95"/>
              </w:rPr>
              <w:t>use</w:t>
            </w:r>
            <w:r>
              <w:rPr>
                <w:spacing w:val="-18"/>
                <w:w w:val="95"/>
              </w:rPr>
              <w:t xml:space="preserve"> </w:t>
            </w:r>
            <w:r>
              <w:rPr>
                <w:w w:val="95"/>
              </w:rPr>
              <w:t>in</w:t>
            </w:r>
            <w:r>
              <w:rPr>
                <w:spacing w:val="-20"/>
                <w:w w:val="95"/>
              </w:rPr>
              <w:t xml:space="preserve"> </w:t>
            </w:r>
            <w:r>
              <w:rPr>
                <w:w w:val="95"/>
              </w:rPr>
              <w:t>animals</w:t>
            </w:r>
            <w:r>
              <w:rPr>
                <w:spacing w:val="-18"/>
                <w:w w:val="95"/>
              </w:rPr>
              <w:t xml:space="preserve"> </w:t>
            </w:r>
            <w:r>
              <w:rPr>
                <w:w w:val="95"/>
              </w:rPr>
              <w:t>hypersensitive</w:t>
            </w:r>
            <w:r>
              <w:rPr>
                <w:spacing w:val="-19"/>
                <w:w w:val="95"/>
              </w:rPr>
              <w:t xml:space="preserve"> </w:t>
            </w:r>
            <w:r>
              <w:rPr>
                <w:w w:val="95"/>
              </w:rPr>
              <w:t>to</w:t>
            </w:r>
            <w:r>
              <w:rPr>
                <w:spacing w:val="-19"/>
                <w:w w:val="95"/>
              </w:rPr>
              <w:t xml:space="preserve"> </w:t>
            </w:r>
            <w:r>
              <w:rPr>
                <w:w w:val="95"/>
              </w:rPr>
              <w:t xml:space="preserve">it, </w:t>
            </w:r>
            <w:r>
              <w:t>nor</w:t>
            </w:r>
            <w:r>
              <w:rPr>
                <w:spacing w:val="-25"/>
              </w:rPr>
              <w:t xml:space="preserve"> </w:t>
            </w:r>
            <w:r>
              <w:t>those</w:t>
            </w:r>
            <w:r>
              <w:rPr>
                <w:spacing w:val="-26"/>
              </w:rPr>
              <w:t xml:space="preserve"> </w:t>
            </w:r>
            <w:r>
              <w:t>with</w:t>
            </w:r>
            <w:r>
              <w:rPr>
                <w:spacing w:val="-25"/>
              </w:rPr>
              <w:t xml:space="preserve"> </w:t>
            </w:r>
            <w:r>
              <w:t>renal</w:t>
            </w:r>
            <w:r>
              <w:rPr>
                <w:spacing w:val="-24"/>
              </w:rPr>
              <w:t xml:space="preserve"> </w:t>
            </w:r>
            <w:r>
              <w:t>insufficiency</w:t>
            </w:r>
          </w:p>
        </w:tc>
      </w:tr>
      <w:tr w:rsidR="00383FCC" w14:paraId="427CFBBE" w14:textId="77777777">
        <w:trPr>
          <w:trHeight w:val="1610"/>
        </w:trPr>
        <w:tc>
          <w:tcPr>
            <w:tcW w:w="2386" w:type="dxa"/>
          </w:tcPr>
          <w:p w14:paraId="034968F7" w14:textId="77777777" w:rsidR="00383FCC" w:rsidRDefault="00D85313">
            <w:pPr>
              <w:pStyle w:val="TableParagraph"/>
              <w:spacing w:line="254" w:lineRule="auto"/>
              <w:ind w:left="158" w:right="74" w:firstLine="304"/>
            </w:pPr>
            <w:r>
              <w:rPr>
                <w:color w:val="FF0000"/>
              </w:rPr>
              <w:t xml:space="preserve">Epinephrine (for </w:t>
            </w:r>
            <w:r>
              <w:rPr>
                <w:color w:val="FF0000"/>
                <w:w w:val="90"/>
              </w:rPr>
              <w:t>anaphylactic reactions)</w:t>
            </w:r>
          </w:p>
        </w:tc>
        <w:tc>
          <w:tcPr>
            <w:tcW w:w="1141" w:type="dxa"/>
          </w:tcPr>
          <w:p w14:paraId="324C904B" w14:textId="77777777" w:rsidR="00383FCC" w:rsidRDefault="00D85313">
            <w:pPr>
              <w:pStyle w:val="TableParagraph"/>
              <w:ind w:left="77" w:right="69"/>
              <w:jc w:val="center"/>
            </w:pPr>
            <w:r>
              <w:rPr>
                <w:color w:val="FF0000"/>
              </w:rPr>
              <w:t>1mg/ml</w:t>
            </w:r>
          </w:p>
        </w:tc>
        <w:tc>
          <w:tcPr>
            <w:tcW w:w="1320" w:type="dxa"/>
          </w:tcPr>
          <w:p w14:paraId="3E484871" w14:textId="77777777" w:rsidR="00383FCC" w:rsidRDefault="00D85313">
            <w:pPr>
              <w:pStyle w:val="TableParagraph"/>
              <w:ind w:left="120" w:right="112"/>
              <w:jc w:val="center"/>
            </w:pPr>
            <w:r>
              <w:rPr>
                <w:color w:val="FF0000"/>
              </w:rPr>
              <w:t>0.02mg/kg</w:t>
            </w:r>
          </w:p>
        </w:tc>
        <w:tc>
          <w:tcPr>
            <w:tcW w:w="1884" w:type="dxa"/>
          </w:tcPr>
          <w:p w14:paraId="760FF48F" w14:textId="77777777" w:rsidR="00383FCC" w:rsidRDefault="00D85313">
            <w:pPr>
              <w:pStyle w:val="TableParagraph"/>
              <w:spacing w:before="4" w:line="242" w:lineRule="exact"/>
              <w:ind w:left="289"/>
              <w:rPr>
                <w:rFonts w:ascii="DejaVu Serif" w:eastAsia="DejaVu Serif"/>
              </w:rPr>
            </w:pPr>
            <w:r>
              <w:rPr>
                <w:rFonts w:ascii="DejaVu Serif" w:eastAsia="DejaVu Serif"/>
                <w:color w:val="FF0000"/>
              </w:rPr>
              <w:t>𝑉𝑜𝑙𝑢𝑚𝑒</w:t>
            </w:r>
          </w:p>
          <w:p w14:paraId="5D260629" w14:textId="77777777" w:rsidR="00383FCC" w:rsidRDefault="00D85313">
            <w:pPr>
              <w:pStyle w:val="TableParagraph"/>
              <w:spacing w:before="0" w:line="198" w:lineRule="exact"/>
              <w:ind w:right="164"/>
              <w:jc w:val="center"/>
              <w:rPr>
                <w:rFonts w:ascii="DejaVu Serif" w:hAnsi="DejaVu Serif"/>
              </w:rPr>
            </w:pPr>
            <w:r>
              <w:rPr>
                <w:rFonts w:ascii="DejaVu Serif" w:hAnsi="DejaVu Serif"/>
                <w:color w:val="FF0000"/>
                <w:w w:val="90"/>
              </w:rPr>
              <w:t>0.02 ∗ 8.4</w:t>
            </w:r>
          </w:p>
          <w:p w14:paraId="16C7489C" w14:textId="77777777" w:rsidR="00383FCC" w:rsidRDefault="00D85313">
            <w:pPr>
              <w:pStyle w:val="TableParagraph"/>
              <w:spacing w:before="0" w:line="158" w:lineRule="exact"/>
              <w:ind w:left="289"/>
              <w:rPr>
                <w:rFonts w:ascii="DejaVu Serif"/>
              </w:rPr>
            </w:pPr>
            <w:r>
              <w:rPr>
                <w:rFonts w:ascii="DejaVu Serif"/>
                <w:color w:val="FF0000"/>
                <w:w w:val="89"/>
              </w:rPr>
              <w:t>=</w:t>
            </w:r>
          </w:p>
          <w:p w14:paraId="763949DB" w14:textId="77777777" w:rsidR="00383FCC" w:rsidRDefault="00D85313">
            <w:pPr>
              <w:pStyle w:val="TableParagraph"/>
              <w:spacing w:before="0" w:line="178" w:lineRule="exact"/>
              <w:ind w:left="152"/>
              <w:jc w:val="center"/>
              <w:rPr>
                <w:rFonts w:ascii="DejaVu Serif"/>
              </w:rPr>
            </w:pPr>
            <w:r>
              <w:rPr>
                <w:rFonts w:ascii="DejaVu Serif"/>
                <w:color w:val="FF0000"/>
                <w:w w:val="87"/>
              </w:rPr>
              <w:t>1</w:t>
            </w:r>
          </w:p>
          <w:p w14:paraId="0ED357D0" w14:textId="77777777" w:rsidR="00383FCC" w:rsidRDefault="00D85313">
            <w:pPr>
              <w:pStyle w:val="TableParagraph"/>
              <w:spacing w:before="0" w:line="231" w:lineRule="exact"/>
              <w:ind w:left="289"/>
              <w:rPr>
                <w:rFonts w:ascii="DejaVu Serif" w:eastAsia="DejaVu Serif"/>
              </w:rPr>
            </w:pPr>
            <w:r>
              <w:rPr>
                <w:rFonts w:ascii="DejaVu Serif" w:eastAsia="DejaVu Serif"/>
                <w:color w:val="FF0000"/>
                <w:w w:val="89"/>
              </w:rPr>
              <w:t>=</w:t>
            </w:r>
            <w:r>
              <w:rPr>
                <w:rFonts w:ascii="DejaVu Serif" w:eastAsia="DejaVu Serif"/>
                <w:color w:val="FF0000"/>
                <w:spacing w:val="-10"/>
              </w:rPr>
              <w:t xml:space="preserve"> </w:t>
            </w:r>
            <w:r>
              <w:rPr>
                <w:rFonts w:ascii="DejaVu Serif" w:eastAsia="DejaVu Serif"/>
                <w:color w:val="FF0000"/>
                <w:w w:val="87"/>
              </w:rPr>
              <w:t>0</w:t>
            </w:r>
            <w:r>
              <w:rPr>
                <w:rFonts w:ascii="DejaVu Serif" w:eastAsia="DejaVu Serif"/>
                <w:color w:val="FF0000"/>
                <w:w w:val="64"/>
              </w:rPr>
              <w:t>.</w:t>
            </w:r>
            <w:r>
              <w:rPr>
                <w:rFonts w:ascii="DejaVu Serif" w:eastAsia="DejaVu Serif"/>
                <w:color w:val="FF0000"/>
                <w:w w:val="87"/>
              </w:rPr>
              <w:t>17</w:t>
            </w:r>
            <w:r>
              <w:rPr>
                <w:rFonts w:ascii="DejaVu Serif" w:eastAsia="DejaVu Serif"/>
                <w:color w:val="FF0000"/>
                <w:spacing w:val="-1"/>
                <w:w w:val="140"/>
              </w:rPr>
              <w:t>𝑚</w:t>
            </w:r>
            <w:r>
              <w:rPr>
                <w:rFonts w:ascii="DejaVu Serif" w:eastAsia="DejaVu Serif"/>
                <w:color w:val="FF0000"/>
                <w:spacing w:val="-1"/>
                <w:w w:val="52"/>
              </w:rPr>
              <w:t>𝑙</w:t>
            </w:r>
          </w:p>
        </w:tc>
        <w:tc>
          <w:tcPr>
            <w:tcW w:w="857" w:type="dxa"/>
          </w:tcPr>
          <w:p w14:paraId="5CDC86C6" w14:textId="77777777" w:rsidR="00383FCC" w:rsidRDefault="00D85313">
            <w:pPr>
              <w:pStyle w:val="TableParagraph"/>
              <w:ind w:left="285" w:right="276"/>
              <w:jc w:val="center"/>
            </w:pPr>
            <w:r>
              <w:rPr>
                <w:color w:val="FF0000"/>
                <w:w w:val="95"/>
              </w:rPr>
              <w:t>IV</w:t>
            </w:r>
          </w:p>
        </w:tc>
        <w:tc>
          <w:tcPr>
            <w:tcW w:w="1265" w:type="dxa"/>
          </w:tcPr>
          <w:p w14:paraId="132B4D53" w14:textId="77777777" w:rsidR="00383FCC" w:rsidRDefault="00D85313">
            <w:pPr>
              <w:pStyle w:val="TableParagraph"/>
              <w:ind w:left="597"/>
            </w:pPr>
            <w:r>
              <w:rPr>
                <w:color w:val="FF0000"/>
                <w:w w:val="92"/>
              </w:rPr>
              <w:t>-</w:t>
            </w:r>
          </w:p>
        </w:tc>
        <w:tc>
          <w:tcPr>
            <w:tcW w:w="4100" w:type="dxa"/>
          </w:tcPr>
          <w:p w14:paraId="7F421222" w14:textId="77777777" w:rsidR="00383FCC" w:rsidRDefault="00D85313">
            <w:pPr>
              <w:pStyle w:val="TableParagraph"/>
              <w:spacing w:line="254" w:lineRule="auto"/>
              <w:ind w:left="143" w:right="134" w:hanging="3"/>
              <w:jc w:val="center"/>
            </w:pPr>
            <w:r>
              <w:rPr>
                <w:color w:val="FF0000"/>
              </w:rPr>
              <w:t>Not</w:t>
            </w:r>
            <w:r>
              <w:rPr>
                <w:color w:val="FF0000"/>
                <w:spacing w:val="-35"/>
              </w:rPr>
              <w:t xml:space="preserve"> </w:t>
            </w:r>
            <w:r>
              <w:rPr>
                <w:color w:val="FF0000"/>
              </w:rPr>
              <w:t>for</w:t>
            </w:r>
            <w:r>
              <w:rPr>
                <w:color w:val="FF0000"/>
                <w:spacing w:val="-34"/>
              </w:rPr>
              <w:t xml:space="preserve"> </w:t>
            </w:r>
            <w:r>
              <w:rPr>
                <w:color w:val="FF0000"/>
              </w:rPr>
              <w:t>use</w:t>
            </w:r>
            <w:r>
              <w:rPr>
                <w:color w:val="FF0000"/>
                <w:spacing w:val="-36"/>
              </w:rPr>
              <w:t xml:space="preserve"> </w:t>
            </w:r>
            <w:r>
              <w:rPr>
                <w:color w:val="FF0000"/>
              </w:rPr>
              <w:t>in</w:t>
            </w:r>
            <w:r>
              <w:rPr>
                <w:color w:val="FF0000"/>
                <w:spacing w:val="-35"/>
              </w:rPr>
              <w:t xml:space="preserve"> </w:t>
            </w:r>
            <w:r>
              <w:rPr>
                <w:color w:val="FF0000"/>
              </w:rPr>
              <w:t>animals</w:t>
            </w:r>
            <w:r>
              <w:rPr>
                <w:color w:val="FF0000"/>
                <w:spacing w:val="-34"/>
              </w:rPr>
              <w:t xml:space="preserve"> </w:t>
            </w:r>
            <w:r>
              <w:rPr>
                <w:color w:val="FF0000"/>
              </w:rPr>
              <w:t>with</w:t>
            </w:r>
            <w:r>
              <w:rPr>
                <w:color w:val="FF0000"/>
                <w:spacing w:val="-36"/>
              </w:rPr>
              <w:t xml:space="preserve"> </w:t>
            </w:r>
            <w:r>
              <w:rPr>
                <w:color w:val="FF0000"/>
              </w:rPr>
              <w:t>narrow</w:t>
            </w:r>
            <w:r>
              <w:rPr>
                <w:color w:val="FF0000"/>
                <w:spacing w:val="-34"/>
              </w:rPr>
              <w:t xml:space="preserve"> </w:t>
            </w:r>
            <w:r>
              <w:rPr>
                <w:color w:val="FF0000"/>
              </w:rPr>
              <w:t xml:space="preserve">angle </w:t>
            </w:r>
            <w:r>
              <w:rPr>
                <w:color w:val="FF0000"/>
                <w:w w:val="95"/>
              </w:rPr>
              <w:t>glaucoma,</w:t>
            </w:r>
            <w:r>
              <w:rPr>
                <w:color w:val="FF0000"/>
                <w:spacing w:val="-32"/>
                <w:w w:val="95"/>
              </w:rPr>
              <w:t xml:space="preserve"> </w:t>
            </w:r>
            <w:r>
              <w:rPr>
                <w:color w:val="FF0000"/>
                <w:w w:val="95"/>
              </w:rPr>
              <w:t>hypersensitivity</w:t>
            </w:r>
            <w:r>
              <w:rPr>
                <w:color w:val="FF0000"/>
                <w:spacing w:val="-32"/>
                <w:w w:val="95"/>
              </w:rPr>
              <w:t xml:space="preserve"> </w:t>
            </w:r>
            <w:r>
              <w:rPr>
                <w:color w:val="FF0000"/>
                <w:w w:val="95"/>
              </w:rPr>
              <w:t>to</w:t>
            </w:r>
            <w:r>
              <w:rPr>
                <w:color w:val="FF0000"/>
                <w:spacing w:val="-31"/>
                <w:w w:val="95"/>
              </w:rPr>
              <w:t xml:space="preserve"> </w:t>
            </w:r>
            <w:r>
              <w:rPr>
                <w:color w:val="FF0000"/>
                <w:w w:val="95"/>
              </w:rPr>
              <w:t>epinephrine, shock</w:t>
            </w:r>
            <w:r>
              <w:rPr>
                <w:color w:val="FF0000"/>
                <w:spacing w:val="-30"/>
                <w:w w:val="95"/>
              </w:rPr>
              <w:t xml:space="preserve"> </w:t>
            </w:r>
            <w:r>
              <w:rPr>
                <w:color w:val="FF0000"/>
                <w:w w:val="95"/>
              </w:rPr>
              <w:t>due</w:t>
            </w:r>
            <w:r>
              <w:rPr>
                <w:color w:val="FF0000"/>
                <w:spacing w:val="-30"/>
                <w:w w:val="95"/>
              </w:rPr>
              <w:t xml:space="preserve"> </w:t>
            </w:r>
            <w:r>
              <w:rPr>
                <w:color w:val="FF0000"/>
                <w:w w:val="95"/>
              </w:rPr>
              <w:t>to</w:t>
            </w:r>
            <w:r>
              <w:rPr>
                <w:color w:val="FF0000"/>
                <w:spacing w:val="-30"/>
                <w:w w:val="95"/>
              </w:rPr>
              <w:t xml:space="preserve"> </w:t>
            </w:r>
            <w:r>
              <w:rPr>
                <w:color w:val="FF0000"/>
                <w:w w:val="95"/>
              </w:rPr>
              <w:t>non-anaphylactoid</w:t>
            </w:r>
            <w:r>
              <w:rPr>
                <w:color w:val="FF0000"/>
                <w:spacing w:val="-31"/>
                <w:w w:val="95"/>
              </w:rPr>
              <w:t xml:space="preserve"> </w:t>
            </w:r>
            <w:r>
              <w:rPr>
                <w:color w:val="FF0000"/>
                <w:w w:val="95"/>
              </w:rPr>
              <w:t xml:space="preserve">causes, </w:t>
            </w:r>
            <w:r>
              <w:rPr>
                <w:color w:val="FF0000"/>
              </w:rPr>
              <w:t>general</w:t>
            </w:r>
            <w:r>
              <w:rPr>
                <w:color w:val="FF0000"/>
                <w:spacing w:val="-43"/>
              </w:rPr>
              <w:t xml:space="preserve"> </w:t>
            </w:r>
            <w:r>
              <w:rPr>
                <w:color w:val="FF0000"/>
              </w:rPr>
              <w:t>anesthesia</w:t>
            </w:r>
            <w:r>
              <w:rPr>
                <w:color w:val="FF0000"/>
                <w:spacing w:val="-44"/>
              </w:rPr>
              <w:t xml:space="preserve"> </w:t>
            </w:r>
            <w:r>
              <w:rPr>
                <w:color w:val="FF0000"/>
              </w:rPr>
              <w:t>with</w:t>
            </w:r>
            <w:r>
              <w:rPr>
                <w:color w:val="FF0000"/>
                <w:spacing w:val="-43"/>
              </w:rPr>
              <w:t xml:space="preserve"> </w:t>
            </w:r>
            <w:r>
              <w:rPr>
                <w:color w:val="FF0000"/>
              </w:rPr>
              <w:t>halogenated hydrocarbons,</w:t>
            </w:r>
            <w:r>
              <w:rPr>
                <w:color w:val="FF0000"/>
                <w:spacing w:val="-37"/>
              </w:rPr>
              <w:t xml:space="preserve"> </w:t>
            </w:r>
            <w:r>
              <w:rPr>
                <w:color w:val="FF0000"/>
              </w:rPr>
              <w:t>during</w:t>
            </w:r>
            <w:r>
              <w:rPr>
                <w:color w:val="FF0000"/>
                <w:spacing w:val="-37"/>
              </w:rPr>
              <w:t xml:space="preserve"> </w:t>
            </w:r>
            <w:proofErr w:type="spellStart"/>
            <w:r>
              <w:rPr>
                <w:color w:val="FF0000"/>
              </w:rPr>
              <w:t>labour</w:t>
            </w:r>
            <w:proofErr w:type="spellEnd"/>
            <w:r>
              <w:rPr>
                <w:color w:val="FF0000"/>
              </w:rPr>
              <w:t>,</w:t>
            </w:r>
            <w:r>
              <w:rPr>
                <w:color w:val="FF0000"/>
                <w:spacing w:val="-36"/>
              </w:rPr>
              <w:t xml:space="preserve"> </w:t>
            </w:r>
            <w:r>
              <w:rPr>
                <w:color w:val="FF0000"/>
              </w:rPr>
              <w:t>dilated</w:t>
            </w:r>
          </w:p>
          <w:p w14:paraId="24BEB045" w14:textId="77777777" w:rsidR="00383FCC" w:rsidRDefault="00D85313">
            <w:pPr>
              <w:pStyle w:val="TableParagraph"/>
              <w:spacing w:before="1" w:line="246" w:lineRule="exact"/>
              <w:ind w:left="6"/>
              <w:jc w:val="center"/>
            </w:pPr>
            <w:r>
              <w:rPr>
                <w:color w:val="FF0000"/>
                <w:w w:val="95"/>
              </w:rPr>
              <w:t>cardiomyopathy or coronary insufficiency</w:t>
            </w:r>
          </w:p>
        </w:tc>
      </w:tr>
      <w:tr w:rsidR="00383FCC" w14:paraId="1B3882AF" w14:textId="77777777">
        <w:trPr>
          <w:trHeight w:val="1075"/>
        </w:trPr>
        <w:tc>
          <w:tcPr>
            <w:tcW w:w="2386" w:type="dxa"/>
          </w:tcPr>
          <w:p w14:paraId="4FD27619" w14:textId="77777777" w:rsidR="00383FCC" w:rsidRDefault="00D85313">
            <w:pPr>
              <w:pStyle w:val="TableParagraph"/>
              <w:spacing w:line="254" w:lineRule="auto"/>
              <w:ind w:left="801" w:right="74" w:hanging="490"/>
            </w:pPr>
            <w:r>
              <w:rPr>
                <w:color w:val="FF0000"/>
                <w:w w:val="90"/>
              </w:rPr>
              <w:t xml:space="preserve">Tolazoline (Xylazine </w:t>
            </w:r>
            <w:r>
              <w:rPr>
                <w:color w:val="FF0000"/>
              </w:rPr>
              <w:t>reversal)</w:t>
            </w:r>
          </w:p>
        </w:tc>
        <w:tc>
          <w:tcPr>
            <w:tcW w:w="1141" w:type="dxa"/>
          </w:tcPr>
          <w:p w14:paraId="58098143" w14:textId="77777777" w:rsidR="00383FCC" w:rsidRDefault="00D85313">
            <w:pPr>
              <w:pStyle w:val="TableParagraph"/>
              <w:ind w:left="76" w:right="71"/>
              <w:jc w:val="center"/>
            </w:pPr>
            <w:r>
              <w:rPr>
                <w:color w:val="FF0000"/>
              </w:rPr>
              <w:t>100</w:t>
            </w:r>
          </w:p>
          <w:p w14:paraId="7FB0BB8E" w14:textId="77777777" w:rsidR="00383FCC" w:rsidRDefault="00D85313">
            <w:pPr>
              <w:pStyle w:val="TableParagraph"/>
              <w:spacing w:before="16"/>
              <w:ind w:left="77" w:right="69"/>
              <w:jc w:val="center"/>
            </w:pPr>
            <w:r>
              <w:rPr>
                <w:color w:val="FF0000"/>
                <w:w w:val="105"/>
              </w:rPr>
              <w:t>mg/ml</w:t>
            </w:r>
          </w:p>
        </w:tc>
        <w:tc>
          <w:tcPr>
            <w:tcW w:w="1320" w:type="dxa"/>
          </w:tcPr>
          <w:p w14:paraId="3A183D15" w14:textId="77777777" w:rsidR="00383FCC" w:rsidRDefault="00D85313">
            <w:pPr>
              <w:pStyle w:val="TableParagraph"/>
              <w:spacing w:line="254" w:lineRule="auto"/>
              <w:ind w:left="301" w:right="291" w:firstLine="1"/>
              <w:jc w:val="center"/>
            </w:pPr>
            <w:r>
              <w:rPr>
                <w:color w:val="FF0000"/>
              </w:rPr>
              <w:t xml:space="preserve">4 times </w:t>
            </w:r>
            <w:r>
              <w:rPr>
                <w:color w:val="FF0000"/>
                <w:w w:val="90"/>
              </w:rPr>
              <w:t xml:space="preserve">xylazine </w:t>
            </w:r>
            <w:r>
              <w:rPr>
                <w:color w:val="FF0000"/>
              </w:rPr>
              <w:t>dose</w:t>
            </w:r>
          </w:p>
          <w:p w14:paraId="4EEC2A44" w14:textId="77777777" w:rsidR="00383FCC" w:rsidRDefault="00D85313">
            <w:pPr>
              <w:pStyle w:val="TableParagraph"/>
              <w:spacing w:line="246" w:lineRule="exact"/>
              <w:ind w:left="123" w:right="112"/>
              <w:jc w:val="center"/>
            </w:pPr>
            <w:r>
              <w:rPr>
                <w:color w:val="FF0000"/>
              </w:rPr>
              <w:t>=0.2mg/kg</w:t>
            </w:r>
          </w:p>
        </w:tc>
        <w:tc>
          <w:tcPr>
            <w:tcW w:w="1884" w:type="dxa"/>
          </w:tcPr>
          <w:p w14:paraId="551E5229" w14:textId="77777777" w:rsidR="00383FCC" w:rsidRDefault="00D85313">
            <w:pPr>
              <w:pStyle w:val="TableParagraph"/>
              <w:spacing w:before="4" w:line="243" w:lineRule="exact"/>
              <w:ind w:left="414"/>
              <w:rPr>
                <w:rFonts w:ascii="DejaVu Serif" w:eastAsia="DejaVu Serif"/>
              </w:rPr>
            </w:pPr>
            <w:r>
              <w:rPr>
                <w:rFonts w:ascii="DejaVu Serif" w:eastAsia="DejaVu Serif"/>
                <w:color w:val="FF0000"/>
              </w:rPr>
              <w:t>𝑉𝑜𝑙𝑢𝑚𝑒</w:t>
            </w:r>
          </w:p>
          <w:p w14:paraId="0742D879" w14:textId="77777777" w:rsidR="00383FCC" w:rsidRDefault="00D85313">
            <w:pPr>
              <w:pStyle w:val="TableParagraph"/>
              <w:spacing w:before="0" w:line="199" w:lineRule="exact"/>
              <w:ind w:right="37"/>
              <w:jc w:val="center"/>
              <w:rPr>
                <w:rFonts w:ascii="DejaVu Serif" w:hAnsi="DejaVu Serif"/>
              </w:rPr>
            </w:pPr>
            <w:r>
              <w:rPr>
                <w:rFonts w:ascii="DejaVu Serif" w:hAnsi="DejaVu Serif"/>
                <w:color w:val="FF0000"/>
                <w:w w:val="90"/>
              </w:rPr>
              <w:t>0.2 ∗ 8.4</w:t>
            </w:r>
          </w:p>
          <w:p w14:paraId="2A774AD0" w14:textId="77777777" w:rsidR="00383FCC" w:rsidRDefault="00D85313">
            <w:pPr>
              <w:pStyle w:val="TableParagraph"/>
              <w:spacing w:before="0" w:line="159" w:lineRule="exact"/>
              <w:ind w:left="414"/>
              <w:rPr>
                <w:rFonts w:ascii="DejaVu Serif"/>
              </w:rPr>
            </w:pPr>
            <w:r>
              <w:rPr>
                <w:rFonts w:ascii="DejaVu Serif"/>
                <w:color w:val="FF0000"/>
                <w:w w:val="89"/>
              </w:rPr>
              <w:t>=</w:t>
            </w:r>
          </w:p>
          <w:p w14:paraId="3D7DD186" w14:textId="77777777" w:rsidR="00383FCC" w:rsidRDefault="00D85313">
            <w:pPr>
              <w:pStyle w:val="TableParagraph"/>
              <w:spacing w:before="0" w:line="179" w:lineRule="exact"/>
              <w:ind w:right="34"/>
              <w:jc w:val="center"/>
              <w:rPr>
                <w:rFonts w:ascii="DejaVu Serif"/>
              </w:rPr>
            </w:pPr>
            <w:r>
              <w:rPr>
                <w:rFonts w:ascii="DejaVu Serif"/>
                <w:color w:val="FF0000"/>
                <w:w w:val="95"/>
              </w:rPr>
              <w:t>100</w:t>
            </w:r>
          </w:p>
          <w:p w14:paraId="1EDBD1DB" w14:textId="77777777" w:rsidR="00383FCC" w:rsidRDefault="00D85313">
            <w:pPr>
              <w:pStyle w:val="TableParagraph"/>
              <w:spacing w:before="0" w:line="232" w:lineRule="exact"/>
              <w:ind w:left="414"/>
              <w:rPr>
                <w:rFonts w:ascii="DejaVu Serif" w:eastAsia="DejaVu Serif"/>
              </w:rPr>
            </w:pPr>
            <w:r>
              <w:rPr>
                <w:rFonts w:ascii="DejaVu Serif" w:eastAsia="DejaVu Serif"/>
                <w:color w:val="FF0000"/>
                <w:w w:val="89"/>
              </w:rPr>
              <w:t>=</w:t>
            </w:r>
            <w:r>
              <w:rPr>
                <w:rFonts w:ascii="DejaVu Serif" w:eastAsia="DejaVu Serif"/>
                <w:color w:val="FF0000"/>
                <w:spacing w:val="-10"/>
              </w:rPr>
              <w:t xml:space="preserve"> </w:t>
            </w:r>
            <w:r>
              <w:rPr>
                <w:rFonts w:ascii="DejaVu Serif" w:eastAsia="DejaVu Serif"/>
                <w:color w:val="FF0000"/>
                <w:w w:val="87"/>
              </w:rPr>
              <w:t>0</w:t>
            </w:r>
            <w:r>
              <w:rPr>
                <w:rFonts w:ascii="DejaVu Serif" w:eastAsia="DejaVu Serif"/>
                <w:color w:val="FF0000"/>
                <w:w w:val="64"/>
              </w:rPr>
              <w:t>.</w:t>
            </w:r>
            <w:r>
              <w:rPr>
                <w:rFonts w:ascii="DejaVu Serif" w:eastAsia="DejaVu Serif"/>
                <w:color w:val="FF0000"/>
                <w:w w:val="87"/>
              </w:rPr>
              <w:t>02</w:t>
            </w:r>
            <w:r>
              <w:rPr>
                <w:rFonts w:ascii="DejaVu Serif" w:eastAsia="DejaVu Serif"/>
                <w:color w:val="FF0000"/>
                <w:spacing w:val="-22"/>
              </w:rPr>
              <w:t xml:space="preserve"> </w:t>
            </w:r>
            <w:r>
              <w:rPr>
                <w:rFonts w:ascii="DejaVu Serif" w:eastAsia="DejaVu Serif"/>
                <w:color w:val="FF0000"/>
                <w:spacing w:val="-1"/>
                <w:w w:val="140"/>
              </w:rPr>
              <w:t>𝑚</w:t>
            </w:r>
            <w:r>
              <w:rPr>
                <w:rFonts w:ascii="DejaVu Serif" w:eastAsia="DejaVu Serif"/>
                <w:color w:val="FF0000"/>
                <w:spacing w:val="-1"/>
                <w:w w:val="52"/>
              </w:rPr>
              <w:t>𝑙</w:t>
            </w:r>
          </w:p>
        </w:tc>
        <w:tc>
          <w:tcPr>
            <w:tcW w:w="857" w:type="dxa"/>
          </w:tcPr>
          <w:p w14:paraId="720E7FAB" w14:textId="77777777" w:rsidR="00383FCC" w:rsidRDefault="00D85313">
            <w:pPr>
              <w:pStyle w:val="TableParagraph"/>
              <w:ind w:left="285" w:right="276"/>
              <w:jc w:val="center"/>
            </w:pPr>
            <w:r>
              <w:rPr>
                <w:color w:val="FF0000"/>
                <w:w w:val="95"/>
              </w:rPr>
              <w:t>IV</w:t>
            </w:r>
          </w:p>
        </w:tc>
        <w:tc>
          <w:tcPr>
            <w:tcW w:w="1265" w:type="dxa"/>
          </w:tcPr>
          <w:p w14:paraId="3144BD68" w14:textId="77777777" w:rsidR="00383FCC" w:rsidRDefault="00D85313">
            <w:pPr>
              <w:pStyle w:val="TableParagraph"/>
              <w:ind w:left="597"/>
            </w:pPr>
            <w:r>
              <w:rPr>
                <w:color w:val="FF0000"/>
                <w:w w:val="92"/>
              </w:rPr>
              <w:t>-</w:t>
            </w:r>
          </w:p>
        </w:tc>
        <w:tc>
          <w:tcPr>
            <w:tcW w:w="4100" w:type="dxa"/>
          </w:tcPr>
          <w:p w14:paraId="3523030B" w14:textId="77777777" w:rsidR="00383FCC" w:rsidRDefault="00D85313">
            <w:pPr>
              <w:pStyle w:val="TableParagraph"/>
              <w:ind w:left="9"/>
              <w:jc w:val="center"/>
            </w:pPr>
            <w:r>
              <w:rPr>
                <w:color w:val="FF0000"/>
              </w:rPr>
              <w:t>-Do not use in animals hypersensitive to it</w:t>
            </w:r>
          </w:p>
        </w:tc>
      </w:tr>
      <w:tr w:rsidR="00383FCC" w14:paraId="5D3D467D" w14:textId="77777777">
        <w:trPr>
          <w:trHeight w:val="1012"/>
        </w:trPr>
        <w:tc>
          <w:tcPr>
            <w:tcW w:w="2386" w:type="dxa"/>
          </w:tcPr>
          <w:p w14:paraId="61FA2433" w14:textId="77777777" w:rsidR="00383FCC" w:rsidRDefault="00D85313">
            <w:pPr>
              <w:pStyle w:val="TableParagraph"/>
              <w:spacing w:line="254" w:lineRule="auto"/>
              <w:ind w:left="185" w:right="74" w:firstLine="424"/>
            </w:pPr>
            <w:r>
              <w:rPr>
                <w:color w:val="FF0000"/>
              </w:rPr>
              <w:t xml:space="preserve">Atropine (for </w:t>
            </w:r>
            <w:r>
              <w:rPr>
                <w:color w:val="FF0000"/>
                <w:w w:val="95"/>
              </w:rPr>
              <w:t>bradycardia &lt; 30 bpm)</w:t>
            </w:r>
          </w:p>
        </w:tc>
        <w:tc>
          <w:tcPr>
            <w:tcW w:w="1141" w:type="dxa"/>
          </w:tcPr>
          <w:p w14:paraId="544BB44F" w14:textId="77777777" w:rsidR="00383FCC" w:rsidRDefault="00D85313">
            <w:pPr>
              <w:pStyle w:val="TableParagraph"/>
              <w:ind w:left="77" w:right="68"/>
              <w:jc w:val="center"/>
            </w:pPr>
            <w:r>
              <w:rPr>
                <w:color w:val="FF0000"/>
              </w:rPr>
              <w:t>0.54</w:t>
            </w:r>
          </w:p>
          <w:p w14:paraId="7751173C" w14:textId="77777777" w:rsidR="00383FCC" w:rsidRDefault="00D85313">
            <w:pPr>
              <w:pStyle w:val="TableParagraph"/>
              <w:spacing w:before="16"/>
              <w:ind w:left="77" w:right="69"/>
              <w:jc w:val="center"/>
            </w:pPr>
            <w:r>
              <w:rPr>
                <w:color w:val="FF0000"/>
                <w:w w:val="105"/>
              </w:rPr>
              <w:t>mg/ml</w:t>
            </w:r>
          </w:p>
        </w:tc>
        <w:tc>
          <w:tcPr>
            <w:tcW w:w="1320" w:type="dxa"/>
          </w:tcPr>
          <w:p w14:paraId="7CF53F25" w14:textId="77777777" w:rsidR="00383FCC" w:rsidRDefault="00D85313">
            <w:pPr>
              <w:pStyle w:val="TableParagraph"/>
              <w:ind w:left="155"/>
            </w:pPr>
            <w:r>
              <w:rPr>
                <w:color w:val="FF0000"/>
              </w:rPr>
              <w:t>0.04 mg/kg</w:t>
            </w:r>
          </w:p>
        </w:tc>
        <w:tc>
          <w:tcPr>
            <w:tcW w:w="1884" w:type="dxa"/>
          </w:tcPr>
          <w:p w14:paraId="67847370" w14:textId="77777777" w:rsidR="00383FCC" w:rsidRDefault="00D85313">
            <w:pPr>
              <w:pStyle w:val="TableParagraph"/>
              <w:spacing w:before="4" w:line="242" w:lineRule="exact"/>
              <w:ind w:left="352"/>
              <w:rPr>
                <w:rFonts w:ascii="DejaVu Serif" w:eastAsia="DejaVu Serif"/>
              </w:rPr>
            </w:pPr>
            <w:r>
              <w:rPr>
                <w:rFonts w:ascii="DejaVu Serif" w:eastAsia="DejaVu Serif"/>
                <w:color w:val="FF0000"/>
              </w:rPr>
              <w:t>𝑉𝑜𝑙𝑢𝑚𝑒</w:t>
            </w:r>
          </w:p>
          <w:p w14:paraId="5F4D7969" w14:textId="77777777" w:rsidR="00383FCC" w:rsidRDefault="00D85313">
            <w:pPr>
              <w:pStyle w:val="TableParagraph"/>
              <w:spacing w:before="0" w:line="198" w:lineRule="exact"/>
              <w:ind w:right="39"/>
              <w:jc w:val="center"/>
              <w:rPr>
                <w:rFonts w:ascii="DejaVu Serif" w:hAnsi="DejaVu Serif"/>
              </w:rPr>
            </w:pPr>
            <w:r>
              <w:rPr>
                <w:rFonts w:ascii="DejaVu Serif" w:hAnsi="DejaVu Serif"/>
                <w:color w:val="FF0000"/>
                <w:w w:val="90"/>
              </w:rPr>
              <w:t>0.04 ∗ 8.4</w:t>
            </w:r>
          </w:p>
          <w:p w14:paraId="3A37964C" w14:textId="77777777" w:rsidR="00383FCC" w:rsidRDefault="00D85313">
            <w:pPr>
              <w:pStyle w:val="TableParagraph"/>
              <w:spacing w:before="0" w:line="158" w:lineRule="exact"/>
              <w:ind w:left="352"/>
              <w:rPr>
                <w:rFonts w:ascii="DejaVu Serif"/>
              </w:rPr>
            </w:pPr>
            <w:r>
              <w:rPr>
                <w:rFonts w:ascii="DejaVu Serif"/>
                <w:color w:val="FF0000"/>
                <w:w w:val="89"/>
              </w:rPr>
              <w:t>=</w:t>
            </w:r>
          </w:p>
          <w:p w14:paraId="018DC3B2" w14:textId="77777777" w:rsidR="00383FCC" w:rsidRDefault="00D85313">
            <w:pPr>
              <w:pStyle w:val="TableParagraph"/>
              <w:spacing w:before="0" w:line="179" w:lineRule="exact"/>
              <w:ind w:right="39"/>
              <w:jc w:val="center"/>
              <w:rPr>
                <w:rFonts w:ascii="DejaVu Serif"/>
              </w:rPr>
            </w:pPr>
            <w:r>
              <w:rPr>
                <w:rFonts w:ascii="DejaVu Serif"/>
                <w:color w:val="FF0000"/>
                <w:w w:val="90"/>
              </w:rPr>
              <w:t>0.54</w:t>
            </w:r>
          </w:p>
          <w:p w14:paraId="36992E39" w14:textId="77777777" w:rsidR="00383FCC" w:rsidRDefault="00D85313">
            <w:pPr>
              <w:pStyle w:val="TableParagraph"/>
              <w:spacing w:before="0" w:line="211" w:lineRule="exact"/>
              <w:ind w:left="352"/>
              <w:rPr>
                <w:rFonts w:ascii="DejaVu Serif" w:eastAsia="DejaVu Serif"/>
              </w:rPr>
            </w:pPr>
            <w:r>
              <w:rPr>
                <w:rFonts w:ascii="DejaVu Serif" w:eastAsia="DejaVu Serif"/>
                <w:color w:val="FF0000"/>
                <w:w w:val="89"/>
              </w:rPr>
              <w:t>=</w:t>
            </w:r>
            <w:r>
              <w:rPr>
                <w:rFonts w:ascii="DejaVu Serif" w:eastAsia="DejaVu Serif"/>
                <w:color w:val="FF0000"/>
                <w:spacing w:val="-10"/>
              </w:rPr>
              <w:t xml:space="preserve"> </w:t>
            </w:r>
            <w:r>
              <w:rPr>
                <w:rFonts w:ascii="DejaVu Serif" w:eastAsia="DejaVu Serif"/>
                <w:color w:val="FF0000"/>
                <w:w w:val="87"/>
              </w:rPr>
              <w:t>0</w:t>
            </w:r>
            <w:r>
              <w:rPr>
                <w:rFonts w:ascii="DejaVu Serif" w:eastAsia="DejaVu Serif"/>
                <w:color w:val="FF0000"/>
                <w:w w:val="64"/>
              </w:rPr>
              <w:t>.</w:t>
            </w:r>
            <w:r>
              <w:rPr>
                <w:rFonts w:ascii="DejaVu Serif" w:eastAsia="DejaVu Serif"/>
                <w:color w:val="FF0000"/>
                <w:w w:val="87"/>
              </w:rPr>
              <w:t>62</w:t>
            </w:r>
            <w:r>
              <w:rPr>
                <w:rFonts w:ascii="DejaVu Serif" w:eastAsia="DejaVu Serif"/>
                <w:color w:val="FF0000"/>
                <w:spacing w:val="-1"/>
                <w:w w:val="140"/>
              </w:rPr>
              <w:t>𝑚</w:t>
            </w:r>
            <w:r>
              <w:rPr>
                <w:rFonts w:ascii="DejaVu Serif" w:eastAsia="DejaVu Serif"/>
                <w:color w:val="FF0000"/>
                <w:spacing w:val="-1"/>
                <w:w w:val="52"/>
              </w:rPr>
              <w:t>𝑙</w:t>
            </w:r>
          </w:p>
        </w:tc>
        <w:tc>
          <w:tcPr>
            <w:tcW w:w="857" w:type="dxa"/>
          </w:tcPr>
          <w:p w14:paraId="2D8F2124" w14:textId="77777777" w:rsidR="00383FCC" w:rsidRDefault="00D85313">
            <w:pPr>
              <w:pStyle w:val="TableParagraph"/>
              <w:ind w:left="285" w:right="276"/>
              <w:jc w:val="center"/>
            </w:pPr>
            <w:r>
              <w:rPr>
                <w:color w:val="FF0000"/>
                <w:w w:val="95"/>
              </w:rPr>
              <w:t>IV</w:t>
            </w:r>
          </w:p>
        </w:tc>
        <w:tc>
          <w:tcPr>
            <w:tcW w:w="1265" w:type="dxa"/>
          </w:tcPr>
          <w:p w14:paraId="66F73E9D" w14:textId="77777777" w:rsidR="00383FCC" w:rsidRDefault="00D85313">
            <w:pPr>
              <w:pStyle w:val="TableParagraph"/>
              <w:ind w:left="289"/>
            </w:pPr>
            <w:r>
              <w:rPr>
                <w:color w:val="FF0000"/>
              </w:rPr>
              <w:t>14 days</w:t>
            </w:r>
          </w:p>
          <w:p w14:paraId="3629F363" w14:textId="77777777" w:rsidR="00383FCC" w:rsidRDefault="00D85313">
            <w:pPr>
              <w:pStyle w:val="TableParagraph"/>
              <w:spacing w:before="16" w:line="254" w:lineRule="auto"/>
              <w:ind w:left="213" w:right="94" w:firstLine="76"/>
            </w:pPr>
            <w:r>
              <w:rPr>
                <w:color w:val="FF0000"/>
              </w:rPr>
              <w:t xml:space="preserve">meat, 3 </w:t>
            </w:r>
            <w:r>
              <w:rPr>
                <w:color w:val="FF0000"/>
                <w:w w:val="95"/>
              </w:rPr>
              <w:t>days milk</w:t>
            </w:r>
          </w:p>
        </w:tc>
        <w:tc>
          <w:tcPr>
            <w:tcW w:w="4100" w:type="dxa"/>
          </w:tcPr>
          <w:p w14:paraId="026AFB74" w14:textId="77777777" w:rsidR="00383FCC" w:rsidRDefault="00D85313">
            <w:pPr>
              <w:pStyle w:val="TableParagraph"/>
              <w:spacing w:line="254" w:lineRule="auto"/>
              <w:ind w:left="6"/>
              <w:jc w:val="center"/>
            </w:pPr>
            <w:r>
              <w:rPr>
                <w:color w:val="FF0000"/>
              </w:rPr>
              <w:t>-Do</w:t>
            </w:r>
            <w:r>
              <w:rPr>
                <w:color w:val="FF0000"/>
                <w:spacing w:val="-45"/>
              </w:rPr>
              <w:t xml:space="preserve"> </w:t>
            </w:r>
            <w:r>
              <w:rPr>
                <w:color w:val="FF0000"/>
              </w:rPr>
              <w:t>not</w:t>
            </w:r>
            <w:r>
              <w:rPr>
                <w:color w:val="FF0000"/>
                <w:spacing w:val="-45"/>
              </w:rPr>
              <w:t xml:space="preserve"> </w:t>
            </w:r>
            <w:r>
              <w:rPr>
                <w:color w:val="FF0000"/>
              </w:rPr>
              <w:t>use</w:t>
            </w:r>
            <w:r>
              <w:rPr>
                <w:color w:val="FF0000"/>
                <w:spacing w:val="-44"/>
              </w:rPr>
              <w:t xml:space="preserve"> </w:t>
            </w:r>
            <w:r>
              <w:rPr>
                <w:color w:val="FF0000"/>
              </w:rPr>
              <w:t>in</w:t>
            </w:r>
            <w:r>
              <w:rPr>
                <w:color w:val="FF0000"/>
                <w:spacing w:val="-45"/>
              </w:rPr>
              <w:t xml:space="preserve"> </w:t>
            </w:r>
            <w:r>
              <w:rPr>
                <w:color w:val="FF0000"/>
              </w:rPr>
              <w:t>animals</w:t>
            </w:r>
            <w:r>
              <w:rPr>
                <w:color w:val="FF0000"/>
                <w:spacing w:val="-45"/>
              </w:rPr>
              <w:t xml:space="preserve"> </w:t>
            </w:r>
            <w:r>
              <w:rPr>
                <w:color w:val="FF0000"/>
              </w:rPr>
              <w:t>with</w:t>
            </w:r>
            <w:r>
              <w:rPr>
                <w:color w:val="FF0000"/>
                <w:spacing w:val="-45"/>
              </w:rPr>
              <w:t xml:space="preserve"> </w:t>
            </w:r>
            <w:r>
              <w:rPr>
                <w:color w:val="FF0000"/>
              </w:rPr>
              <w:t>narrow</w:t>
            </w:r>
            <w:r>
              <w:rPr>
                <w:color w:val="FF0000"/>
                <w:spacing w:val="-45"/>
              </w:rPr>
              <w:t xml:space="preserve"> </w:t>
            </w:r>
            <w:r>
              <w:rPr>
                <w:color w:val="FF0000"/>
              </w:rPr>
              <w:t xml:space="preserve">angle </w:t>
            </w:r>
            <w:r>
              <w:rPr>
                <w:color w:val="FF0000"/>
                <w:w w:val="95"/>
              </w:rPr>
              <w:t xml:space="preserve">glaucoma, tachycardia, ileus, urinary </w:t>
            </w:r>
            <w:r>
              <w:rPr>
                <w:color w:val="FF0000"/>
              </w:rPr>
              <w:t>obstruction</w:t>
            </w:r>
          </w:p>
        </w:tc>
      </w:tr>
    </w:tbl>
    <w:p w14:paraId="12C60FD8" w14:textId="77777777" w:rsidR="00383FCC" w:rsidRDefault="00383FCC">
      <w:pPr>
        <w:spacing w:line="254" w:lineRule="auto"/>
        <w:jc w:val="center"/>
        <w:sectPr w:rsidR="00383FCC">
          <w:pgSz w:w="15840" w:h="12240" w:orient="landscape"/>
          <w:pgMar w:top="1140" w:right="1320" w:bottom="280" w:left="1340" w:header="720" w:footer="720" w:gutter="0"/>
          <w:cols w:space="720"/>
        </w:sectPr>
      </w:pPr>
    </w:p>
    <w:p w14:paraId="535A8132" w14:textId="77777777" w:rsidR="00383FCC" w:rsidRDefault="00383FCC">
      <w:pPr>
        <w:pStyle w:val="BodyText"/>
        <w:spacing w:before="1"/>
        <w:rPr>
          <w:rFonts w:ascii="Times New Roman"/>
          <w:sz w:val="26"/>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1141"/>
        <w:gridCol w:w="1320"/>
        <w:gridCol w:w="1884"/>
        <w:gridCol w:w="857"/>
        <w:gridCol w:w="1265"/>
        <w:gridCol w:w="4100"/>
      </w:tblGrid>
      <w:tr w:rsidR="00383FCC" w14:paraId="04A65C41" w14:textId="77777777">
        <w:trPr>
          <w:trHeight w:val="806"/>
        </w:trPr>
        <w:tc>
          <w:tcPr>
            <w:tcW w:w="2386" w:type="dxa"/>
          </w:tcPr>
          <w:p w14:paraId="521B500D" w14:textId="77777777" w:rsidR="00383FCC" w:rsidRDefault="00D85313">
            <w:pPr>
              <w:pStyle w:val="TableParagraph"/>
              <w:ind w:left="298" w:right="288"/>
              <w:jc w:val="center"/>
            </w:pPr>
            <w:r>
              <w:rPr>
                <w:color w:val="385522"/>
              </w:rPr>
              <w:t>Drug</w:t>
            </w:r>
          </w:p>
        </w:tc>
        <w:tc>
          <w:tcPr>
            <w:tcW w:w="1141" w:type="dxa"/>
          </w:tcPr>
          <w:p w14:paraId="7CDAEA58" w14:textId="77777777" w:rsidR="00383FCC" w:rsidRDefault="00D85313">
            <w:pPr>
              <w:pStyle w:val="TableParagraph"/>
            </w:pPr>
            <w:r>
              <w:rPr>
                <w:color w:val="385522"/>
                <w:w w:val="95"/>
              </w:rPr>
              <w:t>Conc.</w:t>
            </w:r>
          </w:p>
        </w:tc>
        <w:tc>
          <w:tcPr>
            <w:tcW w:w="1320" w:type="dxa"/>
          </w:tcPr>
          <w:p w14:paraId="755D3A2F" w14:textId="77777777" w:rsidR="00383FCC" w:rsidRDefault="00D85313">
            <w:pPr>
              <w:pStyle w:val="TableParagraph"/>
              <w:ind w:left="122" w:right="112"/>
              <w:jc w:val="center"/>
            </w:pPr>
            <w:r>
              <w:rPr>
                <w:color w:val="385522"/>
                <w:w w:val="95"/>
              </w:rPr>
              <w:t>Dose</w:t>
            </w:r>
          </w:p>
        </w:tc>
        <w:tc>
          <w:tcPr>
            <w:tcW w:w="1884" w:type="dxa"/>
          </w:tcPr>
          <w:p w14:paraId="148E25F9" w14:textId="77777777" w:rsidR="00383FCC" w:rsidRDefault="00D85313">
            <w:pPr>
              <w:pStyle w:val="TableParagraph"/>
              <w:ind w:left="188" w:right="180"/>
              <w:jc w:val="center"/>
            </w:pPr>
            <w:r>
              <w:rPr>
                <w:color w:val="385522"/>
              </w:rPr>
              <w:t>Calculations</w:t>
            </w:r>
          </w:p>
        </w:tc>
        <w:tc>
          <w:tcPr>
            <w:tcW w:w="857" w:type="dxa"/>
          </w:tcPr>
          <w:p w14:paraId="2C536F8A" w14:textId="77777777" w:rsidR="00383FCC" w:rsidRDefault="00D85313">
            <w:pPr>
              <w:pStyle w:val="TableParagraph"/>
              <w:spacing w:line="254" w:lineRule="auto"/>
              <w:ind w:right="138" w:hanging="161"/>
            </w:pPr>
            <w:r>
              <w:rPr>
                <w:color w:val="385522"/>
                <w:w w:val="90"/>
              </w:rPr>
              <w:t xml:space="preserve">Route </w:t>
            </w:r>
            <w:r>
              <w:rPr>
                <w:color w:val="385522"/>
              </w:rPr>
              <w:t>Of</w:t>
            </w:r>
          </w:p>
          <w:p w14:paraId="17EACFCF" w14:textId="77777777" w:rsidR="00383FCC" w:rsidRDefault="00D85313">
            <w:pPr>
              <w:pStyle w:val="TableParagraph"/>
              <w:spacing w:before="1" w:line="246" w:lineRule="exact"/>
              <w:ind w:left="107"/>
            </w:pPr>
            <w:r>
              <w:rPr>
                <w:color w:val="385522"/>
              </w:rPr>
              <w:t>Admin.</w:t>
            </w:r>
          </w:p>
        </w:tc>
        <w:tc>
          <w:tcPr>
            <w:tcW w:w="1265" w:type="dxa"/>
          </w:tcPr>
          <w:p w14:paraId="26330766" w14:textId="77777777" w:rsidR="00383FCC" w:rsidRDefault="00D85313">
            <w:pPr>
              <w:pStyle w:val="TableParagraph"/>
              <w:spacing w:line="254" w:lineRule="auto"/>
              <w:ind w:left="424" w:right="94" w:hanging="317"/>
            </w:pPr>
            <w:r>
              <w:rPr>
                <w:color w:val="385522"/>
                <w:w w:val="95"/>
              </w:rPr>
              <w:t xml:space="preserve">Withdrawal </w:t>
            </w:r>
            <w:r>
              <w:rPr>
                <w:color w:val="385522"/>
              </w:rPr>
              <w:t>time</w:t>
            </w:r>
          </w:p>
        </w:tc>
        <w:tc>
          <w:tcPr>
            <w:tcW w:w="4100" w:type="dxa"/>
          </w:tcPr>
          <w:p w14:paraId="0EAFADAC" w14:textId="77777777" w:rsidR="00383FCC" w:rsidRDefault="00D85313">
            <w:pPr>
              <w:pStyle w:val="TableParagraph"/>
              <w:ind w:left="1259"/>
            </w:pPr>
            <w:r>
              <w:rPr>
                <w:color w:val="385522"/>
              </w:rPr>
              <w:t>Contraindications</w:t>
            </w:r>
          </w:p>
        </w:tc>
      </w:tr>
      <w:tr w:rsidR="00383FCC" w14:paraId="2D9F3EF4" w14:textId="77777777">
        <w:trPr>
          <w:trHeight w:val="3393"/>
        </w:trPr>
        <w:tc>
          <w:tcPr>
            <w:tcW w:w="2386" w:type="dxa"/>
          </w:tcPr>
          <w:p w14:paraId="7D2DE900" w14:textId="77777777" w:rsidR="00383FCC" w:rsidRDefault="00D85313">
            <w:pPr>
              <w:pStyle w:val="TableParagraph"/>
              <w:ind w:left="298" w:right="288"/>
              <w:jc w:val="center"/>
            </w:pPr>
            <w:r>
              <w:rPr>
                <w:color w:val="6F2F9F"/>
              </w:rPr>
              <w:t>Tetanus anti-toxin</w:t>
            </w:r>
          </w:p>
          <w:p w14:paraId="65509876" w14:textId="77777777" w:rsidR="00383FCC" w:rsidRDefault="00D85313">
            <w:pPr>
              <w:pStyle w:val="TableParagraph"/>
              <w:spacing w:before="0"/>
              <w:ind w:left="548"/>
              <w:rPr>
                <w:rFonts w:ascii="Times New Roman"/>
                <w:sz w:val="20"/>
              </w:rPr>
            </w:pPr>
            <w:r>
              <w:rPr>
                <w:rFonts w:ascii="Times New Roman"/>
                <w:noProof/>
                <w:sz w:val="20"/>
              </w:rPr>
              <w:drawing>
                <wp:inline distT="0" distB="0" distL="0" distR="0" wp14:anchorId="335EE469" wp14:editId="5A6D5A66">
                  <wp:extent cx="817646" cy="181051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817646" cy="1810512"/>
                          </a:xfrm>
                          <a:prstGeom prst="rect">
                            <a:avLst/>
                          </a:prstGeom>
                        </pic:spPr>
                      </pic:pic>
                    </a:graphicData>
                  </a:graphic>
                </wp:inline>
              </w:drawing>
            </w:r>
          </w:p>
          <w:p w14:paraId="5FF5E39F" w14:textId="77777777" w:rsidR="00383FCC" w:rsidRDefault="00383FCC">
            <w:pPr>
              <w:pStyle w:val="TableParagraph"/>
              <w:spacing w:before="10"/>
              <w:ind w:left="0"/>
              <w:rPr>
                <w:rFonts w:ascii="Times New Roman"/>
                <w:sz w:val="24"/>
              </w:rPr>
            </w:pPr>
          </w:p>
        </w:tc>
        <w:tc>
          <w:tcPr>
            <w:tcW w:w="1141" w:type="dxa"/>
          </w:tcPr>
          <w:p w14:paraId="772A3528" w14:textId="77777777" w:rsidR="00383FCC" w:rsidRDefault="00D85313">
            <w:pPr>
              <w:pStyle w:val="TableParagraph"/>
              <w:ind w:left="77" w:right="71"/>
              <w:jc w:val="center"/>
            </w:pPr>
            <w:r>
              <w:rPr>
                <w:color w:val="6F2F9F"/>
              </w:rPr>
              <w:t>1500IU in</w:t>
            </w:r>
          </w:p>
          <w:p w14:paraId="29463D0A" w14:textId="77777777" w:rsidR="00383FCC" w:rsidRDefault="00D85313">
            <w:pPr>
              <w:pStyle w:val="TableParagraph"/>
              <w:spacing w:before="16"/>
              <w:ind w:left="77" w:right="67"/>
              <w:jc w:val="center"/>
            </w:pPr>
            <w:r>
              <w:rPr>
                <w:color w:val="6F2F9F"/>
              </w:rPr>
              <w:t>5 ml</w:t>
            </w:r>
          </w:p>
        </w:tc>
        <w:tc>
          <w:tcPr>
            <w:tcW w:w="1320" w:type="dxa"/>
          </w:tcPr>
          <w:p w14:paraId="06A065B4" w14:textId="77777777" w:rsidR="00383FCC" w:rsidRDefault="00D85313">
            <w:pPr>
              <w:pStyle w:val="TableParagraph"/>
              <w:ind w:left="120" w:right="112"/>
              <w:jc w:val="center"/>
            </w:pPr>
            <w:r>
              <w:rPr>
                <w:color w:val="6F2F9F"/>
              </w:rPr>
              <w:t>1ml</w:t>
            </w:r>
          </w:p>
        </w:tc>
        <w:tc>
          <w:tcPr>
            <w:tcW w:w="1884" w:type="dxa"/>
          </w:tcPr>
          <w:p w14:paraId="526A5F4A" w14:textId="77777777" w:rsidR="00383FCC" w:rsidRDefault="00D85313">
            <w:pPr>
              <w:pStyle w:val="TableParagraph"/>
              <w:ind w:left="6"/>
              <w:jc w:val="center"/>
            </w:pPr>
            <w:r>
              <w:rPr>
                <w:color w:val="6F2F9F"/>
                <w:w w:val="92"/>
              </w:rPr>
              <w:t>-</w:t>
            </w:r>
          </w:p>
        </w:tc>
        <w:tc>
          <w:tcPr>
            <w:tcW w:w="857" w:type="dxa"/>
          </w:tcPr>
          <w:p w14:paraId="55D67CDD" w14:textId="77777777" w:rsidR="00383FCC" w:rsidRDefault="00D85313">
            <w:pPr>
              <w:pStyle w:val="TableParagraph"/>
              <w:ind w:left="286" w:right="276"/>
              <w:jc w:val="center"/>
            </w:pPr>
            <w:r>
              <w:rPr>
                <w:color w:val="6F2F9F"/>
              </w:rPr>
              <w:t>IM</w:t>
            </w:r>
          </w:p>
        </w:tc>
        <w:tc>
          <w:tcPr>
            <w:tcW w:w="1265" w:type="dxa"/>
          </w:tcPr>
          <w:p w14:paraId="2081021A" w14:textId="77777777" w:rsidR="00383FCC" w:rsidRDefault="00D85313">
            <w:pPr>
              <w:pStyle w:val="TableParagraph"/>
              <w:ind w:left="6"/>
              <w:jc w:val="center"/>
            </w:pPr>
            <w:r>
              <w:rPr>
                <w:color w:val="385522"/>
                <w:w w:val="92"/>
              </w:rPr>
              <w:t>-</w:t>
            </w:r>
          </w:p>
        </w:tc>
        <w:tc>
          <w:tcPr>
            <w:tcW w:w="4100" w:type="dxa"/>
          </w:tcPr>
          <w:p w14:paraId="103A74CB" w14:textId="77777777" w:rsidR="00383FCC" w:rsidRDefault="00D85313">
            <w:pPr>
              <w:pStyle w:val="TableParagraph"/>
              <w:spacing w:line="254" w:lineRule="auto"/>
              <w:ind w:left="455" w:right="347" w:hanging="94"/>
            </w:pPr>
            <w:r>
              <w:rPr>
                <w:color w:val="6F2F9F"/>
                <w:w w:val="95"/>
              </w:rPr>
              <w:t>Do</w:t>
            </w:r>
            <w:r>
              <w:rPr>
                <w:color w:val="6F2F9F"/>
                <w:spacing w:val="-17"/>
                <w:w w:val="95"/>
              </w:rPr>
              <w:t xml:space="preserve"> </w:t>
            </w:r>
            <w:r>
              <w:rPr>
                <w:color w:val="6F2F9F"/>
                <w:w w:val="95"/>
              </w:rPr>
              <w:t>not</w:t>
            </w:r>
            <w:r>
              <w:rPr>
                <w:color w:val="6F2F9F"/>
                <w:spacing w:val="-18"/>
                <w:w w:val="95"/>
              </w:rPr>
              <w:t xml:space="preserve"> </w:t>
            </w:r>
            <w:r>
              <w:rPr>
                <w:color w:val="6F2F9F"/>
                <w:w w:val="95"/>
              </w:rPr>
              <w:t>use</w:t>
            </w:r>
            <w:r>
              <w:rPr>
                <w:color w:val="6F2F9F"/>
                <w:spacing w:val="-15"/>
                <w:w w:val="95"/>
              </w:rPr>
              <w:t xml:space="preserve"> </w:t>
            </w:r>
            <w:r>
              <w:rPr>
                <w:color w:val="6F2F9F"/>
                <w:w w:val="95"/>
              </w:rPr>
              <w:t>in</w:t>
            </w:r>
            <w:r>
              <w:rPr>
                <w:color w:val="6F2F9F"/>
                <w:spacing w:val="-17"/>
                <w:w w:val="95"/>
              </w:rPr>
              <w:t xml:space="preserve"> </w:t>
            </w:r>
            <w:r>
              <w:rPr>
                <w:color w:val="6F2F9F"/>
                <w:w w:val="95"/>
              </w:rPr>
              <w:t>patients</w:t>
            </w:r>
            <w:r>
              <w:rPr>
                <w:color w:val="6F2F9F"/>
                <w:spacing w:val="-16"/>
                <w:w w:val="95"/>
              </w:rPr>
              <w:t xml:space="preserve"> </w:t>
            </w:r>
            <w:r>
              <w:rPr>
                <w:color w:val="6F2F9F"/>
                <w:w w:val="95"/>
              </w:rPr>
              <w:t>who</w:t>
            </w:r>
            <w:r>
              <w:rPr>
                <w:color w:val="6F2F9F"/>
                <w:spacing w:val="-18"/>
                <w:w w:val="95"/>
              </w:rPr>
              <w:t xml:space="preserve"> </w:t>
            </w:r>
            <w:r>
              <w:rPr>
                <w:color w:val="6F2F9F"/>
                <w:w w:val="95"/>
              </w:rPr>
              <w:t>previously displayed</w:t>
            </w:r>
            <w:r>
              <w:rPr>
                <w:color w:val="6F2F9F"/>
                <w:spacing w:val="-30"/>
                <w:w w:val="95"/>
              </w:rPr>
              <w:t xml:space="preserve"> </w:t>
            </w:r>
            <w:r>
              <w:rPr>
                <w:color w:val="6F2F9F"/>
                <w:w w:val="95"/>
              </w:rPr>
              <w:t>hypersensitivity</w:t>
            </w:r>
            <w:r>
              <w:rPr>
                <w:color w:val="6F2F9F"/>
                <w:spacing w:val="-29"/>
                <w:w w:val="95"/>
              </w:rPr>
              <w:t xml:space="preserve"> </w:t>
            </w:r>
            <w:r>
              <w:rPr>
                <w:color w:val="6F2F9F"/>
                <w:w w:val="95"/>
              </w:rPr>
              <w:t>reactions</w:t>
            </w:r>
          </w:p>
        </w:tc>
      </w:tr>
    </w:tbl>
    <w:p w14:paraId="513EDAC0" w14:textId="77777777" w:rsidR="00383FCC" w:rsidRDefault="00383FCC">
      <w:pPr>
        <w:spacing w:line="254" w:lineRule="auto"/>
        <w:sectPr w:rsidR="00383FCC">
          <w:pgSz w:w="15840" w:h="12240" w:orient="landscape"/>
          <w:pgMar w:top="1140" w:right="1320" w:bottom="280" w:left="1340" w:header="720" w:footer="720" w:gutter="0"/>
          <w:cols w:space="720"/>
        </w:sectPr>
      </w:pPr>
    </w:p>
    <w:p w14:paraId="735AD5DB" w14:textId="77777777" w:rsidR="00383FCC" w:rsidRDefault="00383FCC">
      <w:pPr>
        <w:pStyle w:val="BodyText"/>
        <w:spacing w:before="2"/>
        <w:rPr>
          <w:rFonts w:ascii="Times New Roman"/>
          <w:sz w:val="21"/>
        </w:rPr>
      </w:pPr>
    </w:p>
    <w:p w14:paraId="7ECB3827" w14:textId="77777777" w:rsidR="00383FCC" w:rsidRDefault="00D85313">
      <w:pPr>
        <w:pStyle w:val="BodyText"/>
        <w:spacing w:before="59"/>
        <w:ind w:left="100"/>
      </w:pPr>
      <w:r>
        <w:rPr>
          <w:color w:val="528135"/>
        </w:rPr>
        <w:t>*Ketamine and Xylazine were used in conjunction to induce general anesthesia</w:t>
      </w:r>
    </w:p>
    <w:p w14:paraId="55362B46" w14:textId="77777777" w:rsidR="00383FCC" w:rsidRDefault="00383FCC">
      <w:pPr>
        <w:pStyle w:val="BodyText"/>
      </w:pPr>
    </w:p>
    <w:p w14:paraId="1A27070E" w14:textId="77777777" w:rsidR="00383FCC" w:rsidRDefault="00383FCC">
      <w:pPr>
        <w:pStyle w:val="BodyText"/>
      </w:pPr>
    </w:p>
    <w:p w14:paraId="664669C4" w14:textId="2A5F4F8B" w:rsidR="00383FCC" w:rsidRDefault="00D85313">
      <w:pPr>
        <w:pStyle w:val="BodyText"/>
        <w:spacing w:before="141"/>
        <w:ind w:left="100"/>
      </w:pPr>
      <w:r>
        <w:rPr>
          <w:color w:val="4471C4"/>
        </w:rPr>
        <w:t xml:space="preserve">*Lidocaine was used to perform </w:t>
      </w:r>
      <w:r w:rsidR="00F85DE2">
        <w:rPr>
          <w:color w:val="4471C4"/>
        </w:rPr>
        <w:t>a Peterson</w:t>
      </w:r>
      <w:r>
        <w:rPr>
          <w:color w:val="4471C4"/>
        </w:rPr>
        <w:t xml:space="preserve"> block on the kid, so that the region of the incision would be desensitized. If half the toxic dose will be crossed based on volumes necessary, dilute the lidocaine with sterile saline solution to an appropriate concentration before injecting.</w:t>
      </w:r>
    </w:p>
    <w:p w14:paraId="3654818F" w14:textId="77777777" w:rsidR="00383FCC" w:rsidRDefault="00383FCC">
      <w:pPr>
        <w:pStyle w:val="BodyText"/>
      </w:pPr>
    </w:p>
    <w:p w14:paraId="62FB205E" w14:textId="77777777" w:rsidR="00383FCC" w:rsidRDefault="00383FCC">
      <w:pPr>
        <w:pStyle w:val="BodyText"/>
      </w:pPr>
      <w:bookmarkStart w:id="0" w:name="_GoBack"/>
      <w:bookmarkEnd w:id="0"/>
    </w:p>
    <w:p w14:paraId="571592AF" w14:textId="77777777" w:rsidR="00383FCC" w:rsidRDefault="00D85313">
      <w:pPr>
        <w:pStyle w:val="BodyText"/>
        <w:spacing w:before="141" w:line="273" w:lineRule="auto"/>
        <w:ind w:left="100"/>
      </w:pPr>
      <w:r>
        <w:rPr>
          <w:w w:val="95"/>
        </w:rPr>
        <w:t>*Banamine</w:t>
      </w:r>
      <w:r>
        <w:rPr>
          <w:spacing w:val="-27"/>
          <w:w w:val="95"/>
        </w:rPr>
        <w:t xml:space="preserve"> </w:t>
      </w:r>
      <w:r>
        <w:rPr>
          <w:w w:val="95"/>
        </w:rPr>
        <w:t>and</w:t>
      </w:r>
      <w:r>
        <w:rPr>
          <w:spacing w:val="-26"/>
          <w:w w:val="95"/>
        </w:rPr>
        <w:t xml:space="preserve"> </w:t>
      </w:r>
      <w:proofErr w:type="spellStart"/>
      <w:r>
        <w:rPr>
          <w:w w:val="95"/>
        </w:rPr>
        <w:t>Combikel</w:t>
      </w:r>
      <w:proofErr w:type="spellEnd"/>
      <w:r>
        <w:rPr>
          <w:spacing w:val="-25"/>
          <w:w w:val="95"/>
        </w:rPr>
        <w:t xml:space="preserve"> </w:t>
      </w:r>
      <w:r>
        <w:rPr>
          <w:w w:val="95"/>
        </w:rPr>
        <w:t>were</w:t>
      </w:r>
      <w:r>
        <w:rPr>
          <w:spacing w:val="-27"/>
          <w:w w:val="95"/>
        </w:rPr>
        <w:t xml:space="preserve"> </w:t>
      </w:r>
      <w:r>
        <w:rPr>
          <w:w w:val="95"/>
        </w:rPr>
        <w:t>administered</w:t>
      </w:r>
      <w:r>
        <w:rPr>
          <w:spacing w:val="-24"/>
          <w:w w:val="95"/>
        </w:rPr>
        <w:t xml:space="preserve"> </w:t>
      </w:r>
      <w:r>
        <w:rPr>
          <w:w w:val="95"/>
        </w:rPr>
        <w:t>for</w:t>
      </w:r>
      <w:r>
        <w:rPr>
          <w:spacing w:val="-25"/>
          <w:w w:val="95"/>
        </w:rPr>
        <w:t xml:space="preserve"> </w:t>
      </w:r>
      <w:r>
        <w:rPr>
          <w:w w:val="95"/>
        </w:rPr>
        <w:t>post-op</w:t>
      </w:r>
      <w:r>
        <w:rPr>
          <w:spacing w:val="-25"/>
          <w:w w:val="95"/>
        </w:rPr>
        <w:t xml:space="preserve"> </w:t>
      </w:r>
      <w:r>
        <w:rPr>
          <w:w w:val="95"/>
        </w:rPr>
        <w:t>purposes.</w:t>
      </w:r>
      <w:r>
        <w:rPr>
          <w:spacing w:val="-25"/>
          <w:w w:val="95"/>
        </w:rPr>
        <w:t xml:space="preserve"> </w:t>
      </w:r>
      <w:proofErr w:type="spellStart"/>
      <w:r>
        <w:rPr>
          <w:w w:val="95"/>
        </w:rPr>
        <w:t>Combikel</w:t>
      </w:r>
      <w:proofErr w:type="spellEnd"/>
      <w:r>
        <w:rPr>
          <w:spacing w:val="-25"/>
          <w:w w:val="95"/>
        </w:rPr>
        <w:t xml:space="preserve"> </w:t>
      </w:r>
      <w:r>
        <w:rPr>
          <w:w w:val="95"/>
        </w:rPr>
        <w:t>would</w:t>
      </w:r>
      <w:r>
        <w:rPr>
          <w:spacing w:val="-26"/>
          <w:w w:val="95"/>
        </w:rPr>
        <w:t xml:space="preserve"> </w:t>
      </w:r>
      <w:r>
        <w:rPr>
          <w:w w:val="95"/>
        </w:rPr>
        <w:t>help</w:t>
      </w:r>
      <w:r>
        <w:rPr>
          <w:spacing w:val="-26"/>
          <w:w w:val="95"/>
        </w:rPr>
        <w:t xml:space="preserve"> </w:t>
      </w:r>
      <w:r>
        <w:rPr>
          <w:w w:val="95"/>
        </w:rPr>
        <w:t>reduce</w:t>
      </w:r>
      <w:r>
        <w:rPr>
          <w:spacing w:val="-24"/>
          <w:w w:val="95"/>
        </w:rPr>
        <w:t xml:space="preserve"> </w:t>
      </w:r>
      <w:r>
        <w:rPr>
          <w:w w:val="95"/>
        </w:rPr>
        <w:t>bacterial</w:t>
      </w:r>
      <w:r>
        <w:rPr>
          <w:spacing w:val="-27"/>
          <w:w w:val="95"/>
        </w:rPr>
        <w:t xml:space="preserve"> </w:t>
      </w:r>
      <w:r>
        <w:rPr>
          <w:w w:val="95"/>
        </w:rPr>
        <w:t>contamination,</w:t>
      </w:r>
      <w:r>
        <w:rPr>
          <w:spacing w:val="-26"/>
          <w:w w:val="95"/>
        </w:rPr>
        <w:t xml:space="preserve"> </w:t>
      </w:r>
      <w:r>
        <w:rPr>
          <w:w w:val="95"/>
        </w:rPr>
        <w:t>and</w:t>
      </w:r>
      <w:r>
        <w:rPr>
          <w:spacing w:val="-26"/>
          <w:w w:val="95"/>
        </w:rPr>
        <w:t xml:space="preserve"> </w:t>
      </w:r>
      <w:r>
        <w:rPr>
          <w:w w:val="95"/>
        </w:rPr>
        <w:t>Banamine</w:t>
      </w:r>
      <w:r>
        <w:rPr>
          <w:spacing w:val="-24"/>
          <w:w w:val="95"/>
        </w:rPr>
        <w:t xml:space="preserve"> </w:t>
      </w:r>
      <w:r>
        <w:rPr>
          <w:w w:val="95"/>
        </w:rPr>
        <w:t>has</w:t>
      </w:r>
      <w:r>
        <w:rPr>
          <w:spacing w:val="-25"/>
          <w:w w:val="95"/>
        </w:rPr>
        <w:t xml:space="preserve"> </w:t>
      </w:r>
      <w:r>
        <w:rPr>
          <w:w w:val="95"/>
        </w:rPr>
        <w:t xml:space="preserve">an </w:t>
      </w:r>
      <w:r>
        <w:t>analgesic</w:t>
      </w:r>
      <w:r>
        <w:rPr>
          <w:spacing w:val="-16"/>
        </w:rPr>
        <w:t xml:space="preserve"> </w:t>
      </w:r>
      <w:r>
        <w:t>effect</w:t>
      </w:r>
      <w:r>
        <w:rPr>
          <w:spacing w:val="-17"/>
        </w:rPr>
        <w:t xml:space="preserve"> </w:t>
      </w:r>
      <w:r>
        <w:t>that</w:t>
      </w:r>
      <w:r>
        <w:rPr>
          <w:spacing w:val="-18"/>
        </w:rPr>
        <w:t xml:space="preserve"> </w:t>
      </w:r>
      <w:r>
        <w:t>would</w:t>
      </w:r>
      <w:r>
        <w:rPr>
          <w:spacing w:val="-19"/>
        </w:rPr>
        <w:t xml:space="preserve"> </w:t>
      </w:r>
      <w:r>
        <w:t>act</w:t>
      </w:r>
      <w:r>
        <w:rPr>
          <w:spacing w:val="-15"/>
        </w:rPr>
        <w:t xml:space="preserve"> </w:t>
      </w:r>
      <w:r>
        <w:t>up</w:t>
      </w:r>
      <w:r>
        <w:rPr>
          <w:spacing w:val="-17"/>
        </w:rPr>
        <w:t xml:space="preserve"> </w:t>
      </w:r>
      <w:r>
        <w:t>to</w:t>
      </w:r>
      <w:r>
        <w:rPr>
          <w:spacing w:val="-17"/>
        </w:rPr>
        <w:t xml:space="preserve"> </w:t>
      </w:r>
      <w:r>
        <w:t>24</w:t>
      </w:r>
      <w:r>
        <w:rPr>
          <w:spacing w:val="-18"/>
        </w:rPr>
        <w:t xml:space="preserve"> </w:t>
      </w:r>
      <w:r>
        <w:t>hours,</w:t>
      </w:r>
      <w:r>
        <w:rPr>
          <w:spacing w:val="-18"/>
        </w:rPr>
        <w:t xml:space="preserve"> </w:t>
      </w:r>
      <w:r>
        <w:t>long</w:t>
      </w:r>
      <w:r>
        <w:rPr>
          <w:spacing w:val="-17"/>
        </w:rPr>
        <w:t xml:space="preserve"> </w:t>
      </w:r>
      <w:r>
        <w:t>after</w:t>
      </w:r>
      <w:r>
        <w:rPr>
          <w:spacing w:val="-16"/>
        </w:rPr>
        <w:t xml:space="preserve"> </w:t>
      </w:r>
      <w:r>
        <w:t>the</w:t>
      </w:r>
      <w:r>
        <w:rPr>
          <w:spacing w:val="-15"/>
        </w:rPr>
        <w:t xml:space="preserve"> </w:t>
      </w:r>
      <w:r>
        <w:t>lidocaine</w:t>
      </w:r>
      <w:r>
        <w:rPr>
          <w:spacing w:val="-15"/>
        </w:rPr>
        <w:t xml:space="preserve"> </w:t>
      </w:r>
      <w:r>
        <w:t>effects</w:t>
      </w:r>
      <w:r>
        <w:rPr>
          <w:spacing w:val="-18"/>
        </w:rPr>
        <w:t xml:space="preserve"> </w:t>
      </w:r>
      <w:r>
        <w:t>have</w:t>
      </w:r>
      <w:r>
        <w:rPr>
          <w:spacing w:val="-18"/>
        </w:rPr>
        <w:t xml:space="preserve"> </w:t>
      </w:r>
      <w:r>
        <w:t>worn</w:t>
      </w:r>
      <w:r>
        <w:rPr>
          <w:spacing w:val="-19"/>
        </w:rPr>
        <w:t xml:space="preserve"> </w:t>
      </w:r>
      <w:r>
        <w:t>off.</w:t>
      </w:r>
    </w:p>
    <w:p w14:paraId="71A929EC" w14:textId="77777777" w:rsidR="00383FCC" w:rsidRDefault="00383FCC">
      <w:pPr>
        <w:pStyle w:val="BodyText"/>
      </w:pPr>
    </w:p>
    <w:p w14:paraId="01BA4796" w14:textId="77777777" w:rsidR="00383FCC" w:rsidRDefault="00383FCC">
      <w:pPr>
        <w:pStyle w:val="BodyText"/>
        <w:spacing w:before="2"/>
        <w:rPr>
          <w:sz w:val="31"/>
        </w:rPr>
      </w:pPr>
    </w:p>
    <w:p w14:paraId="6258FAEA" w14:textId="77777777" w:rsidR="00383FCC" w:rsidRDefault="00D85313">
      <w:pPr>
        <w:pStyle w:val="BodyText"/>
        <w:spacing w:before="1"/>
        <w:ind w:left="100"/>
      </w:pPr>
      <w:r>
        <w:rPr>
          <w:color w:val="FF0000"/>
        </w:rPr>
        <w:t>*All drugs in red indicate emergency drugs, and they should all be administered IV.</w:t>
      </w:r>
    </w:p>
    <w:p w14:paraId="0A9ED069" w14:textId="77777777" w:rsidR="00383FCC" w:rsidRDefault="00383FCC">
      <w:pPr>
        <w:pStyle w:val="BodyText"/>
      </w:pPr>
    </w:p>
    <w:p w14:paraId="09ADF7C2" w14:textId="77777777" w:rsidR="00383FCC" w:rsidRDefault="00383FCC">
      <w:pPr>
        <w:pStyle w:val="BodyText"/>
      </w:pPr>
    </w:p>
    <w:p w14:paraId="72067603" w14:textId="77777777" w:rsidR="00383FCC" w:rsidRDefault="00D85313">
      <w:pPr>
        <w:pStyle w:val="BodyText"/>
        <w:spacing w:before="141"/>
        <w:ind w:left="100"/>
      </w:pPr>
      <w:r>
        <w:rPr>
          <w:color w:val="6F2F9F"/>
        </w:rPr>
        <w:t>*Tetanus anti-toxin was administered because small ruminants are particularly susceptible to tetanus.</w:t>
      </w:r>
    </w:p>
    <w:sectPr w:rsidR="00383FCC">
      <w:pgSz w:w="15840" w:h="12240" w:orient="landscape"/>
      <w:pgMar w:top="11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erif">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83FCC"/>
    <w:rsid w:val="00383FCC"/>
    <w:rsid w:val="00D85313"/>
    <w:rsid w:val="00F8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2C9C67B"/>
  <w15:docId w15:val="{1DB2BA98-1C43-4410-B912-F92170B8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3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Deokee Hay</dc:creator>
  <cp:lastModifiedBy>T. Camille Hay</cp:lastModifiedBy>
  <cp:revision>3</cp:revision>
  <dcterms:created xsi:type="dcterms:W3CDTF">2018-11-25T23:06:00Z</dcterms:created>
  <dcterms:modified xsi:type="dcterms:W3CDTF">2018-11-25T23:16:00Z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2018-10-14T00:00:00Z</vt:filetime>
  </property>
  <property fmtid="{D5CDD505-2E9C-101B-9397-08002B2CF9AE}" pid="3" name="Creator">
    <vt:lpwstr>Microsoft® Word 2016</vt:lpwstr>
  </property>
  <property fmtid="{D5CDD505-2E9C-101B-9397-08002B2CF9AE}" pid="4" name="LastSaved">
    <vt:filetime>2018-11-25T00:00:00Z</vt:filetime>
  </property>
</Properties>
</file>