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C0D" w14:textId="5740644B" w:rsidR="00B67208" w:rsidRPr="00F400B3" w:rsidRDefault="00F400B3">
      <w:pPr>
        <w:rPr>
          <w:b/>
          <w:bCs/>
          <w:sz w:val="28"/>
          <w:szCs w:val="28"/>
        </w:rPr>
      </w:pPr>
      <w:r w:rsidRPr="00F400B3">
        <w:rPr>
          <w:b/>
          <w:bCs/>
          <w:sz w:val="28"/>
          <w:szCs w:val="28"/>
        </w:rPr>
        <w:t>ADVANTAGES AND DISADVANTAGES OF ENTERECTOMY</w:t>
      </w:r>
    </w:p>
    <w:p w14:paraId="5C548097" w14:textId="30D5F78C" w:rsidR="00F400B3" w:rsidRDefault="00F400B3">
      <w:bookmarkStart w:id="0" w:name="_GoBack"/>
      <w:bookmarkEnd w:id="0"/>
    </w:p>
    <w:p w14:paraId="266ACB48" w14:textId="77777777" w:rsidR="00F400B3" w:rsidRPr="00F400B3" w:rsidRDefault="00F400B3" w:rsidP="00F400B3">
      <w:pPr>
        <w:rPr>
          <w:b/>
          <w:bCs/>
        </w:rPr>
      </w:pPr>
      <w:r w:rsidRPr="00F400B3">
        <w:rPr>
          <w:b/>
          <w:bCs/>
        </w:rPr>
        <w:t>Advantages</w:t>
      </w:r>
    </w:p>
    <w:p w14:paraId="6A0548D8" w14:textId="77777777" w:rsidR="00F400B3" w:rsidRPr="00F400B3" w:rsidRDefault="00F400B3" w:rsidP="00F400B3">
      <w:pPr>
        <w:numPr>
          <w:ilvl w:val="0"/>
          <w:numId w:val="1"/>
        </w:numPr>
      </w:pPr>
      <w:r w:rsidRPr="00F400B3">
        <w:t>Enterectomy allows complete removal of damaged intestine due to trauma or disease:</w:t>
      </w:r>
    </w:p>
    <w:p w14:paraId="67C86F71" w14:textId="389280DA" w:rsidR="00F400B3" w:rsidRPr="00F400B3" w:rsidRDefault="00F400B3" w:rsidP="00F400B3">
      <w:pPr>
        <w:numPr>
          <w:ilvl w:val="1"/>
          <w:numId w:val="1"/>
        </w:numPr>
      </w:pPr>
      <w:r w:rsidRPr="00F400B3">
        <w:t>Neoplasia </w:t>
      </w:r>
    </w:p>
    <w:p w14:paraId="0F682E40" w14:textId="1D3C57CD" w:rsidR="00F400B3" w:rsidRPr="00F400B3" w:rsidRDefault="00F400B3" w:rsidP="00F400B3">
      <w:pPr>
        <w:numPr>
          <w:ilvl w:val="1"/>
          <w:numId w:val="1"/>
        </w:numPr>
      </w:pPr>
      <w:r w:rsidRPr="00F400B3">
        <w:t>Intussusception </w:t>
      </w:r>
    </w:p>
    <w:p w14:paraId="2AC30BD1" w14:textId="77777777" w:rsidR="00F400B3" w:rsidRPr="00F400B3" w:rsidRDefault="00F400B3" w:rsidP="00F400B3">
      <w:pPr>
        <w:numPr>
          <w:ilvl w:val="1"/>
          <w:numId w:val="1"/>
        </w:numPr>
      </w:pPr>
      <w:r w:rsidRPr="00F400B3">
        <w:t xml:space="preserve">Infection (bacterial, fungal or </w:t>
      </w:r>
      <w:proofErr w:type="spellStart"/>
      <w:r w:rsidRPr="00F400B3">
        <w:t>phycomycosal</w:t>
      </w:r>
      <w:proofErr w:type="spellEnd"/>
      <w:r w:rsidRPr="00F400B3">
        <w:t xml:space="preserve"> abscessation).</w:t>
      </w:r>
    </w:p>
    <w:p w14:paraId="17A91E1B" w14:textId="6765F047" w:rsidR="00F400B3" w:rsidRPr="00F400B3" w:rsidRDefault="00F400B3" w:rsidP="00F400B3">
      <w:pPr>
        <w:numPr>
          <w:ilvl w:val="0"/>
          <w:numId w:val="1"/>
        </w:numPr>
      </w:pPr>
      <w:r w:rsidRPr="00F400B3">
        <w:t xml:space="preserve">Exploratory </w:t>
      </w:r>
      <w:proofErr w:type="gramStart"/>
      <w:r w:rsidRPr="00F400B3">
        <w:t>celiotomy  done</w:t>
      </w:r>
      <w:proofErr w:type="gramEnd"/>
      <w:r w:rsidRPr="00F400B3">
        <w:t xml:space="preserve"> simultaneously allows:</w:t>
      </w:r>
    </w:p>
    <w:p w14:paraId="4DF4A8BB" w14:textId="77777777" w:rsidR="00F400B3" w:rsidRPr="00F400B3" w:rsidRDefault="00F400B3" w:rsidP="00F400B3">
      <w:pPr>
        <w:numPr>
          <w:ilvl w:val="1"/>
          <w:numId w:val="1"/>
        </w:numPr>
      </w:pPr>
      <w:r w:rsidRPr="00F400B3">
        <w:t>Gross examination of intestines.</w:t>
      </w:r>
    </w:p>
    <w:p w14:paraId="3DF9ED3E" w14:textId="77777777" w:rsidR="00F400B3" w:rsidRPr="00F400B3" w:rsidRDefault="00F400B3" w:rsidP="00F400B3">
      <w:pPr>
        <w:numPr>
          <w:ilvl w:val="1"/>
          <w:numId w:val="1"/>
        </w:numPr>
      </w:pPr>
      <w:r w:rsidRPr="00F400B3">
        <w:t>Assessment of viability or integrity of entire intestinal tract.</w:t>
      </w:r>
    </w:p>
    <w:p w14:paraId="380F3F29" w14:textId="77777777" w:rsidR="00F400B3" w:rsidRPr="00F400B3" w:rsidRDefault="00F400B3" w:rsidP="00F400B3">
      <w:pPr>
        <w:rPr>
          <w:b/>
          <w:bCs/>
        </w:rPr>
      </w:pPr>
      <w:r w:rsidRPr="00F400B3">
        <w:rPr>
          <w:b/>
          <w:bCs/>
        </w:rPr>
        <w:t>Disadvantages</w:t>
      </w:r>
    </w:p>
    <w:p w14:paraId="3BF6E75B" w14:textId="77777777" w:rsidR="00F400B3" w:rsidRPr="00F400B3" w:rsidRDefault="00F400B3" w:rsidP="00F400B3">
      <w:pPr>
        <w:numPr>
          <w:ilvl w:val="0"/>
          <w:numId w:val="2"/>
        </w:numPr>
      </w:pPr>
      <w:r w:rsidRPr="00F400B3">
        <w:t>Increased risk due to:</w:t>
      </w:r>
    </w:p>
    <w:p w14:paraId="0A165146" w14:textId="77777777" w:rsidR="00F400B3" w:rsidRPr="00F400B3" w:rsidRDefault="00F400B3" w:rsidP="00F400B3">
      <w:pPr>
        <w:numPr>
          <w:ilvl w:val="1"/>
          <w:numId w:val="2"/>
        </w:numPr>
      </w:pPr>
      <w:r w:rsidRPr="00F400B3">
        <w:t>Invasive surgical procedure.</w:t>
      </w:r>
    </w:p>
    <w:p w14:paraId="15389B49" w14:textId="77777777" w:rsidR="00F400B3" w:rsidRPr="00F400B3" w:rsidRDefault="00F400B3" w:rsidP="00F400B3">
      <w:pPr>
        <w:numPr>
          <w:ilvl w:val="1"/>
          <w:numId w:val="2"/>
        </w:numPr>
      </w:pPr>
      <w:r w:rsidRPr="00F400B3">
        <w:t>Anesthetic risks.</w:t>
      </w:r>
    </w:p>
    <w:p w14:paraId="37AA037B" w14:textId="4CBFBFC4" w:rsidR="00F400B3" w:rsidRPr="00F400B3" w:rsidRDefault="00F400B3" w:rsidP="00F400B3">
      <w:pPr>
        <w:numPr>
          <w:ilvl w:val="1"/>
          <w:numId w:val="2"/>
        </w:numPr>
      </w:pPr>
      <w:r w:rsidRPr="00F400B3">
        <w:t xml:space="preserve">Post-operative complications due to dehiscence of enterectomy site leading to </w:t>
      </w:r>
      <w:proofErr w:type="gramStart"/>
      <w:r w:rsidRPr="00F400B3">
        <w:t>peritonitis  or</w:t>
      </w:r>
      <w:proofErr w:type="gramEnd"/>
      <w:r w:rsidRPr="00F400B3">
        <w:t xml:space="preserve"> death.</w:t>
      </w:r>
    </w:p>
    <w:p w14:paraId="1B8695C5" w14:textId="77777777" w:rsidR="00F400B3" w:rsidRDefault="00F400B3"/>
    <w:p w14:paraId="7E68F000" w14:textId="1ACC3D05" w:rsidR="00C07403" w:rsidRDefault="00C07403"/>
    <w:p w14:paraId="284D9699" w14:textId="77777777" w:rsidR="00C07403" w:rsidRDefault="00C07403"/>
    <w:sectPr w:rsidR="00C0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E6C"/>
    <w:multiLevelType w:val="multilevel"/>
    <w:tmpl w:val="9DC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E1F90"/>
    <w:multiLevelType w:val="multilevel"/>
    <w:tmpl w:val="0CFC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03"/>
    <w:rsid w:val="008F7FA0"/>
    <w:rsid w:val="00BF1648"/>
    <w:rsid w:val="00C07403"/>
    <w:rsid w:val="00F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46BA"/>
  <w15:chartTrackingRefBased/>
  <w15:docId w15:val="{E824957F-BBDD-4705-8BA2-F8AB7AF4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Ali</dc:creator>
  <cp:keywords/>
  <dc:description/>
  <cp:lastModifiedBy>Amanda Ali</cp:lastModifiedBy>
  <cp:revision>1</cp:revision>
  <dcterms:created xsi:type="dcterms:W3CDTF">2019-11-23T21:38:00Z</dcterms:created>
  <dcterms:modified xsi:type="dcterms:W3CDTF">2019-11-23T22:08:00Z</dcterms:modified>
</cp:coreProperties>
</file>