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A2" w:rsidRPr="00B52AA2" w:rsidRDefault="00B52AA2" w:rsidP="00B52A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r w:rsidRPr="00B52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Ciberseguridad Social e Industrial</w:t>
      </w:r>
    </w:p>
    <w:p w:rsidR="003642C0" w:rsidRDefault="003642C0" w:rsidP="003642C0">
      <w:pPr>
        <w:pStyle w:val="NormalWeb"/>
      </w:pPr>
      <w:r>
        <w:rPr>
          <w:rStyle w:val="Textoennegrita"/>
        </w:rPr>
        <w:t>UD1: Introducción a la ciberseguridad. Conceptos de seguridad y amenazas</w:t>
      </w:r>
    </w:p>
    <w:p w:rsidR="003642C0" w:rsidRDefault="003642C0" w:rsidP="008E1C0C">
      <w:pPr>
        <w:pStyle w:val="NormalWeb"/>
        <w:numPr>
          <w:ilvl w:val="0"/>
          <w:numId w:val="1"/>
        </w:numPr>
      </w:pPr>
      <w:r>
        <w:t>Ciberseguridad. Conceptos básicos</w:t>
      </w:r>
    </w:p>
    <w:p w:rsidR="003642C0" w:rsidRDefault="003642C0" w:rsidP="008E1C0C">
      <w:pPr>
        <w:pStyle w:val="NormalWeb"/>
        <w:numPr>
          <w:ilvl w:val="0"/>
          <w:numId w:val="1"/>
        </w:numPr>
      </w:pPr>
      <w:r>
        <w:t>Principales amenazas y motivaciones</w:t>
      </w:r>
    </w:p>
    <w:p w:rsidR="003642C0" w:rsidRDefault="003642C0" w:rsidP="008E1C0C">
      <w:pPr>
        <w:pStyle w:val="NormalWeb"/>
        <w:numPr>
          <w:ilvl w:val="0"/>
          <w:numId w:val="1"/>
        </w:numPr>
      </w:pPr>
      <w:r>
        <w:t>Tipos de software malicioso y su evolución</w:t>
      </w:r>
    </w:p>
    <w:p w:rsidR="003642C0" w:rsidRDefault="003642C0" w:rsidP="008E1C0C">
      <w:pPr>
        <w:pStyle w:val="NormalWeb"/>
        <w:numPr>
          <w:ilvl w:val="0"/>
          <w:numId w:val="1"/>
        </w:numPr>
      </w:pPr>
      <w:r>
        <w:t>El rol del profesional de la seguridad de la información y los sistemas de gestión de la ciberseguridad</w:t>
      </w:r>
    </w:p>
    <w:p w:rsidR="003642C0" w:rsidRDefault="003642C0" w:rsidP="003642C0">
      <w:pPr>
        <w:pStyle w:val="NormalWeb"/>
      </w:pPr>
      <w:r>
        <w:rPr>
          <w:rStyle w:val="Textoennegrita"/>
        </w:rPr>
        <w:t>UD2: Vulnerabilidades y gestión del riesgo</w:t>
      </w:r>
    </w:p>
    <w:p w:rsidR="003642C0" w:rsidRDefault="003642C0" w:rsidP="008E1C0C">
      <w:pPr>
        <w:pStyle w:val="NormalWeb"/>
        <w:numPr>
          <w:ilvl w:val="0"/>
          <w:numId w:val="2"/>
        </w:numPr>
      </w:pPr>
      <w:r>
        <w:t>Tipos de vulnerabilidades y clasificación</w:t>
      </w:r>
    </w:p>
    <w:p w:rsidR="003642C0" w:rsidRDefault="003642C0" w:rsidP="008E1C0C">
      <w:pPr>
        <w:pStyle w:val="NormalWeb"/>
        <w:numPr>
          <w:ilvl w:val="0"/>
          <w:numId w:val="2"/>
        </w:numPr>
      </w:pPr>
      <w:r>
        <w:t xml:space="preserve">Controles preventivos, correctivos, </w:t>
      </w:r>
      <w:proofErr w:type="spellStart"/>
      <w:r>
        <w:t>detectivos</w:t>
      </w:r>
      <w:proofErr w:type="spellEnd"/>
      <w:r>
        <w:t>, disuasivos.</w:t>
      </w:r>
    </w:p>
    <w:p w:rsidR="003642C0" w:rsidRDefault="003642C0" w:rsidP="008E1C0C">
      <w:pPr>
        <w:pStyle w:val="NormalWeb"/>
        <w:numPr>
          <w:ilvl w:val="0"/>
          <w:numId w:val="2"/>
        </w:numPr>
      </w:pPr>
      <w:r>
        <w:t xml:space="preserve">Buenas prácticas de seguridad (ISO 27002, </w:t>
      </w:r>
      <w:proofErr w:type="spellStart"/>
      <w:r>
        <w:t>CobIT</w:t>
      </w:r>
      <w:proofErr w:type="spellEnd"/>
      <w:r>
        <w:t xml:space="preserve">, </w:t>
      </w:r>
      <w:proofErr w:type="spellStart"/>
      <w:r>
        <w:t>SoGP</w:t>
      </w:r>
      <w:proofErr w:type="spellEnd"/>
      <w:r>
        <w:t xml:space="preserve"> – ISF, PCI)</w:t>
      </w:r>
    </w:p>
    <w:p w:rsidR="003642C0" w:rsidRDefault="003642C0" w:rsidP="008E1C0C">
      <w:pPr>
        <w:pStyle w:val="NormalWeb"/>
        <w:numPr>
          <w:ilvl w:val="0"/>
          <w:numId w:val="2"/>
        </w:numPr>
      </w:pPr>
      <w:r>
        <w:t>Medición de efectividad de controles.</w:t>
      </w:r>
    </w:p>
    <w:p w:rsidR="003642C0" w:rsidRDefault="003642C0" w:rsidP="003642C0">
      <w:pPr>
        <w:pStyle w:val="NormalWeb"/>
      </w:pPr>
      <w:r>
        <w:rPr>
          <w:rStyle w:val="Textoennegrita"/>
        </w:rPr>
        <w:t>UD3: Agentes de la amenaza</w:t>
      </w:r>
    </w:p>
    <w:p w:rsidR="003642C0" w:rsidRDefault="003642C0" w:rsidP="008E1C0C">
      <w:pPr>
        <w:pStyle w:val="NormalWeb"/>
        <w:numPr>
          <w:ilvl w:val="0"/>
          <w:numId w:val="3"/>
        </w:numPr>
      </w:pPr>
      <w:r>
        <w:t>Mapas de amenazas</w:t>
      </w:r>
    </w:p>
    <w:p w:rsidR="003642C0" w:rsidRDefault="003642C0" w:rsidP="008E1C0C">
      <w:pPr>
        <w:pStyle w:val="NormalWeb"/>
        <w:numPr>
          <w:ilvl w:val="0"/>
          <w:numId w:val="3"/>
        </w:numPr>
      </w:pPr>
      <w:r>
        <w:t>Detección de amenazas</w:t>
      </w:r>
    </w:p>
    <w:p w:rsidR="003642C0" w:rsidRDefault="003642C0" w:rsidP="008E1C0C">
      <w:pPr>
        <w:pStyle w:val="NormalWeb"/>
        <w:numPr>
          <w:ilvl w:val="0"/>
          <w:numId w:val="3"/>
        </w:numPr>
      </w:pPr>
      <w:r>
        <w:t>Inteligencia y aprendizaje</w:t>
      </w:r>
    </w:p>
    <w:p w:rsidR="003642C0" w:rsidRDefault="003642C0" w:rsidP="003642C0">
      <w:pPr>
        <w:pStyle w:val="NormalWeb"/>
      </w:pPr>
      <w:r>
        <w:rPr>
          <w:rStyle w:val="Textoennegrita"/>
        </w:rPr>
        <w:t xml:space="preserve">UD4: </w:t>
      </w:r>
      <w:proofErr w:type="spellStart"/>
      <w:r>
        <w:rPr>
          <w:rStyle w:val="Textoennegrita"/>
        </w:rPr>
        <w:t>Ciberincidentes</w:t>
      </w:r>
      <w:proofErr w:type="spellEnd"/>
    </w:p>
    <w:p w:rsidR="003642C0" w:rsidRDefault="003642C0" w:rsidP="008E1C0C">
      <w:pPr>
        <w:pStyle w:val="NormalWeb"/>
        <w:numPr>
          <w:ilvl w:val="0"/>
          <w:numId w:val="4"/>
        </w:numPr>
      </w:pPr>
      <w:r>
        <w:t>Tipos de incidentes de seguridad y su distribución social e industrial</w:t>
      </w:r>
    </w:p>
    <w:p w:rsidR="003642C0" w:rsidRDefault="003642C0" w:rsidP="008E1C0C">
      <w:pPr>
        <w:pStyle w:val="NormalWeb"/>
        <w:numPr>
          <w:ilvl w:val="0"/>
          <w:numId w:val="4"/>
        </w:numPr>
      </w:pPr>
      <w:r>
        <w:t>Respuesta a incidentes</w:t>
      </w:r>
    </w:p>
    <w:p w:rsidR="003642C0" w:rsidRDefault="003642C0" w:rsidP="008E1C0C">
      <w:pPr>
        <w:pStyle w:val="NormalWeb"/>
        <w:numPr>
          <w:ilvl w:val="0"/>
          <w:numId w:val="4"/>
        </w:numPr>
      </w:pPr>
      <w:r>
        <w:t>Mitigación de impacto cuando sucedan los eventos inesperados</w:t>
      </w:r>
    </w:p>
    <w:p w:rsidR="003642C0" w:rsidRDefault="003642C0" w:rsidP="003642C0">
      <w:pPr>
        <w:pStyle w:val="NormalWeb"/>
      </w:pPr>
      <w:r>
        <w:rPr>
          <w:rStyle w:val="Textoennegrita"/>
        </w:rPr>
        <w:t>UD5: Métodos de ataque</w:t>
      </w:r>
    </w:p>
    <w:p w:rsidR="003642C0" w:rsidRDefault="003642C0" w:rsidP="008E1C0C">
      <w:pPr>
        <w:pStyle w:val="NormalWeb"/>
        <w:numPr>
          <w:ilvl w:val="0"/>
          <w:numId w:val="5"/>
        </w:numPr>
      </w:pPr>
      <w:r>
        <w:t>Tipos principales y tendencias</w:t>
      </w:r>
    </w:p>
    <w:p w:rsidR="003642C0" w:rsidRDefault="003642C0" w:rsidP="008E1C0C">
      <w:pPr>
        <w:pStyle w:val="NormalWeb"/>
        <w:numPr>
          <w:ilvl w:val="0"/>
          <w:numId w:val="5"/>
        </w:numPr>
      </w:pPr>
      <w:r>
        <w:t>Investigación y desarrollo frente a los nuevos métodos de ataque</w:t>
      </w:r>
    </w:p>
    <w:p w:rsidR="003642C0" w:rsidRDefault="003642C0" w:rsidP="003642C0">
      <w:pPr>
        <w:pStyle w:val="NormalWeb"/>
      </w:pPr>
      <w:r>
        <w:rPr>
          <w:rStyle w:val="Textoennegrita"/>
        </w:rPr>
        <w:t>UD6: Medidas de protección y arquitectura de seguridad</w:t>
      </w:r>
    </w:p>
    <w:p w:rsidR="003642C0" w:rsidRDefault="003642C0" w:rsidP="008E1C0C">
      <w:pPr>
        <w:pStyle w:val="NormalWeb"/>
        <w:numPr>
          <w:ilvl w:val="0"/>
          <w:numId w:val="6"/>
        </w:numPr>
      </w:pPr>
      <w:r>
        <w:t>Regulación, legislación y normalización técnica</w:t>
      </w:r>
    </w:p>
    <w:p w:rsidR="003642C0" w:rsidRDefault="003642C0" w:rsidP="008E1C0C">
      <w:pPr>
        <w:pStyle w:val="NormalWeb"/>
        <w:numPr>
          <w:ilvl w:val="0"/>
          <w:numId w:val="6"/>
        </w:numPr>
      </w:pPr>
      <w:r>
        <w:t>Definición, implementación y gestión de la arquitectura de seguridad para garantizar que los servicios de la organización cumplan con los requerimientos de seguridad</w:t>
      </w:r>
    </w:p>
    <w:p w:rsidR="002F2729" w:rsidRDefault="002F2729" w:rsidP="00B52AA2"/>
    <w:p w:rsidR="008E1C0C" w:rsidRDefault="008E1C0C" w:rsidP="00B52AA2"/>
    <w:p w:rsidR="008E1C0C" w:rsidRDefault="008E1C0C" w:rsidP="00B52AA2"/>
    <w:p w:rsidR="008E1C0C" w:rsidRDefault="008E1C0C" w:rsidP="00B52AA2"/>
    <w:tbl>
      <w:tblPr>
        <w:tblStyle w:val="Tablaconcuadrcula"/>
        <w:tblW w:w="0" w:type="auto"/>
        <w:tblLook w:val="04A0"/>
      </w:tblPr>
      <w:tblGrid>
        <w:gridCol w:w="7210"/>
        <w:gridCol w:w="1510"/>
      </w:tblGrid>
      <w:tr w:rsidR="008E1C0C" w:rsidRPr="008E1C0C" w:rsidTr="008E1C0C"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Ítem metodológico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Ponderación</w:t>
            </w:r>
          </w:p>
        </w:tc>
      </w:tr>
      <w:tr w:rsidR="008E1C0C" w:rsidRPr="008E1C0C" w:rsidTr="008E1C0C"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CSI-UD1-Estudio Caso- La ciberseguridad y el rol del profesional de la ciberseguridad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4.0</w:t>
            </w:r>
          </w:p>
        </w:tc>
      </w:tr>
      <w:tr w:rsidR="008E1C0C" w:rsidRPr="008E1C0C" w:rsidTr="008E1C0C"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E1C0C" w:rsidRPr="008E1C0C" w:rsidTr="008E1C0C"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CSI-UD1-Contenidos-Cuestionario de autoevaluación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4.0</w:t>
            </w:r>
          </w:p>
        </w:tc>
      </w:tr>
      <w:tr w:rsidR="008E1C0C" w:rsidRPr="008E1C0C" w:rsidTr="008E1C0C"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CSI-UD2-Contenidos-Cuestionario de autoevaluación 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4.0</w:t>
            </w:r>
          </w:p>
        </w:tc>
      </w:tr>
      <w:tr w:rsidR="008E1C0C" w:rsidRPr="008E1C0C" w:rsidTr="008E1C0C"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CSI-UD2-Estudio Caso-Análisis de riesgos. Desarrollo ejemplo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10.0</w:t>
            </w:r>
          </w:p>
        </w:tc>
      </w:tr>
      <w:tr w:rsidR="008E1C0C" w:rsidRPr="008E1C0C" w:rsidTr="008E1C0C">
        <w:tc>
          <w:tcPr>
            <w:tcW w:w="0" w:type="auto"/>
            <w:hideMark/>
          </w:tcPr>
          <w:p w:rsidR="008E1C0C" w:rsidRPr="008E1C0C" w:rsidRDefault="008E1C0C" w:rsidP="00AD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CSI-UD2-Foro-Análisis de vulnerabilidades en los sistemas de control industrial</w:t>
            </w:r>
          </w:p>
        </w:tc>
        <w:tc>
          <w:tcPr>
            <w:tcW w:w="0" w:type="auto"/>
            <w:hideMark/>
          </w:tcPr>
          <w:p w:rsidR="008E1C0C" w:rsidRPr="008E1C0C" w:rsidRDefault="008E1C0C" w:rsidP="00AD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4.0</w:t>
            </w:r>
          </w:p>
        </w:tc>
      </w:tr>
      <w:tr w:rsidR="008E1C0C" w:rsidRPr="008E1C0C" w:rsidTr="008E1C0C"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CSI-UD3-Contenidos-Cuestionario de autoevaluación 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4.0</w:t>
            </w:r>
          </w:p>
        </w:tc>
      </w:tr>
      <w:tr w:rsidR="008E1C0C" w:rsidRPr="008E1C0C" w:rsidTr="00A62127">
        <w:tc>
          <w:tcPr>
            <w:tcW w:w="0" w:type="auto"/>
            <w:hideMark/>
          </w:tcPr>
          <w:p w:rsidR="008E1C0C" w:rsidRPr="008E1C0C" w:rsidRDefault="008E1C0C" w:rsidP="00A6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CSI-UD3-Foro-Inteligencia con fuentes abiertas</w:t>
            </w:r>
          </w:p>
        </w:tc>
        <w:tc>
          <w:tcPr>
            <w:tcW w:w="0" w:type="auto"/>
            <w:hideMark/>
          </w:tcPr>
          <w:p w:rsidR="008E1C0C" w:rsidRPr="008E1C0C" w:rsidRDefault="008E1C0C" w:rsidP="00A6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4.0</w:t>
            </w:r>
          </w:p>
        </w:tc>
      </w:tr>
      <w:tr w:rsidR="008E1C0C" w:rsidRPr="008E1C0C" w:rsidTr="008E1C0C"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CSI-UD4-Contenidos-Cuestionario de autoevaluación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4.0</w:t>
            </w:r>
          </w:p>
        </w:tc>
      </w:tr>
      <w:tr w:rsidR="008E1C0C" w:rsidRPr="008E1C0C" w:rsidTr="008E1C0C"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es-ES"/>
              </w:rPr>
              <w:t>CSI-UD5-Contenidos-Cuestionario de autoevaluación</w:t>
            </w:r>
            <w:r w:rsidR="007B11A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  <w:r w:rsidR="007B11A1" w:rsidRPr="008E1C0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s-ES"/>
              </w:rPr>
              <w:t>24/03/2020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4.0</w:t>
            </w:r>
          </w:p>
        </w:tc>
      </w:tr>
      <w:tr w:rsidR="008E1C0C" w:rsidRPr="008E1C0C" w:rsidTr="008E1C0C">
        <w:tc>
          <w:tcPr>
            <w:tcW w:w="0" w:type="auto"/>
            <w:hideMark/>
          </w:tcPr>
          <w:p w:rsidR="008E1C0C" w:rsidRPr="007B11A1" w:rsidRDefault="008E1C0C" w:rsidP="008E1C0C">
            <w:pPr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es-ES"/>
              </w:rPr>
              <w:t xml:space="preserve">CSI-UD5-Foro- Investigación y tendencias en Ciberseguridad en </w:t>
            </w:r>
            <w:proofErr w:type="spellStart"/>
            <w:r w:rsidRPr="008E1C0C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es-ES"/>
              </w:rPr>
              <w:t>IoT</w:t>
            </w:r>
            <w:proofErr w:type="spellEnd"/>
            <w:r w:rsidRPr="008E1C0C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es-ES"/>
              </w:rPr>
              <w:t xml:space="preserve"> industrial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4.0</w:t>
            </w:r>
          </w:p>
        </w:tc>
      </w:tr>
      <w:tr w:rsidR="008E1C0C" w:rsidRPr="008E1C0C" w:rsidTr="008E1C0C"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CSI-UD6-Contenidos-Cuestionario de autoevaluación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4.0</w:t>
            </w:r>
          </w:p>
        </w:tc>
      </w:tr>
      <w:tr w:rsidR="008E1C0C" w:rsidRPr="008E1C0C" w:rsidTr="008E1C0C"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E1C0C" w:rsidRPr="008E1C0C" w:rsidTr="008E1C0C"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E1C0C" w:rsidRPr="008E1C0C" w:rsidTr="008E1C0C"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CSI-UD6-Trabajo Colaborativo-Desarrollo práctico planificación de Sistemas de gestión y seguridad en el ciclo de vida de los sistemas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10.0</w:t>
            </w:r>
          </w:p>
        </w:tc>
      </w:tr>
      <w:tr w:rsidR="008E1C0C" w:rsidRPr="008E1C0C" w:rsidTr="008E1C0C"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Total Evaluación Continua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8E1C0C" w:rsidRDefault="008E1C0C" w:rsidP="00B52AA2"/>
    <w:p w:rsidR="008E1C0C" w:rsidRDefault="008E1C0C" w:rsidP="00B52AA2"/>
    <w:p w:rsidR="008E1C0C" w:rsidRDefault="008E1C0C" w:rsidP="00B52AA2">
      <w:r>
        <w:t>Temporalización</w:t>
      </w:r>
    </w:p>
    <w:tbl>
      <w:tblPr>
        <w:tblStyle w:val="Tablaconcuadrcula"/>
        <w:tblW w:w="0" w:type="auto"/>
        <w:tblLook w:val="04A0"/>
      </w:tblPr>
      <w:tblGrid>
        <w:gridCol w:w="3575"/>
        <w:gridCol w:w="1370"/>
        <w:gridCol w:w="1310"/>
      </w:tblGrid>
      <w:tr w:rsidR="008E1C0C" w:rsidRPr="008E1C0C" w:rsidTr="008E1C0C">
        <w:tc>
          <w:tcPr>
            <w:tcW w:w="0" w:type="auto"/>
            <w:gridSpan w:val="3"/>
            <w:hideMark/>
          </w:tcPr>
          <w:p w:rsidR="008E1C0C" w:rsidRPr="008E1C0C" w:rsidRDefault="008E1C0C" w:rsidP="008E1C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Primer trimestre</w:t>
            </w:r>
          </w:p>
        </w:tc>
      </w:tr>
      <w:tr w:rsidR="008E1C0C" w:rsidRPr="008E1C0C" w:rsidTr="008E1C0C"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Elección de vía de seguimiento </w:t>
            </w:r>
          </w:p>
        </w:tc>
        <w:tc>
          <w:tcPr>
            <w:tcW w:w="0" w:type="auto"/>
            <w:gridSpan w:val="2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15/10/2019</w:t>
            </w:r>
          </w:p>
        </w:tc>
      </w:tr>
      <w:tr w:rsidR="008E1C0C" w:rsidRPr="008E1C0C" w:rsidTr="008E1C0C"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Unidades didácticas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Inicio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Fin</w:t>
            </w:r>
          </w:p>
        </w:tc>
      </w:tr>
      <w:tr w:rsidR="008E1C0C" w:rsidRPr="008E1C0C" w:rsidTr="008E1C0C"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Unidad didáctica 1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23/09/2019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28/10/2019</w:t>
            </w:r>
          </w:p>
        </w:tc>
      </w:tr>
      <w:tr w:rsidR="008E1C0C" w:rsidRPr="008E1C0C" w:rsidTr="008E1C0C"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Unidad didáctica 2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29/10/2019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05/12/2019</w:t>
            </w:r>
          </w:p>
        </w:tc>
      </w:tr>
      <w:tr w:rsidR="008E1C0C" w:rsidRPr="008E1C0C" w:rsidTr="008E1C0C"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Unidad didáctica 3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07/01/2020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10/02/2020</w:t>
            </w:r>
          </w:p>
        </w:tc>
      </w:tr>
      <w:tr w:rsidR="008E1C0C" w:rsidRPr="008E1C0C" w:rsidTr="008E1C0C"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Unidad didáctica 4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11/02/2020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  <w:t>16/03/2020</w:t>
            </w:r>
          </w:p>
        </w:tc>
      </w:tr>
      <w:tr w:rsidR="008E1C0C" w:rsidRPr="008E1C0C" w:rsidTr="008E1C0C"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  <w:t>Unidad didáctica 5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s-ES"/>
              </w:rPr>
              <w:t>24/03/2020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s-ES"/>
              </w:rPr>
              <w:t>07/05/2020</w:t>
            </w:r>
          </w:p>
        </w:tc>
      </w:tr>
      <w:tr w:rsidR="008E1C0C" w:rsidRPr="008E1C0C" w:rsidTr="008E1C0C"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  <w:t>Unidad didáctica 6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  <w:t>08/05/2020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  <w:t>15/06/2020</w:t>
            </w:r>
          </w:p>
        </w:tc>
      </w:tr>
      <w:tr w:rsidR="008E1C0C" w:rsidRPr="008E1C0C" w:rsidTr="008E1C0C"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Calificaciones evaluación continua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17/06/2020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8E1C0C" w:rsidRPr="008E1C0C" w:rsidTr="008E1C0C"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8E1C0C" w:rsidRPr="008E1C0C" w:rsidTr="008E1C0C"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PEC ordinaria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8E1C0C" w:rsidRPr="008E1C0C" w:rsidTr="008E1C0C"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Publicación enunciado PEC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11/02/2020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8E1C0C" w:rsidRPr="008E1C0C" w:rsidTr="008E1C0C"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Entrega de la PEC (fecha límite)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15/06/2020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8E1C0C" w:rsidRPr="008E1C0C" w:rsidTr="008E1C0C"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Publicación calificaciones PEC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23/06/2020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8E1C0C" w:rsidRPr="008E1C0C" w:rsidTr="008E1C0C"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8E1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PEC extraordinaria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8E1C0C" w:rsidRPr="008E1C0C" w:rsidTr="008E1C0C"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Publicación enunciado PEC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23/06/2020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8E1C0C" w:rsidRPr="008E1C0C" w:rsidTr="008E1C0C"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Entrega de la PEC (fecha límite)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08/07/2020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8E1C0C" w:rsidRPr="008E1C0C" w:rsidTr="008E1C0C"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Publicación calificaciones PEC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16/07/2020</w:t>
            </w:r>
          </w:p>
        </w:tc>
        <w:tc>
          <w:tcPr>
            <w:tcW w:w="0" w:type="auto"/>
            <w:hideMark/>
          </w:tcPr>
          <w:p w:rsidR="008E1C0C" w:rsidRPr="008E1C0C" w:rsidRDefault="008E1C0C" w:rsidP="008E1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1C0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8E1C0C" w:rsidRDefault="008E1C0C" w:rsidP="00B52AA2"/>
    <w:sectPr w:rsidR="008E1C0C" w:rsidSect="002F27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47B" w:rsidRDefault="0044047B" w:rsidP="003642C0">
      <w:pPr>
        <w:spacing w:after="0" w:line="240" w:lineRule="auto"/>
      </w:pPr>
      <w:r>
        <w:separator/>
      </w:r>
    </w:p>
  </w:endnote>
  <w:endnote w:type="continuationSeparator" w:id="0">
    <w:p w:rsidR="0044047B" w:rsidRDefault="0044047B" w:rsidP="0036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47B" w:rsidRDefault="0044047B" w:rsidP="003642C0">
      <w:pPr>
        <w:spacing w:after="0" w:line="240" w:lineRule="auto"/>
      </w:pPr>
      <w:r>
        <w:separator/>
      </w:r>
    </w:p>
  </w:footnote>
  <w:footnote w:type="continuationSeparator" w:id="0">
    <w:p w:rsidR="0044047B" w:rsidRDefault="0044047B" w:rsidP="00364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768A"/>
    <w:multiLevelType w:val="hybridMultilevel"/>
    <w:tmpl w:val="A1BE6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E0976"/>
    <w:multiLevelType w:val="hybridMultilevel"/>
    <w:tmpl w:val="670CC3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64AAD"/>
    <w:multiLevelType w:val="hybridMultilevel"/>
    <w:tmpl w:val="3940D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60803"/>
    <w:multiLevelType w:val="hybridMultilevel"/>
    <w:tmpl w:val="1E564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A53DA"/>
    <w:multiLevelType w:val="hybridMultilevel"/>
    <w:tmpl w:val="15525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84A06"/>
    <w:multiLevelType w:val="hybridMultilevel"/>
    <w:tmpl w:val="F356E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8C6"/>
    <w:rsid w:val="00264497"/>
    <w:rsid w:val="002F2729"/>
    <w:rsid w:val="003428C6"/>
    <w:rsid w:val="003642C0"/>
    <w:rsid w:val="0044047B"/>
    <w:rsid w:val="004E1F8E"/>
    <w:rsid w:val="007B11A1"/>
    <w:rsid w:val="008E1C0C"/>
    <w:rsid w:val="00A218A8"/>
    <w:rsid w:val="00B24AFF"/>
    <w:rsid w:val="00B52AA2"/>
    <w:rsid w:val="00C2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29"/>
  </w:style>
  <w:style w:type="paragraph" w:styleId="Ttulo1">
    <w:name w:val="heading 1"/>
    <w:basedOn w:val="Normal"/>
    <w:link w:val="Ttulo1Car"/>
    <w:uiPriority w:val="9"/>
    <w:qFormat/>
    <w:rsid w:val="00B52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6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42C0"/>
  </w:style>
  <w:style w:type="paragraph" w:styleId="Piedepgina">
    <w:name w:val="footer"/>
    <w:basedOn w:val="Normal"/>
    <w:link w:val="PiedepginaCar"/>
    <w:uiPriority w:val="99"/>
    <w:semiHidden/>
    <w:unhideWhenUsed/>
    <w:rsid w:val="0036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642C0"/>
  </w:style>
  <w:style w:type="paragraph" w:styleId="NormalWeb">
    <w:name w:val="Normal (Web)"/>
    <w:basedOn w:val="Normal"/>
    <w:uiPriority w:val="99"/>
    <w:semiHidden/>
    <w:unhideWhenUsed/>
    <w:rsid w:val="0036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642C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52AA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table" w:styleId="Tablaconcuadrcula">
    <w:name w:val="Table Grid"/>
    <w:basedOn w:val="Tablanormal"/>
    <w:uiPriority w:val="59"/>
    <w:rsid w:val="008E1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Bettyna</dc:creator>
  <cp:lastModifiedBy>Bettyna</cp:lastModifiedBy>
  <cp:revision>5</cp:revision>
  <dcterms:created xsi:type="dcterms:W3CDTF">2020-03-03T12:06:00Z</dcterms:created>
  <dcterms:modified xsi:type="dcterms:W3CDTF">2020-03-03T12:17:00Z</dcterms:modified>
</cp:coreProperties>
</file>