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9603" w14:textId="578DA846" w:rsidR="007D2B79" w:rsidRPr="007D2B79" w:rsidRDefault="007D2B79" w:rsidP="007D2B79">
      <w:pPr>
        <w:pStyle w:val="Apa7"/>
        <w:jc w:val="center"/>
        <w:rPr>
          <w:b/>
          <w:bCs/>
        </w:rPr>
      </w:pPr>
      <w:r w:rsidRPr="007D2B79">
        <w:rPr>
          <w:b/>
          <w:bCs/>
        </w:rPr>
        <w:t>Valores nulos</w:t>
      </w:r>
    </w:p>
    <w:p w14:paraId="23666B6B" w14:textId="3A29D0A1" w:rsidR="007D2B79" w:rsidRDefault="007D2B79" w:rsidP="007D2B79">
      <w:pPr>
        <w:pStyle w:val="Apa7"/>
      </w:pPr>
      <w:r>
        <w:t xml:space="preserve">Ricardo (2009) nos dice que </w:t>
      </w:r>
    </w:p>
    <w:p w14:paraId="6A522387" w14:textId="493196BB" w:rsidR="004542A6" w:rsidRDefault="007D2B79" w:rsidP="007D2B79">
      <w:pPr>
        <w:pStyle w:val="Apa7"/>
      </w:pPr>
      <w:r>
        <w:t>E</w:t>
      </w:r>
      <w:r>
        <w:t xml:space="preserve">n ocasiones el valor de dicho atributo se desconoce en el momento actual o no está </w:t>
      </w:r>
      <w:r>
        <w:tab/>
      </w:r>
      <w:r>
        <w:t>definido</w:t>
      </w:r>
      <w:r>
        <w:t xml:space="preserve"> p</w:t>
      </w:r>
      <w:r>
        <w:t>ara</w:t>
      </w:r>
      <w:r>
        <w:t xml:space="preserve"> </w:t>
      </w:r>
      <w:r>
        <w:t>una</w:t>
      </w:r>
      <w:r>
        <w:t xml:space="preserve"> i</w:t>
      </w:r>
      <w:r>
        <w:t>nstancia</w:t>
      </w:r>
      <w:r>
        <w:t xml:space="preserve"> </w:t>
      </w:r>
      <w:r>
        <w:t>particular.</w:t>
      </w:r>
      <w:r w:rsidRPr="007D2B79">
        <w:t xml:space="preserve"> </w:t>
      </w:r>
      <w:r>
        <w:t xml:space="preserve">En una base de datos, a algunos atributos se </w:t>
      </w:r>
      <w:r>
        <w:tab/>
      </w:r>
      <w:r>
        <w:t>les puede permitir</w:t>
      </w:r>
      <w:r>
        <w:t xml:space="preserve"> t</w:t>
      </w:r>
      <w:r>
        <w:t>ener</w:t>
      </w:r>
      <w:r>
        <w:t xml:space="preserve"> </w:t>
      </w:r>
      <w:r>
        <w:t>valore</w:t>
      </w:r>
      <w:r>
        <w:t xml:space="preserve">s </w:t>
      </w:r>
      <w:r>
        <w:t>nulos</w:t>
      </w:r>
      <w:r>
        <w:t xml:space="preserve"> </w:t>
      </w:r>
      <w:r>
        <w:t>para</w:t>
      </w:r>
      <w:r>
        <w:t xml:space="preserve"> </w:t>
      </w:r>
      <w:r>
        <w:t>algunas</w:t>
      </w:r>
      <w:r>
        <w:t xml:space="preserve"> </w:t>
      </w:r>
      <w:r>
        <w:t>instancias</w:t>
      </w:r>
      <w:r>
        <w:t xml:space="preserve"> </w:t>
      </w:r>
      <w:r>
        <w:t>de</w:t>
      </w:r>
      <w:r>
        <w:t xml:space="preserve"> </w:t>
      </w:r>
      <w:r>
        <w:t>entidades.</w:t>
      </w:r>
      <w:r>
        <w:t xml:space="preserve"> </w:t>
      </w:r>
      <w:r>
        <w:t xml:space="preserve">En </w:t>
      </w:r>
      <w:r>
        <w:tab/>
      </w:r>
      <w:r>
        <w:t>dicho caso, la instancia</w:t>
      </w:r>
      <w:r>
        <w:t xml:space="preserve"> </w:t>
      </w:r>
      <w:r>
        <w:t xml:space="preserve">de entidad no se mapeará al dominio del atributo, aunque </w:t>
      </w:r>
      <w:r>
        <w:tab/>
      </w:r>
      <w:r>
        <w:t>otras instancias del mismo</w:t>
      </w:r>
      <w:r>
        <w:t xml:space="preserve"> </w:t>
      </w:r>
      <w:r>
        <w:t>conjunto</w:t>
      </w:r>
      <w:r>
        <w:t xml:space="preserve"> </w:t>
      </w:r>
      <w:r>
        <w:t>de</w:t>
      </w:r>
      <w:r>
        <w:t xml:space="preserve"> </w:t>
      </w:r>
      <w:r>
        <w:t>entidades</w:t>
      </w:r>
      <w:r>
        <w:t xml:space="preserve"> </w:t>
      </w:r>
      <w:r>
        <w:t>se</w:t>
      </w:r>
      <w:r>
        <w:t xml:space="preserve"> </w:t>
      </w:r>
      <w:r>
        <w:t>mapearán</w:t>
      </w:r>
      <w:r>
        <w:t xml:space="preserve"> </w:t>
      </w:r>
      <w:r>
        <w:t>al</w:t>
      </w:r>
      <w:r>
        <w:t xml:space="preserve"> </w:t>
      </w:r>
      <w:r>
        <w:t>dominio</w:t>
      </w:r>
      <w:r>
        <w:t xml:space="preserve"> </w:t>
      </w:r>
      <w:r>
        <w:t>de</w:t>
      </w:r>
      <w:r>
        <w:t xml:space="preserve"> </w:t>
      </w:r>
      <w:r>
        <w:tab/>
      </w:r>
      <w:r>
        <w:t>atributos</w:t>
      </w:r>
      <w:r>
        <w:t>. (pág. 91)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79"/>
    <w:rsid w:val="004542A6"/>
    <w:rsid w:val="006109E1"/>
    <w:rsid w:val="007D2B79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33CE"/>
  <w15:chartTrackingRefBased/>
  <w15:docId w15:val="{6B995516-3736-4099-BAEE-4037CEA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2023-03-06T04:17:00Z</dcterms:created>
  <dcterms:modified xsi:type="dcterms:W3CDTF">2023-03-06T04:21:00Z</dcterms:modified>
</cp:coreProperties>
</file>