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D6" w:rsidRPr="00C75FF0" w:rsidRDefault="006977D6" w:rsidP="006977D6">
      <w:pPr>
        <w:pStyle w:val="HTMLPreformatted"/>
        <w:rPr>
          <w:rFonts w:ascii="Cambria" w:hAnsi="Cambria"/>
          <w:sz w:val="24"/>
          <w:szCs w:val="24"/>
        </w:rPr>
      </w:pPr>
    </w:p>
    <w:p w:rsidR="006977D6" w:rsidRPr="00CA16A6" w:rsidRDefault="006977D6" w:rsidP="006977D6">
      <w:pPr>
        <w:rPr>
          <w:rFonts w:ascii="Cambria" w:hAnsi="Cambria" w:cs="Courier New"/>
          <w:b/>
        </w:rPr>
      </w:pPr>
    </w:p>
    <w:p w:rsidR="006977D6" w:rsidRPr="00CA16A6" w:rsidRDefault="006977D6" w:rsidP="006977D6">
      <w:pPr>
        <w:rPr>
          <w:rFonts w:ascii="Cambria" w:hAnsi="Cambria" w:cs="Courier New"/>
          <w:b/>
        </w:rPr>
      </w:pPr>
    </w:p>
    <w:p w:rsidR="006977D6" w:rsidRPr="00CA16A6" w:rsidRDefault="006977D6" w:rsidP="006977D6">
      <w:pPr>
        <w:rPr>
          <w:rFonts w:ascii="Cambria" w:hAnsi="Cambria"/>
          <w:b/>
        </w:rPr>
      </w:pPr>
      <w:r w:rsidRPr="00CA16A6">
        <w:rPr>
          <w:rFonts w:ascii="Cambria" w:hAnsi="Cambria"/>
          <w:b/>
        </w:rPr>
        <w:t xml:space="preserve">Booth, A. (2006). </w:t>
      </w:r>
      <w:hyperlink r:id="rId4" w:history="1">
        <w:r w:rsidRPr="00CA16A6">
          <w:rPr>
            <w:rStyle w:val="Hyperlink"/>
            <w:rFonts w:ascii="Cambria" w:hAnsi="Cambria"/>
            <w:b/>
          </w:rPr>
          <w:t xml:space="preserve"> </w:t>
        </w:r>
        <w:proofErr w:type="gramStart"/>
        <w:r w:rsidRPr="00CA16A6">
          <w:rPr>
            <w:rStyle w:val="Hyperlink"/>
            <w:rFonts w:ascii="Cambria" w:hAnsi="Cambria"/>
            <w:b/>
          </w:rPr>
          <w:t>Brimful of STARLITE: toward standards for reporting literature searches.</w:t>
        </w:r>
        <w:proofErr w:type="gramEnd"/>
      </w:hyperlink>
      <w:r w:rsidRPr="00CA16A6">
        <w:rPr>
          <w:rFonts w:ascii="Cambria" w:hAnsi="Cambria"/>
          <w:b/>
        </w:rPr>
        <w:t xml:space="preserve"> </w:t>
      </w:r>
      <w:r w:rsidRPr="00CA16A6">
        <w:rPr>
          <w:rFonts w:ascii="Cambria" w:hAnsi="Cambria"/>
          <w:b/>
          <w:i/>
        </w:rPr>
        <w:t>Journal of the Medical Library Association</w:t>
      </w:r>
      <w:r w:rsidRPr="00CA16A6">
        <w:rPr>
          <w:rFonts w:ascii="Cambria" w:hAnsi="Cambria"/>
          <w:b/>
        </w:rPr>
        <w:t>, 94(4), 421-429.</w:t>
      </w:r>
    </w:p>
    <w:p w:rsidR="006977D6" w:rsidRPr="00C75FF0" w:rsidRDefault="006977D6" w:rsidP="006977D6">
      <w:pPr>
        <w:rPr>
          <w:rFonts w:ascii="Cambria" w:hAnsi="Cambria"/>
        </w:rPr>
      </w:pPr>
    </w:p>
    <w:p w:rsidR="006977D6" w:rsidRPr="00C75FF0" w:rsidRDefault="006977D6" w:rsidP="006977D6">
      <w:pPr>
        <w:rPr>
          <w:rFonts w:ascii="Cambria" w:hAnsi="Cambria"/>
        </w:rPr>
      </w:pPr>
      <w:r w:rsidRPr="00C75FF0">
        <w:rPr>
          <w:rFonts w:ascii="Cambria" w:hAnsi="Cambria"/>
        </w:rPr>
        <w:t>Keywords:  Information retrieval, health care information, qualitative research, standardization of research results, retrieval framework</w:t>
      </w:r>
    </w:p>
    <w:p w:rsidR="006977D6" w:rsidRPr="00C75FF0" w:rsidRDefault="006977D6" w:rsidP="006977D6">
      <w:pPr>
        <w:rPr>
          <w:rFonts w:ascii="Cambria" w:hAnsi="Cambria"/>
        </w:rPr>
      </w:pPr>
    </w:p>
    <w:p w:rsidR="006977D6" w:rsidRPr="00C75FF0" w:rsidRDefault="006977D6" w:rsidP="006977D6">
      <w:pPr>
        <w:ind w:firstLine="720"/>
        <w:rPr>
          <w:rFonts w:ascii="Cambria" w:hAnsi="Cambria"/>
        </w:rPr>
      </w:pPr>
      <w:r w:rsidRPr="00C75FF0">
        <w:rPr>
          <w:rFonts w:ascii="Cambria" w:hAnsi="Cambria"/>
        </w:rPr>
        <w:t xml:space="preserve">By using the most recent research studies, clinicians cannot only understand the research, but more importantly will be able to incorporate the results into their practices. Many large research reviews involving qualitative research </w:t>
      </w:r>
      <w:proofErr w:type="gramStart"/>
      <w:r w:rsidRPr="00C75FF0">
        <w:rPr>
          <w:rFonts w:ascii="Cambria" w:hAnsi="Cambria"/>
        </w:rPr>
        <w:t>have been completed</w:t>
      </w:r>
      <w:proofErr w:type="gramEnd"/>
      <w:r w:rsidRPr="00C75FF0">
        <w:rPr>
          <w:rFonts w:ascii="Cambria" w:hAnsi="Cambria"/>
        </w:rPr>
        <w:t xml:space="preserve">, but many lack the rigor, comprehensiveness or framework for the reader to fully understand the validity of the review and its findings. Booth highlights a non-standardized methodology for literature searches for qualitative health care research. </w:t>
      </w:r>
      <w:proofErr w:type="gramStart"/>
      <w:r w:rsidRPr="00C75FF0">
        <w:rPr>
          <w:rFonts w:ascii="Cambria" w:hAnsi="Cambria"/>
        </w:rPr>
        <w:t>Qualitative research often involves the human aspect of care and thus is not easily classified.</w:t>
      </w:r>
      <w:proofErr w:type="gramEnd"/>
      <w:r w:rsidRPr="00C75FF0">
        <w:rPr>
          <w:rFonts w:ascii="Cambria" w:hAnsi="Cambria"/>
        </w:rPr>
        <w:t xml:space="preserve"> </w:t>
      </w:r>
    </w:p>
    <w:p w:rsidR="006977D6" w:rsidRPr="00C75FF0" w:rsidRDefault="006977D6" w:rsidP="006977D6">
      <w:pPr>
        <w:ind w:firstLine="720"/>
        <w:rPr>
          <w:rFonts w:ascii="Cambria" w:hAnsi="Cambria"/>
        </w:rPr>
      </w:pPr>
      <w:r w:rsidRPr="00C75FF0">
        <w:rPr>
          <w:rFonts w:ascii="Cambria" w:hAnsi="Cambria"/>
        </w:rPr>
        <w:t xml:space="preserve">After reviewing 43 of these large systematic reviews, Booth identified the key components used to complete the reviews. Based upon those critical steps, he proposed a framework to assist in standardizing these literature searches, the STARLITE method that includes noting sampling strategy, type of study, approaches, range of years, limits, inclusion and exclusions, terms used, and electronic sources. </w:t>
      </w:r>
    </w:p>
    <w:p w:rsidR="006977D6" w:rsidRPr="00C75FF0" w:rsidRDefault="006977D6" w:rsidP="006977D6">
      <w:pPr>
        <w:ind w:firstLine="720"/>
        <w:rPr>
          <w:rFonts w:ascii="Cambria" w:hAnsi="Cambria"/>
        </w:rPr>
      </w:pPr>
      <w:r w:rsidRPr="00C75FF0">
        <w:rPr>
          <w:rFonts w:ascii="Cambria" w:hAnsi="Cambria"/>
        </w:rPr>
        <w:t xml:space="preserve">By incorporating the eight steps of STARLITE and noting these at the beginning of the research study, the studies </w:t>
      </w:r>
      <w:proofErr w:type="gramStart"/>
      <w:r w:rsidRPr="00C75FF0">
        <w:rPr>
          <w:rFonts w:ascii="Cambria" w:hAnsi="Cambria"/>
        </w:rPr>
        <w:t>could then be compared</w:t>
      </w:r>
      <w:proofErr w:type="gramEnd"/>
      <w:r w:rsidRPr="00C75FF0">
        <w:rPr>
          <w:rFonts w:ascii="Cambria" w:hAnsi="Cambria"/>
        </w:rPr>
        <w:t xml:space="preserve"> as the results or findings would be standardized. The eight elements proposed by Booth require further clarification and justification through more intense study for each. The key personnel to complete the assessment and validation of these elements are the librarians, especially the medical librarians as they are familiar with medical research. Information retrieval regarding this important aspect of health care research </w:t>
      </w:r>
      <w:proofErr w:type="gramStart"/>
      <w:r w:rsidRPr="00C75FF0">
        <w:rPr>
          <w:rFonts w:ascii="Cambria" w:hAnsi="Cambria"/>
        </w:rPr>
        <w:t>is needed</w:t>
      </w:r>
      <w:proofErr w:type="gramEnd"/>
      <w:r w:rsidRPr="00C75FF0">
        <w:rPr>
          <w:rFonts w:ascii="Cambria" w:hAnsi="Cambria"/>
        </w:rPr>
        <w:t xml:space="preserve"> and the validation of the framework on which to base these reviews would strengthen this area of qualitative research.</w:t>
      </w:r>
    </w:p>
    <w:p w:rsidR="006977D6" w:rsidRPr="00C75FF0" w:rsidRDefault="006977D6" w:rsidP="006977D6">
      <w:pPr>
        <w:ind w:firstLine="720"/>
        <w:rPr>
          <w:rFonts w:ascii="Cambria" w:hAnsi="Cambria"/>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7D6"/>
    <w:rsid w:val="006977D6"/>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7D6"/>
    <w:rPr>
      <w:color w:val="0000FF"/>
      <w:u w:val="single"/>
    </w:rPr>
  </w:style>
  <w:style w:type="paragraph" w:styleId="HTMLPreformatted">
    <w:name w:val="HTML Preformatted"/>
    <w:basedOn w:val="Normal"/>
    <w:link w:val="HTMLPreformattedChar"/>
    <w:uiPriority w:val="99"/>
    <w:unhideWhenUsed/>
    <w:rsid w:val="00697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977D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0-proquest.umi.com.novacat.nova.edu/pdf/9d855b02a4a2732d110ac7da774b05ef/1225732859/share4/pqimage/pqirs104/20081103115059261/32140/ou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2008-11-30T01:02:00Z</dcterms:created>
  <dcterms:modified xsi:type="dcterms:W3CDTF">2008-11-30T01:04:00Z</dcterms:modified>
</cp:coreProperties>
</file>